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F3E" w:rsidRDefault="00862F3E" w:rsidP="00BC3A83">
      <w:pPr>
        <w:autoSpaceDE w:val="0"/>
        <w:autoSpaceDN w:val="0"/>
        <w:adjustRightInd w:val="0"/>
        <w:rPr>
          <w:rFonts w:cs="Arial"/>
          <w:b/>
          <w:color w:val="000000"/>
          <w:sz w:val="52"/>
          <w:szCs w:val="52"/>
        </w:rPr>
      </w:pPr>
    </w:p>
    <w:p w:rsidR="00862F3E" w:rsidRDefault="00862F3E" w:rsidP="00862F3E">
      <w:pPr>
        <w:autoSpaceDE w:val="0"/>
        <w:autoSpaceDN w:val="0"/>
        <w:adjustRightInd w:val="0"/>
        <w:jc w:val="center"/>
        <w:rPr>
          <w:rFonts w:cs="Arial"/>
          <w:b/>
          <w:color w:val="000000"/>
          <w:sz w:val="52"/>
          <w:szCs w:val="52"/>
        </w:rPr>
      </w:pPr>
    </w:p>
    <w:p w:rsidR="00862F3E" w:rsidRDefault="00862F3E" w:rsidP="00862F3E">
      <w:pPr>
        <w:autoSpaceDE w:val="0"/>
        <w:autoSpaceDN w:val="0"/>
        <w:adjustRightInd w:val="0"/>
        <w:jc w:val="center"/>
        <w:rPr>
          <w:rFonts w:cs="Arial"/>
          <w:b/>
          <w:color w:val="000000"/>
          <w:sz w:val="52"/>
          <w:szCs w:val="52"/>
        </w:rPr>
      </w:pPr>
    </w:p>
    <w:p w:rsidR="00862F3E" w:rsidRPr="00862F3E" w:rsidRDefault="00862F3E" w:rsidP="00862F3E">
      <w:pPr>
        <w:autoSpaceDE w:val="0"/>
        <w:autoSpaceDN w:val="0"/>
        <w:adjustRightInd w:val="0"/>
        <w:jc w:val="center"/>
        <w:rPr>
          <w:rFonts w:cs="Arial"/>
          <w:b/>
          <w:color w:val="000000"/>
          <w:sz w:val="52"/>
          <w:szCs w:val="52"/>
        </w:rPr>
      </w:pPr>
    </w:p>
    <w:p w:rsidR="002A1564" w:rsidRPr="004E46FE" w:rsidRDefault="00862F3E" w:rsidP="00862F3E">
      <w:pPr>
        <w:autoSpaceDE w:val="0"/>
        <w:autoSpaceDN w:val="0"/>
        <w:adjustRightInd w:val="0"/>
        <w:jc w:val="center"/>
        <w:rPr>
          <w:rFonts w:cs="Arial"/>
          <w:b/>
          <w:color w:val="000000"/>
          <w:sz w:val="52"/>
          <w:szCs w:val="52"/>
        </w:rPr>
      </w:pPr>
      <w:r>
        <w:rPr>
          <w:rFonts w:cs="Arial"/>
          <w:b/>
          <w:color w:val="000000"/>
          <w:sz w:val="52"/>
          <w:szCs w:val="52"/>
        </w:rPr>
        <w:t xml:space="preserve">MANAGING RISKS OF PLANT </w:t>
      </w:r>
      <w:r w:rsidR="00EB3043">
        <w:rPr>
          <w:rFonts w:cs="Arial"/>
          <w:b/>
          <w:color w:val="000000"/>
          <w:sz w:val="52"/>
          <w:szCs w:val="52"/>
        </w:rPr>
        <w:br/>
      </w:r>
      <w:r>
        <w:rPr>
          <w:rFonts w:cs="Arial"/>
          <w:b/>
          <w:color w:val="000000"/>
          <w:sz w:val="52"/>
          <w:szCs w:val="52"/>
        </w:rPr>
        <w:t>IN THE WORKPLACE</w:t>
      </w:r>
    </w:p>
    <w:p w:rsidR="002A1564" w:rsidRPr="004128BD" w:rsidRDefault="002A1564" w:rsidP="00BC3A83">
      <w:pPr>
        <w:autoSpaceDE w:val="0"/>
        <w:autoSpaceDN w:val="0"/>
        <w:adjustRightInd w:val="0"/>
        <w:rPr>
          <w:rFonts w:cs="Arial"/>
          <w:b/>
          <w:i/>
          <w:color w:val="000000"/>
          <w:sz w:val="52"/>
          <w:szCs w:val="52"/>
        </w:rPr>
      </w:pPr>
      <w:r w:rsidRPr="004128BD">
        <w:rPr>
          <w:rFonts w:cs="Arial"/>
          <w:b/>
          <w:i/>
          <w:color w:val="000000"/>
          <w:sz w:val="52"/>
          <w:szCs w:val="52"/>
        </w:rPr>
        <w:t xml:space="preserve"> </w:t>
      </w:r>
    </w:p>
    <w:p w:rsidR="00BC3A83" w:rsidRDefault="002A1564" w:rsidP="002A1564">
      <w:pPr>
        <w:autoSpaceDE w:val="0"/>
        <w:autoSpaceDN w:val="0"/>
        <w:adjustRightInd w:val="0"/>
        <w:jc w:val="center"/>
        <w:rPr>
          <w:rFonts w:cs="Arial"/>
          <w:b/>
          <w:color w:val="000000"/>
          <w:sz w:val="52"/>
          <w:szCs w:val="52"/>
        </w:rPr>
      </w:pPr>
      <w:r w:rsidRPr="004E46FE">
        <w:rPr>
          <w:rFonts w:cs="Arial"/>
          <w:b/>
          <w:color w:val="000000"/>
          <w:sz w:val="52"/>
          <w:szCs w:val="52"/>
        </w:rPr>
        <w:t>Code of Practice</w:t>
      </w:r>
    </w:p>
    <w:p w:rsidR="002A1564" w:rsidRPr="00BC3A83" w:rsidRDefault="002A1564" w:rsidP="00BC3A83">
      <w:pPr>
        <w:autoSpaceDE w:val="0"/>
        <w:autoSpaceDN w:val="0"/>
        <w:adjustRightInd w:val="0"/>
        <w:jc w:val="center"/>
        <w:rPr>
          <w:rFonts w:cs="Arial"/>
          <w:b/>
          <w:color w:val="000000"/>
          <w:sz w:val="28"/>
          <w:szCs w:val="28"/>
        </w:rPr>
      </w:pPr>
      <w:r w:rsidRPr="004E46FE">
        <w:rPr>
          <w:rFonts w:cs="Arial"/>
          <w:b/>
          <w:color w:val="000000"/>
          <w:sz w:val="52"/>
          <w:szCs w:val="52"/>
        </w:rPr>
        <w:br/>
      </w:r>
      <w:r w:rsidR="008A30BE">
        <w:rPr>
          <w:rFonts w:cs="Arial"/>
          <w:b/>
          <w:color w:val="000000"/>
          <w:sz w:val="28"/>
          <w:szCs w:val="28"/>
        </w:rPr>
        <w:t>SEPTEMBER</w:t>
      </w:r>
      <w:r w:rsidR="00BC3A83" w:rsidRPr="00BC3A83">
        <w:rPr>
          <w:rFonts w:cs="Arial"/>
          <w:b/>
          <w:color w:val="000000"/>
          <w:sz w:val="28"/>
          <w:szCs w:val="28"/>
        </w:rPr>
        <w:t xml:space="preserve"> 2013</w:t>
      </w:r>
    </w:p>
    <w:p w:rsidR="00B042D1" w:rsidRDefault="00B042D1" w:rsidP="00D4734B">
      <w:pPr>
        <w:pStyle w:val="Bodycopy"/>
        <w:spacing w:after="0" w:line="240" w:lineRule="auto"/>
        <w:ind w:left="0"/>
        <w:rPr>
          <w:smallCaps/>
          <w:szCs w:val="22"/>
        </w:rPr>
        <w:sectPr w:rsidR="00B042D1" w:rsidSect="00B31CD3">
          <w:headerReference w:type="default" r:id="rId12"/>
          <w:footerReference w:type="default" r:id="rId13"/>
          <w:headerReference w:type="first" r:id="rId14"/>
          <w:footerReference w:type="first" r:id="rId15"/>
          <w:pgSz w:w="11906" w:h="16838" w:code="9"/>
          <w:pgMar w:top="1418" w:right="1133" w:bottom="1418" w:left="1418" w:header="0" w:footer="164" w:gutter="0"/>
          <w:cols w:space="708"/>
          <w:titlePg/>
          <w:docGrid w:linePitch="360"/>
        </w:sectPr>
      </w:pPr>
      <w:bookmarkStart w:id="0" w:name="_Toc265589737"/>
    </w:p>
    <w:p w:rsidR="00D4734B" w:rsidRDefault="00D4734B" w:rsidP="00881771">
      <w:pPr>
        <w:pStyle w:val="Bodycopy"/>
        <w:spacing w:before="5000" w:after="0" w:line="240" w:lineRule="auto"/>
        <w:ind w:left="0"/>
        <w:rPr>
          <w:rStyle w:val="Bodycopyboldemphasis"/>
          <w:rFonts w:ascii="Arial" w:hAnsi="Arial" w:cs="Arial"/>
          <w:sz w:val="20"/>
          <w:szCs w:val="20"/>
        </w:rPr>
      </w:pPr>
      <w:r>
        <w:rPr>
          <w:rStyle w:val="Bodycopyboldemphasis"/>
          <w:rFonts w:ascii="Arial" w:hAnsi="Arial" w:cs="Arial"/>
          <w:sz w:val="20"/>
          <w:szCs w:val="20"/>
        </w:rPr>
        <w:lastRenderedPageBreak/>
        <w:t>Safe Work Australia is an Australian Government statutory agency established in 2009. Safe Work Australia consists of representatives of the Commonwealth, state and territory governments, the Australian Council of Trade Unions, the Australian Chamber of Commerce and Industry and the Australian Industry Group.</w:t>
      </w:r>
    </w:p>
    <w:p w:rsidR="00D4734B" w:rsidRDefault="00D4734B" w:rsidP="00D4734B">
      <w:pPr>
        <w:pStyle w:val="Bodycopy"/>
        <w:spacing w:after="0" w:line="240" w:lineRule="auto"/>
        <w:ind w:left="0"/>
        <w:rPr>
          <w:rStyle w:val="Bodycopyboldemphasis"/>
          <w:rFonts w:ascii="Arial" w:hAnsi="Arial" w:cs="Arial"/>
          <w:sz w:val="20"/>
          <w:szCs w:val="20"/>
        </w:rPr>
      </w:pPr>
      <w:r>
        <w:rPr>
          <w:rStyle w:val="Bodycopyboldemphasis"/>
          <w:rFonts w:ascii="Arial" w:hAnsi="Arial" w:cs="Arial"/>
          <w:sz w:val="20"/>
          <w:szCs w:val="20"/>
        </w:rPr>
        <w:t>Safe Work Australia works with the Commonwealth, state and territory governments to improve work health and safety and workers’ compensation arrangements. Safe Work Australia is a national policy body, not a regulator of work health and safety. The Commonwealth, states and territories have responsibility for regulating and enforcing work health and safety laws in their jurisdiction.</w:t>
      </w:r>
    </w:p>
    <w:p w:rsidR="00453D3F" w:rsidRPr="00453D3F" w:rsidRDefault="00D4734B" w:rsidP="00BC3A83">
      <w:pPr>
        <w:rPr>
          <w:sz w:val="20"/>
          <w:szCs w:val="20"/>
        </w:rPr>
      </w:pPr>
      <w:r w:rsidRPr="00453D3F" w:rsidDel="00D4734B">
        <w:rPr>
          <w:rStyle w:val="Bodycopyboldemphasis"/>
          <w:rFonts w:cs="Arial"/>
          <w:sz w:val="20"/>
          <w:szCs w:val="20"/>
        </w:rPr>
        <w:t xml:space="preserve"> </w:t>
      </w:r>
    </w:p>
    <w:p w:rsidR="00EB3043" w:rsidRPr="001E6F99" w:rsidRDefault="00EB3043" w:rsidP="00BC3A83">
      <w:pPr>
        <w:rPr>
          <w:rFonts w:cs="Arial"/>
          <w:sz w:val="20"/>
          <w:szCs w:val="20"/>
        </w:rPr>
      </w:pPr>
      <w:r w:rsidRPr="001E6F99">
        <w:rPr>
          <w:rFonts w:cs="Arial"/>
          <w:sz w:val="20"/>
          <w:szCs w:val="20"/>
        </w:rPr>
        <w:t xml:space="preserve">ISBN </w:t>
      </w:r>
      <w:r>
        <w:rPr>
          <w:rFonts w:cs="Arial"/>
          <w:sz w:val="20"/>
          <w:szCs w:val="20"/>
        </w:rPr>
        <w:t>978-0-642-33349-</w:t>
      </w:r>
      <w:r w:rsidR="00B042D1">
        <w:rPr>
          <w:rFonts w:cs="Arial"/>
          <w:sz w:val="20"/>
          <w:szCs w:val="20"/>
        </w:rPr>
        <w:t>0</w:t>
      </w:r>
      <w:r w:rsidR="00B042D1">
        <w:rPr>
          <w:rFonts w:cs="Arial"/>
          <w:sz w:val="20"/>
          <w:szCs w:val="20"/>
        </w:rPr>
        <w:tab/>
      </w:r>
      <w:r w:rsidRPr="001E6F99">
        <w:rPr>
          <w:rFonts w:cs="Arial"/>
          <w:sz w:val="20"/>
          <w:szCs w:val="20"/>
        </w:rPr>
        <w:t>[PDF]</w:t>
      </w:r>
    </w:p>
    <w:p w:rsidR="00EB3043" w:rsidRPr="001E6F99" w:rsidRDefault="00EB3043" w:rsidP="00BC3A83">
      <w:pPr>
        <w:rPr>
          <w:rStyle w:val="Bodycopyboldemphasis"/>
          <w:rFonts w:cs="Arial"/>
          <w:sz w:val="20"/>
          <w:szCs w:val="20"/>
        </w:rPr>
      </w:pPr>
      <w:r w:rsidRPr="001E6F99">
        <w:rPr>
          <w:rFonts w:cs="Arial"/>
          <w:sz w:val="20"/>
          <w:szCs w:val="20"/>
        </w:rPr>
        <w:t xml:space="preserve">ISBN </w:t>
      </w:r>
      <w:r>
        <w:rPr>
          <w:rFonts w:cs="Arial"/>
          <w:sz w:val="20"/>
          <w:szCs w:val="20"/>
        </w:rPr>
        <w:t>978-0-642-33350-6</w:t>
      </w:r>
      <w:r w:rsidR="00B042D1">
        <w:rPr>
          <w:rFonts w:cs="Arial"/>
          <w:sz w:val="20"/>
          <w:szCs w:val="20"/>
        </w:rPr>
        <w:tab/>
      </w:r>
      <w:r w:rsidRPr="001E6F99">
        <w:rPr>
          <w:rFonts w:cs="Arial"/>
          <w:sz w:val="20"/>
          <w:szCs w:val="20"/>
        </w:rPr>
        <w:t>RTF]</w:t>
      </w:r>
    </w:p>
    <w:p w:rsidR="00EB3043" w:rsidRDefault="00EB3043" w:rsidP="00BC3A83">
      <w:pPr>
        <w:pStyle w:val="Bodycopy"/>
        <w:ind w:left="0"/>
        <w:rPr>
          <w:rStyle w:val="Bodycopyboldemphasis"/>
          <w:rFonts w:ascii="Arial" w:hAnsi="Arial" w:cs="Arial"/>
          <w:b/>
          <w:sz w:val="22"/>
          <w:szCs w:val="22"/>
        </w:rPr>
      </w:pPr>
    </w:p>
    <w:p w:rsidR="00EB3043" w:rsidRDefault="00A9416E" w:rsidP="00BC3A83">
      <w:pPr>
        <w:pStyle w:val="Bodycopy"/>
        <w:ind w:left="0"/>
        <w:rPr>
          <w:rStyle w:val="Bodycopyboldemphasis"/>
          <w:rFonts w:ascii="Arial" w:hAnsi="Arial" w:cs="Arial"/>
          <w:b/>
          <w:sz w:val="22"/>
          <w:szCs w:val="22"/>
        </w:rPr>
      </w:pPr>
      <w:r>
        <w:rPr>
          <w:rFonts w:ascii="Arial" w:hAnsi="Arial" w:cs="Arial"/>
          <w:b/>
          <w:noProof/>
          <w:sz w:val="22"/>
          <w:szCs w:val="22"/>
          <w:lang w:val="en-AU"/>
        </w:rPr>
        <w:drawing>
          <wp:inline distT="0" distB="0" distL="0" distR="0" wp14:anchorId="297192F5" wp14:editId="051F996C">
            <wp:extent cx="1520371" cy="532130"/>
            <wp:effectExtent l="0" t="0" r="3810" b="1270"/>
            <wp:docPr id="1" name="Picture 1" descr="Creative Commons incon"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 non commercial icon"/>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520371" cy="532130"/>
                    </a:xfrm>
                    <a:prstGeom prst="rect">
                      <a:avLst/>
                    </a:prstGeom>
                    <a:noFill/>
                    <a:ln>
                      <a:noFill/>
                    </a:ln>
                  </pic:spPr>
                </pic:pic>
              </a:graphicData>
            </a:graphic>
          </wp:inline>
        </w:drawing>
      </w:r>
    </w:p>
    <w:p w:rsidR="00D4734B" w:rsidRDefault="00D4734B" w:rsidP="00D4734B">
      <w:pPr>
        <w:pStyle w:val="Bodycopy"/>
        <w:spacing w:after="0"/>
        <w:ind w:left="0"/>
        <w:rPr>
          <w:rStyle w:val="Bodycopyboldemphasis"/>
          <w:rFonts w:ascii="Arial" w:hAnsi="Arial" w:cs="Arial"/>
          <w:sz w:val="20"/>
          <w:szCs w:val="20"/>
        </w:rPr>
      </w:pPr>
      <w:r>
        <w:rPr>
          <w:rStyle w:val="Bodycopyboldemphasis"/>
          <w:rFonts w:ascii="Arial" w:hAnsi="Arial" w:cs="Arial"/>
          <w:b/>
          <w:sz w:val="20"/>
          <w:szCs w:val="20"/>
        </w:rPr>
        <w:t>Creative Commons</w:t>
      </w:r>
    </w:p>
    <w:p w:rsidR="00334BE1" w:rsidRPr="00CF316D" w:rsidRDefault="00334BE1" w:rsidP="00334BE1">
      <w:pPr>
        <w:pStyle w:val="Bodycopy"/>
        <w:ind w:left="0"/>
        <w:rPr>
          <w:sz w:val="20"/>
          <w:szCs w:val="20"/>
        </w:rPr>
      </w:pPr>
      <w:r w:rsidRPr="00CF316D">
        <w:rPr>
          <w:rFonts w:ascii="Arial" w:hAnsi="Arial" w:cs="Arial"/>
          <w:sz w:val="20"/>
          <w:szCs w:val="20"/>
        </w:rPr>
        <w:t xml:space="preserve">Except for the Safe Work Australia logo, this copyright work is licensed under a Creative Commons Attribution-Noncommercial 3.0 Australia </w:t>
      </w:r>
      <w:proofErr w:type="spellStart"/>
      <w:r w:rsidRPr="00CF316D">
        <w:rPr>
          <w:rFonts w:ascii="Arial" w:hAnsi="Arial" w:cs="Arial"/>
          <w:sz w:val="20"/>
          <w:szCs w:val="20"/>
        </w:rPr>
        <w:t>licence</w:t>
      </w:r>
      <w:proofErr w:type="spellEnd"/>
      <w:r w:rsidRPr="00CF316D">
        <w:rPr>
          <w:rFonts w:ascii="Arial" w:hAnsi="Arial" w:cs="Arial"/>
          <w:sz w:val="20"/>
          <w:szCs w:val="20"/>
        </w:rPr>
        <w:t xml:space="preserve">. To view a copy of this </w:t>
      </w:r>
      <w:proofErr w:type="spellStart"/>
      <w:r w:rsidRPr="00CF316D">
        <w:rPr>
          <w:rFonts w:ascii="Arial" w:hAnsi="Arial" w:cs="Arial"/>
          <w:sz w:val="20"/>
          <w:szCs w:val="20"/>
        </w:rPr>
        <w:t>licence</w:t>
      </w:r>
      <w:proofErr w:type="spellEnd"/>
      <w:r w:rsidRPr="00CF316D">
        <w:rPr>
          <w:rFonts w:ascii="Arial" w:hAnsi="Arial" w:cs="Arial"/>
          <w:sz w:val="20"/>
          <w:szCs w:val="20"/>
        </w:rPr>
        <w:t>, visit</w:t>
      </w:r>
    </w:p>
    <w:p w:rsidR="00334BE1" w:rsidRPr="00CF316D" w:rsidRDefault="008C219E" w:rsidP="00334BE1">
      <w:pPr>
        <w:pStyle w:val="Bodycopy"/>
        <w:ind w:left="0"/>
        <w:rPr>
          <w:rFonts w:ascii="Arial" w:hAnsi="Arial" w:cs="Arial"/>
          <w:sz w:val="20"/>
          <w:szCs w:val="20"/>
        </w:rPr>
      </w:pPr>
      <w:hyperlink r:id="rId17" w:history="1">
        <w:r w:rsidR="00334BE1" w:rsidRPr="00CF316D">
          <w:rPr>
            <w:rStyle w:val="Hyperlink"/>
            <w:rFonts w:ascii="Arial" w:eastAsia="Batang" w:hAnsi="Arial" w:cs="Arial"/>
            <w:sz w:val="20"/>
            <w:szCs w:val="20"/>
          </w:rPr>
          <w:t>http://creativecommons.org/licenses/by-nc/3.0/au/</w:t>
        </w:r>
      </w:hyperlink>
    </w:p>
    <w:p w:rsidR="00334BE1" w:rsidRDefault="00334BE1" w:rsidP="00334BE1">
      <w:pPr>
        <w:pStyle w:val="Bodycopy"/>
        <w:ind w:left="0"/>
        <w:rPr>
          <w:rFonts w:ascii="Arial" w:hAnsi="Arial" w:cs="Arial"/>
          <w:sz w:val="20"/>
          <w:szCs w:val="20"/>
        </w:rPr>
      </w:pPr>
      <w:r w:rsidRPr="00CF316D">
        <w:rPr>
          <w:rFonts w:ascii="Arial" w:hAnsi="Arial" w:cs="Arial"/>
          <w:sz w:val="20"/>
          <w:szCs w:val="20"/>
        </w:rPr>
        <w:t xml:space="preserve">In essence, you are free to copy, communicate and adapt the work for </w:t>
      </w:r>
      <w:proofErr w:type="spellStart"/>
      <w:r w:rsidRPr="00CF316D">
        <w:rPr>
          <w:rFonts w:ascii="Arial" w:hAnsi="Arial" w:cs="Arial"/>
          <w:sz w:val="20"/>
          <w:szCs w:val="20"/>
        </w:rPr>
        <w:t>non commercial</w:t>
      </w:r>
      <w:proofErr w:type="spellEnd"/>
      <w:r w:rsidRPr="00CF316D">
        <w:rPr>
          <w:rFonts w:ascii="Arial" w:hAnsi="Arial" w:cs="Arial"/>
          <w:sz w:val="20"/>
          <w:szCs w:val="20"/>
        </w:rPr>
        <w:t xml:space="preserve"> purposes, </w:t>
      </w:r>
      <w:r w:rsidRPr="00CF316D">
        <w:rPr>
          <w:rFonts w:ascii="Arial" w:hAnsi="Arial" w:cs="Arial"/>
          <w:sz w:val="20"/>
          <w:szCs w:val="20"/>
        </w:rPr>
        <w:br/>
        <w:t xml:space="preserve">as long as you attribute the work to Safe Work Australia and abide by the other </w:t>
      </w:r>
      <w:proofErr w:type="spellStart"/>
      <w:r w:rsidRPr="00CF316D">
        <w:rPr>
          <w:rFonts w:ascii="Arial" w:hAnsi="Arial" w:cs="Arial"/>
          <w:sz w:val="20"/>
          <w:szCs w:val="20"/>
        </w:rPr>
        <w:t>licence</w:t>
      </w:r>
      <w:proofErr w:type="spellEnd"/>
      <w:r w:rsidRPr="00CF316D">
        <w:rPr>
          <w:rFonts w:ascii="Arial" w:hAnsi="Arial" w:cs="Arial"/>
          <w:sz w:val="20"/>
          <w:szCs w:val="20"/>
        </w:rPr>
        <w:t xml:space="preserve"> terms.</w:t>
      </w:r>
    </w:p>
    <w:p w:rsidR="00334BE1" w:rsidRPr="004D6830" w:rsidRDefault="00334BE1" w:rsidP="00334BE1">
      <w:pPr>
        <w:rPr>
          <w:rFonts w:cs="Arial"/>
          <w:b/>
          <w:sz w:val="20"/>
          <w:szCs w:val="20"/>
          <w:lang w:val="en-US"/>
        </w:rPr>
      </w:pPr>
      <w:r w:rsidRPr="004D6830">
        <w:rPr>
          <w:rFonts w:cs="Arial"/>
          <w:b/>
          <w:sz w:val="20"/>
          <w:szCs w:val="20"/>
          <w:lang w:val="en-US"/>
        </w:rPr>
        <w:t>Contact information</w:t>
      </w:r>
    </w:p>
    <w:p w:rsidR="00334BE1" w:rsidRDefault="00334BE1" w:rsidP="00334BE1">
      <w:pPr>
        <w:rPr>
          <w:rFonts w:cs="Arial"/>
          <w:sz w:val="20"/>
          <w:szCs w:val="20"/>
          <w:lang w:val="en-US"/>
        </w:rPr>
      </w:pPr>
      <w:r>
        <w:rPr>
          <w:rFonts w:cs="Arial"/>
          <w:sz w:val="20"/>
          <w:szCs w:val="20"/>
          <w:lang w:val="en-US"/>
        </w:rPr>
        <w:t>Safe Work Australia</w:t>
      </w:r>
    </w:p>
    <w:p w:rsidR="00334BE1" w:rsidRDefault="00334BE1" w:rsidP="00334BE1">
      <w:pPr>
        <w:rPr>
          <w:rFonts w:cs="Arial"/>
          <w:sz w:val="20"/>
          <w:szCs w:val="20"/>
          <w:lang w:val="en-US"/>
        </w:rPr>
      </w:pPr>
      <w:r>
        <w:rPr>
          <w:rFonts w:cs="Arial"/>
          <w:sz w:val="20"/>
          <w:szCs w:val="20"/>
          <w:lang w:val="en-US"/>
        </w:rPr>
        <w:t>Phone: 1300 551 832</w:t>
      </w:r>
    </w:p>
    <w:p w:rsidR="00334BE1" w:rsidRPr="000260CB" w:rsidRDefault="00334BE1" w:rsidP="00334BE1">
      <w:pPr>
        <w:rPr>
          <w:rFonts w:cs="Arial"/>
          <w:sz w:val="20"/>
          <w:szCs w:val="20"/>
          <w:lang w:val="en-US"/>
        </w:rPr>
      </w:pPr>
      <w:r w:rsidRPr="000260CB">
        <w:rPr>
          <w:rFonts w:cs="Arial"/>
          <w:sz w:val="20"/>
          <w:szCs w:val="20"/>
          <w:lang w:val="en-US"/>
        </w:rPr>
        <w:t xml:space="preserve">Email: </w:t>
      </w:r>
      <w:hyperlink r:id="rId18" w:history="1">
        <w:r w:rsidRPr="000260CB">
          <w:rPr>
            <w:rStyle w:val="Hyperlink"/>
            <w:rFonts w:cs="Arial"/>
            <w:sz w:val="20"/>
            <w:szCs w:val="20"/>
            <w:lang w:val="en-US"/>
          </w:rPr>
          <w:t>info@swa.gov.au</w:t>
        </w:r>
      </w:hyperlink>
    </w:p>
    <w:p w:rsidR="00334BE1" w:rsidRPr="000260CB" w:rsidRDefault="00334BE1" w:rsidP="00334BE1">
      <w:pPr>
        <w:rPr>
          <w:rFonts w:cs="Arial"/>
          <w:sz w:val="20"/>
          <w:szCs w:val="20"/>
          <w:lang w:val="en-US"/>
        </w:rPr>
      </w:pPr>
      <w:r w:rsidRPr="000260CB">
        <w:rPr>
          <w:rFonts w:cs="Arial"/>
          <w:sz w:val="20"/>
          <w:szCs w:val="20"/>
          <w:lang w:val="en-US"/>
        </w:rPr>
        <w:t xml:space="preserve">Website: </w:t>
      </w:r>
      <w:hyperlink r:id="rId19" w:history="1">
        <w:r w:rsidRPr="000260CB">
          <w:rPr>
            <w:rStyle w:val="Hyperlink"/>
            <w:rFonts w:cs="Arial"/>
            <w:sz w:val="20"/>
            <w:szCs w:val="20"/>
            <w:lang w:val="en-US"/>
          </w:rPr>
          <w:t>www.safeworkaustralia.gov.au</w:t>
        </w:r>
      </w:hyperlink>
    </w:p>
    <w:p w:rsidR="002A1564" w:rsidRPr="00453D3F" w:rsidRDefault="00D4734B" w:rsidP="00D575C2">
      <w:pPr>
        <w:spacing w:before="240" w:after="240"/>
        <w:jc w:val="center"/>
        <w:rPr>
          <w:rFonts w:cs="Arial"/>
          <w:b/>
          <w:sz w:val="28"/>
          <w:szCs w:val="28"/>
        </w:rPr>
      </w:pPr>
      <w:r w:rsidRPr="00453D3F" w:rsidDel="00D4734B">
        <w:rPr>
          <w:rStyle w:val="Bodycopyboldemphasis"/>
          <w:rFonts w:cs="Arial"/>
          <w:b/>
          <w:sz w:val="20"/>
          <w:szCs w:val="20"/>
        </w:rPr>
        <w:t xml:space="preserve"> </w:t>
      </w:r>
      <w:r w:rsidR="00EB3043">
        <w:br w:type="page"/>
      </w:r>
      <w:bookmarkEnd w:id="0"/>
      <w:r w:rsidR="00453D3F">
        <w:rPr>
          <w:rFonts w:cs="Arial"/>
          <w:b/>
          <w:sz w:val="28"/>
          <w:szCs w:val="28"/>
        </w:rPr>
        <w:lastRenderedPageBreak/>
        <w:t>TABLE OF CONTENTS</w:t>
      </w:r>
    </w:p>
    <w:p w:rsidR="008A30BE" w:rsidRDefault="00FA5352" w:rsidP="00A13CD6">
      <w:pPr>
        <w:pStyle w:val="TOC1"/>
        <w:tabs>
          <w:tab w:val="right" w:leader="dot" w:pos="9344"/>
        </w:tabs>
        <w:spacing w:before="80"/>
        <w:ind w:left="340" w:hanging="340"/>
        <w:rPr>
          <w:rFonts w:asciiTheme="minorHAnsi" w:eastAsiaTheme="minorEastAsia" w:hAnsiTheme="minorHAnsi" w:cstheme="minorBidi"/>
          <w:b w:val="0"/>
          <w:bCs w:val="0"/>
          <w:caps w:val="0"/>
          <w:noProof/>
          <w:szCs w:val="22"/>
          <w:lang w:eastAsia="en-AU"/>
        </w:rPr>
      </w:pPr>
      <w:r>
        <w:rPr>
          <w:caps w:val="0"/>
          <w:sz w:val="24"/>
        </w:rPr>
        <w:fldChar w:fldCharType="begin"/>
      </w:r>
      <w:r w:rsidR="00390F54">
        <w:rPr>
          <w:caps w:val="0"/>
          <w:sz w:val="24"/>
        </w:rPr>
        <w:instrText xml:space="preserve"> TOC \o "1-3" \h \z \u </w:instrText>
      </w:r>
      <w:r>
        <w:rPr>
          <w:caps w:val="0"/>
          <w:sz w:val="24"/>
        </w:rPr>
        <w:fldChar w:fldCharType="separate"/>
      </w:r>
      <w:hyperlink w:anchor="_Toc367714141" w:history="1">
        <w:r w:rsidR="008A30BE" w:rsidRPr="000F41CC">
          <w:rPr>
            <w:rStyle w:val="Hyperlink"/>
            <w:noProof/>
          </w:rPr>
          <w:t>FOREWORD</w:t>
        </w:r>
        <w:r w:rsidR="008A30BE">
          <w:rPr>
            <w:noProof/>
            <w:webHidden/>
          </w:rPr>
          <w:tab/>
        </w:r>
        <w:r w:rsidR="008A30BE">
          <w:rPr>
            <w:noProof/>
            <w:webHidden/>
          </w:rPr>
          <w:fldChar w:fldCharType="begin"/>
        </w:r>
        <w:r w:rsidR="008A30BE">
          <w:rPr>
            <w:noProof/>
            <w:webHidden/>
          </w:rPr>
          <w:instrText xml:space="preserve"> PAGEREF _Toc367714141 \h </w:instrText>
        </w:r>
        <w:r w:rsidR="008A30BE">
          <w:rPr>
            <w:noProof/>
            <w:webHidden/>
          </w:rPr>
        </w:r>
        <w:r w:rsidR="008A30BE">
          <w:rPr>
            <w:noProof/>
            <w:webHidden/>
          </w:rPr>
          <w:fldChar w:fldCharType="separate"/>
        </w:r>
        <w:r w:rsidR="008D149E">
          <w:rPr>
            <w:noProof/>
            <w:webHidden/>
          </w:rPr>
          <w:t>4</w:t>
        </w:r>
        <w:r w:rsidR="008A30BE">
          <w:rPr>
            <w:noProof/>
            <w:webHidden/>
          </w:rPr>
          <w:fldChar w:fldCharType="end"/>
        </w:r>
      </w:hyperlink>
    </w:p>
    <w:p w:rsidR="008A30BE" w:rsidRDefault="008C219E" w:rsidP="00A13CD6">
      <w:pPr>
        <w:pStyle w:val="TOC3"/>
        <w:tabs>
          <w:tab w:val="right" w:leader="dot" w:pos="9344"/>
        </w:tabs>
        <w:spacing w:before="80"/>
        <w:ind w:left="340" w:hanging="340"/>
        <w:rPr>
          <w:rFonts w:asciiTheme="minorHAnsi" w:eastAsiaTheme="minorEastAsia" w:hAnsiTheme="minorHAnsi" w:cstheme="minorBidi"/>
          <w:noProof/>
          <w:sz w:val="22"/>
          <w:szCs w:val="22"/>
          <w:lang w:eastAsia="en-AU"/>
        </w:rPr>
      </w:pPr>
      <w:hyperlink w:anchor="_Toc367714142" w:history="1">
        <w:r w:rsidR="008A30BE" w:rsidRPr="000F41CC">
          <w:rPr>
            <w:rStyle w:val="Hyperlink"/>
            <w:noProof/>
          </w:rPr>
          <w:t>Scope and application</w:t>
        </w:r>
        <w:r w:rsidR="008A30BE">
          <w:rPr>
            <w:noProof/>
            <w:webHidden/>
          </w:rPr>
          <w:tab/>
        </w:r>
        <w:r w:rsidR="008A30BE">
          <w:rPr>
            <w:noProof/>
            <w:webHidden/>
          </w:rPr>
          <w:fldChar w:fldCharType="begin"/>
        </w:r>
        <w:r w:rsidR="008A30BE">
          <w:rPr>
            <w:noProof/>
            <w:webHidden/>
          </w:rPr>
          <w:instrText xml:space="preserve"> PAGEREF _Toc367714142 \h </w:instrText>
        </w:r>
        <w:r w:rsidR="008A30BE">
          <w:rPr>
            <w:noProof/>
            <w:webHidden/>
          </w:rPr>
        </w:r>
        <w:r w:rsidR="008A30BE">
          <w:rPr>
            <w:noProof/>
            <w:webHidden/>
          </w:rPr>
          <w:fldChar w:fldCharType="separate"/>
        </w:r>
        <w:r w:rsidR="008D149E">
          <w:rPr>
            <w:noProof/>
            <w:webHidden/>
          </w:rPr>
          <w:t>4</w:t>
        </w:r>
        <w:r w:rsidR="008A30BE">
          <w:rPr>
            <w:noProof/>
            <w:webHidden/>
          </w:rPr>
          <w:fldChar w:fldCharType="end"/>
        </w:r>
      </w:hyperlink>
    </w:p>
    <w:p w:rsidR="008A30BE" w:rsidRDefault="008C219E" w:rsidP="00A13CD6">
      <w:pPr>
        <w:pStyle w:val="TOC1"/>
        <w:tabs>
          <w:tab w:val="left" w:pos="480"/>
          <w:tab w:val="right" w:leader="dot" w:pos="9344"/>
        </w:tabs>
        <w:spacing w:before="80"/>
        <w:ind w:left="340" w:hanging="340"/>
        <w:rPr>
          <w:rFonts w:asciiTheme="minorHAnsi" w:eastAsiaTheme="minorEastAsia" w:hAnsiTheme="minorHAnsi" w:cstheme="minorBidi"/>
          <w:b w:val="0"/>
          <w:bCs w:val="0"/>
          <w:caps w:val="0"/>
          <w:noProof/>
          <w:szCs w:val="22"/>
          <w:lang w:eastAsia="en-AU"/>
        </w:rPr>
      </w:pPr>
      <w:hyperlink w:anchor="_Toc367714143" w:history="1">
        <w:r w:rsidR="008A30BE" w:rsidRPr="000F41CC">
          <w:rPr>
            <w:rStyle w:val="Hyperlink"/>
            <w:noProof/>
          </w:rPr>
          <w:t>1.</w:t>
        </w:r>
        <w:r w:rsidR="008A30BE">
          <w:rPr>
            <w:rFonts w:asciiTheme="minorHAnsi" w:eastAsiaTheme="minorEastAsia" w:hAnsiTheme="minorHAnsi" w:cstheme="minorBidi"/>
            <w:b w:val="0"/>
            <w:bCs w:val="0"/>
            <w:caps w:val="0"/>
            <w:noProof/>
            <w:szCs w:val="22"/>
            <w:lang w:eastAsia="en-AU"/>
          </w:rPr>
          <w:tab/>
        </w:r>
        <w:r w:rsidR="00141860">
          <w:rPr>
            <w:rFonts w:asciiTheme="minorHAnsi" w:eastAsiaTheme="minorEastAsia" w:hAnsiTheme="minorHAnsi" w:cstheme="minorBidi"/>
            <w:b w:val="0"/>
            <w:bCs w:val="0"/>
            <w:caps w:val="0"/>
            <w:noProof/>
            <w:szCs w:val="22"/>
            <w:lang w:eastAsia="en-AU"/>
          </w:rPr>
          <w:t xml:space="preserve">  </w:t>
        </w:r>
        <w:r w:rsidR="008A30BE" w:rsidRPr="000F41CC">
          <w:rPr>
            <w:rStyle w:val="Hyperlink"/>
            <w:noProof/>
          </w:rPr>
          <w:t>INTRODUCTION</w:t>
        </w:r>
        <w:r w:rsidR="008A30BE">
          <w:rPr>
            <w:noProof/>
            <w:webHidden/>
          </w:rPr>
          <w:tab/>
        </w:r>
        <w:r w:rsidR="008A30BE">
          <w:rPr>
            <w:noProof/>
            <w:webHidden/>
          </w:rPr>
          <w:fldChar w:fldCharType="begin"/>
        </w:r>
        <w:r w:rsidR="008A30BE">
          <w:rPr>
            <w:noProof/>
            <w:webHidden/>
          </w:rPr>
          <w:instrText xml:space="preserve"> PAGEREF _Toc367714143 \h </w:instrText>
        </w:r>
        <w:r w:rsidR="008A30BE">
          <w:rPr>
            <w:noProof/>
            <w:webHidden/>
          </w:rPr>
        </w:r>
        <w:r w:rsidR="008A30BE">
          <w:rPr>
            <w:noProof/>
            <w:webHidden/>
          </w:rPr>
          <w:fldChar w:fldCharType="separate"/>
        </w:r>
        <w:r w:rsidR="008D149E">
          <w:rPr>
            <w:noProof/>
            <w:webHidden/>
          </w:rPr>
          <w:t>5</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44" w:history="1">
        <w:r w:rsidR="008A30BE" w:rsidRPr="000F41CC">
          <w:rPr>
            <w:rStyle w:val="Hyperlink"/>
            <w:noProof/>
          </w:rPr>
          <w:t>1.1</w:t>
        </w:r>
        <w:r w:rsidR="008A30BE">
          <w:rPr>
            <w:rFonts w:asciiTheme="minorHAnsi" w:eastAsiaTheme="minorEastAsia" w:hAnsiTheme="minorHAnsi" w:cstheme="minorBidi"/>
            <w:bCs w:val="0"/>
            <w:noProof/>
            <w:szCs w:val="22"/>
            <w:lang w:eastAsia="en-AU"/>
          </w:rPr>
          <w:tab/>
        </w:r>
        <w:r w:rsidR="008A30BE" w:rsidRPr="000F41CC">
          <w:rPr>
            <w:rStyle w:val="Hyperlink"/>
            <w:noProof/>
          </w:rPr>
          <w:t>The meaning of key terms</w:t>
        </w:r>
        <w:r w:rsidR="008A30BE">
          <w:rPr>
            <w:noProof/>
            <w:webHidden/>
          </w:rPr>
          <w:tab/>
        </w:r>
        <w:r w:rsidR="008A30BE">
          <w:rPr>
            <w:noProof/>
            <w:webHidden/>
          </w:rPr>
          <w:fldChar w:fldCharType="begin"/>
        </w:r>
        <w:r w:rsidR="008A30BE">
          <w:rPr>
            <w:noProof/>
            <w:webHidden/>
          </w:rPr>
          <w:instrText xml:space="preserve"> PAGEREF _Toc367714144 \h </w:instrText>
        </w:r>
        <w:r w:rsidR="008A30BE">
          <w:rPr>
            <w:noProof/>
            <w:webHidden/>
          </w:rPr>
        </w:r>
        <w:r w:rsidR="008A30BE">
          <w:rPr>
            <w:noProof/>
            <w:webHidden/>
          </w:rPr>
          <w:fldChar w:fldCharType="separate"/>
        </w:r>
        <w:r w:rsidR="008D149E">
          <w:rPr>
            <w:noProof/>
            <w:webHidden/>
          </w:rPr>
          <w:t>5</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45" w:history="1">
        <w:r w:rsidR="008A30BE" w:rsidRPr="000F41CC">
          <w:rPr>
            <w:rStyle w:val="Hyperlink"/>
            <w:noProof/>
          </w:rPr>
          <w:t>1.2</w:t>
        </w:r>
        <w:r w:rsidR="008A30BE">
          <w:rPr>
            <w:rFonts w:asciiTheme="minorHAnsi" w:eastAsiaTheme="minorEastAsia" w:hAnsiTheme="minorHAnsi" w:cstheme="minorBidi"/>
            <w:bCs w:val="0"/>
            <w:noProof/>
            <w:szCs w:val="22"/>
            <w:lang w:eastAsia="en-AU"/>
          </w:rPr>
          <w:tab/>
        </w:r>
        <w:r w:rsidR="008A30BE" w:rsidRPr="000F41CC">
          <w:rPr>
            <w:rStyle w:val="Hyperlink"/>
            <w:noProof/>
          </w:rPr>
          <w:t>Who has health and safety duties in relation to plant at the workplace?</w:t>
        </w:r>
        <w:r w:rsidR="008A30BE">
          <w:rPr>
            <w:noProof/>
            <w:webHidden/>
          </w:rPr>
          <w:tab/>
        </w:r>
        <w:r w:rsidR="008A30BE">
          <w:rPr>
            <w:noProof/>
            <w:webHidden/>
          </w:rPr>
          <w:fldChar w:fldCharType="begin"/>
        </w:r>
        <w:r w:rsidR="008A30BE">
          <w:rPr>
            <w:noProof/>
            <w:webHidden/>
          </w:rPr>
          <w:instrText xml:space="preserve"> PAGEREF _Toc367714145 \h </w:instrText>
        </w:r>
        <w:r w:rsidR="008A30BE">
          <w:rPr>
            <w:noProof/>
            <w:webHidden/>
          </w:rPr>
        </w:r>
        <w:r w:rsidR="008A30BE">
          <w:rPr>
            <w:noProof/>
            <w:webHidden/>
          </w:rPr>
          <w:fldChar w:fldCharType="separate"/>
        </w:r>
        <w:r w:rsidR="008D149E">
          <w:rPr>
            <w:noProof/>
            <w:webHidden/>
          </w:rPr>
          <w:t>6</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46" w:history="1">
        <w:r w:rsidR="008A30BE" w:rsidRPr="000F41CC">
          <w:rPr>
            <w:rStyle w:val="Hyperlink"/>
            <w:noProof/>
          </w:rPr>
          <w:t>1.3</w:t>
        </w:r>
        <w:r w:rsidR="008A30BE">
          <w:rPr>
            <w:rFonts w:asciiTheme="minorHAnsi" w:eastAsiaTheme="minorEastAsia" w:hAnsiTheme="minorHAnsi" w:cstheme="minorBidi"/>
            <w:bCs w:val="0"/>
            <w:noProof/>
            <w:szCs w:val="22"/>
            <w:lang w:eastAsia="en-AU"/>
          </w:rPr>
          <w:tab/>
        </w:r>
        <w:r w:rsidR="008A30BE" w:rsidRPr="000F41CC">
          <w:rPr>
            <w:rStyle w:val="Hyperlink"/>
            <w:noProof/>
          </w:rPr>
          <w:t>Other persons with duties related to plant</w:t>
        </w:r>
        <w:r w:rsidR="008A30BE">
          <w:rPr>
            <w:noProof/>
            <w:webHidden/>
          </w:rPr>
          <w:tab/>
        </w:r>
        <w:r w:rsidR="008A30BE">
          <w:rPr>
            <w:noProof/>
            <w:webHidden/>
          </w:rPr>
          <w:fldChar w:fldCharType="begin"/>
        </w:r>
        <w:r w:rsidR="008A30BE">
          <w:rPr>
            <w:noProof/>
            <w:webHidden/>
          </w:rPr>
          <w:instrText xml:space="preserve"> PAGEREF _Toc367714146 \h </w:instrText>
        </w:r>
        <w:r w:rsidR="008A30BE">
          <w:rPr>
            <w:noProof/>
            <w:webHidden/>
          </w:rPr>
        </w:r>
        <w:r w:rsidR="008A30BE">
          <w:rPr>
            <w:noProof/>
            <w:webHidden/>
          </w:rPr>
          <w:fldChar w:fldCharType="separate"/>
        </w:r>
        <w:r w:rsidR="008D149E">
          <w:rPr>
            <w:noProof/>
            <w:webHidden/>
          </w:rPr>
          <w:t>7</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47" w:history="1">
        <w:r w:rsidR="008A30BE" w:rsidRPr="000F41CC">
          <w:rPr>
            <w:rStyle w:val="Hyperlink"/>
            <w:noProof/>
          </w:rPr>
          <w:t>1.4</w:t>
        </w:r>
        <w:r w:rsidR="008A30BE">
          <w:rPr>
            <w:rFonts w:asciiTheme="minorHAnsi" w:eastAsiaTheme="minorEastAsia" w:hAnsiTheme="minorHAnsi" w:cstheme="minorBidi"/>
            <w:bCs w:val="0"/>
            <w:noProof/>
            <w:szCs w:val="22"/>
            <w:lang w:eastAsia="en-AU"/>
          </w:rPr>
          <w:tab/>
        </w:r>
        <w:r w:rsidR="008A30BE" w:rsidRPr="000F41CC">
          <w:rPr>
            <w:rStyle w:val="Hyperlink"/>
            <w:noProof/>
          </w:rPr>
          <w:t>What is required to manage the risks associated with plant?</w:t>
        </w:r>
        <w:r w:rsidR="008A30BE">
          <w:rPr>
            <w:noProof/>
            <w:webHidden/>
          </w:rPr>
          <w:tab/>
        </w:r>
        <w:r w:rsidR="008A30BE">
          <w:rPr>
            <w:noProof/>
            <w:webHidden/>
          </w:rPr>
          <w:fldChar w:fldCharType="begin"/>
        </w:r>
        <w:r w:rsidR="008A30BE">
          <w:rPr>
            <w:noProof/>
            <w:webHidden/>
          </w:rPr>
          <w:instrText xml:space="preserve"> PAGEREF _Toc367714147 \h </w:instrText>
        </w:r>
        <w:r w:rsidR="008A30BE">
          <w:rPr>
            <w:noProof/>
            <w:webHidden/>
          </w:rPr>
        </w:r>
        <w:r w:rsidR="008A30BE">
          <w:rPr>
            <w:noProof/>
            <w:webHidden/>
          </w:rPr>
          <w:fldChar w:fldCharType="separate"/>
        </w:r>
        <w:r w:rsidR="008D149E">
          <w:rPr>
            <w:noProof/>
            <w:webHidden/>
          </w:rPr>
          <w:t>8</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48" w:history="1">
        <w:r w:rsidR="008A30BE" w:rsidRPr="000F41CC">
          <w:rPr>
            <w:rStyle w:val="Hyperlink"/>
            <w:noProof/>
          </w:rPr>
          <w:t>1.5</w:t>
        </w:r>
        <w:r w:rsidR="008A30BE">
          <w:rPr>
            <w:rFonts w:asciiTheme="minorHAnsi" w:eastAsiaTheme="minorEastAsia" w:hAnsiTheme="minorHAnsi" w:cstheme="minorBidi"/>
            <w:bCs w:val="0"/>
            <w:noProof/>
            <w:szCs w:val="22"/>
            <w:lang w:eastAsia="en-AU"/>
          </w:rPr>
          <w:tab/>
        </w:r>
        <w:r w:rsidR="008A30BE" w:rsidRPr="000F41CC">
          <w:rPr>
            <w:rStyle w:val="Hyperlink"/>
            <w:noProof/>
          </w:rPr>
          <w:t>Registering plant</w:t>
        </w:r>
        <w:r w:rsidR="008A30BE">
          <w:rPr>
            <w:noProof/>
            <w:webHidden/>
          </w:rPr>
          <w:tab/>
        </w:r>
        <w:r w:rsidR="008A30BE">
          <w:rPr>
            <w:noProof/>
            <w:webHidden/>
          </w:rPr>
          <w:fldChar w:fldCharType="begin"/>
        </w:r>
        <w:r w:rsidR="008A30BE">
          <w:rPr>
            <w:noProof/>
            <w:webHidden/>
          </w:rPr>
          <w:instrText xml:space="preserve"> PAGEREF _Toc367714148 \h </w:instrText>
        </w:r>
        <w:r w:rsidR="008A30BE">
          <w:rPr>
            <w:noProof/>
            <w:webHidden/>
          </w:rPr>
        </w:r>
        <w:r w:rsidR="008A30BE">
          <w:rPr>
            <w:noProof/>
            <w:webHidden/>
          </w:rPr>
          <w:fldChar w:fldCharType="separate"/>
        </w:r>
        <w:r w:rsidR="008D149E">
          <w:rPr>
            <w:noProof/>
            <w:webHidden/>
          </w:rPr>
          <w:t>10</w:t>
        </w:r>
        <w:r w:rsidR="008A30BE">
          <w:rPr>
            <w:noProof/>
            <w:webHidden/>
          </w:rPr>
          <w:fldChar w:fldCharType="end"/>
        </w:r>
      </w:hyperlink>
    </w:p>
    <w:p w:rsidR="008A30BE" w:rsidRDefault="008C219E" w:rsidP="00A13CD6">
      <w:pPr>
        <w:pStyle w:val="TOC1"/>
        <w:tabs>
          <w:tab w:val="left" w:pos="480"/>
          <w:tab w:val="right" w:leader="dot" w:pos="9344"/>
        </w:tabs>
        <w:spacing w:before="80"/>
        <w:ind w:left="340" w:hanging="340"/>
        <w:rPr>
          <w:rFonts w:asciiTheme="minorHAnsi" w:eastAsiaTheme="minorEastAsia" w:hAnsiTheme="minorHAnsi" w:cstheme="minorBidi"/>
          <w:b w:val="0"/>
          <w:bCs w:val="0"/>
          <w:caps w:val="0"/>
          <w:noProof/>
          <w:szCs w:val="22"/>
          <w:lang w:eastAsia="en-AU"/>
        </w:rPr>
      </w:pPr>
      <w:hyperlink w:anchor="_Toc367714149" w:history="1">
        <w:r w:rsidR="008A30BE" w:rsidRPr="000F41CC">
          <w:rPr>
            <w:rStyle w:val="Hyperlink"/>
            <w:noProof/>
          </w:rPr>
          <w:t>2.</w:t>
        </w:r>
        <w:r w:rsidR="008A30BE">
          <w:rPr>
            <w:rFonts w:asciiTheme="minorHAnsi" w:eastAsiaTheme="minorEastAsia" w:hAnsiTheme="minorHAnsi" w:cstheme="minorBidi"/>
            <w:b w:val="0"/>
            <w:bCs w:val="0"/>
            <w:caps w:val="0"/>
            <w:noProof/>
            <w:szCs w:val="22"/>
            <w:lang w:eastAsia="en-AU"/>
          </w:rPr>
          <w:tab/>
        </w:r>
        <w:r w:rsidR="00141860">
          <w:rPr>
            <w:rFonts w:asciiTheme="minorHAnsi" w:eastAsiaTheme="minorEastAsia" w:hAnsiTheme="minorHAnsi" w:cstheme="minorBidi"/>
            <w:b w:val="0"/>
            <w:bCs w:val="0"/>
            <w:caps w:val="0"/>
            <w:noProof/>
            <w:szCs w:val="22"/>
            <w:lang w:eastAsia="en-AU"/>
          </w:rPr>
          <w:t xml:space="preserve"> </w:t>
        </w:r>
        <w:r w:rsidR="008A30BE" w:rsidRPr="000F41CC">
          <w:rPr>
            <w:rStyle w:val="Hyperlink"/>
            <w:noProof/>
          </w:rPr>
          <w:t>THE RISK MANAGEMENT PROCESS</w:t>
        </w:r>
        <w:r w:rsidR="008A30BE">
          <w:rPr>
            <w:noProof/>
            <w:webHidden/>
          </w:rPr>
          <w:tab/>
        </w:r>
        <w:r w:rsidR="008A30BE">
          <w:rPr>
            <w:noProof/>
            <w:webHidden/>
          </w:rPr>
          <w:fldChar w:fldCharType="begin"/>
        </w:r>
        <w:r w:rsidR="008A30BE">
          <w:rPr>
            <w:noProof/>
            <w:webHidden/>
          </w:rPr>
          <w:instrText xml:space="preserve"> PAGEREF _Toc367714149 \h </w:instrText>
        </w:r>
        <w:r w:rsidR="008A30BE">
          <w:rPr>
            <w:noProof/>
            <w:webHidden/>
          </w:rPr>
        </w:r>
        <w:r w:rsidR="008A30BE">
          <w:rPr>
            <w:noProof/>
            <w:webHidden/>
          </w:rPr>
          <w:fldChar w:fldCharType="separate"/>
        </w:r>
        <w:r w:rsidR="008D149E">
          <w:rPr>
            <w:noProof/>
            <w:webHidden/>
          </w:rPr>
          <w:t>11</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50" w:history="1">
        <w:r w:rsidR="008A30BE" w:rsidRPr="000F41CC">
          <w:rPr>
            <w:rStyle w:val="Hyperlink"/>
            <w:noProof/>
          </w:rPr>
          <w:t>2.1</w:t>
        </w:r>
        <w:r w:rsidR="008A30BE">
          <w:rPr>
            <w:rFonts w:asciiTheme="minorHAnsi" w:eastAsiaTheme="minorEastAsia" w:hAnsiTheme="minorHAnsi" w:cstheme="minorBidi"/>
            <w:bCs w:val="0"/>
            <w:noProof/>
            <w:szCs w:val="22"/>
            <w:lang w:eastAsia="en-AU"/>
          </w:rPr>
          <w:tab/>
        </w:r>
        <w:r w:rsidR="008A30BE" w:rsidRPr="000F41CC">
          <w:rPr>
            <w:rStyle w:val="Hyperlink"/>
            <w:noProof/>
          </w:rPr>
          <w:t>Identifying hazards</w:t>
        </w:r>
        <w:r w:rsidR="008A30BE">
          <w:rPr>
            <w:noProof/>
            <w:webHidden/>
          </w:rPr>
          <w:tab/>
        </w:r>
        <w:r w:rsidR="008A30BE">
          <w:rPr>
            <w:noProof/>
            <w:webHidden/>
          </w:rPr>
          <w:fldChar w:fldCharType="begin"/>
        </w:r>
        <w:r w:rsidR="008A30BE">
          <w:rPr>
            <w:noProof/>
            <w:webHidden/>
          </w:rPr>
          <w:instrText xml:space="preserve"> PAGEREF _Toc367714150 \h </w:instrText>
        </w:r>
        <w:r w:rsidR="008A30BE">
          <w:rPr>
            <w:noProof/>
            <w:webHidden/>
          </w:rPr>
        </w:r>
        <w:r w:rsidR="008A30BE">
          <w:rPr>
            <w:noProof/>
            <w:webHidden/>
          </w:rPr>
          <w:fldChar w:fldCharType="separate"/>
        </w:r>
        <w:r w:rsidR="008D149E">
          <w:rPr>
            <w:noProof/>
            <w:webHidden/>
          </w:rPr>
          <w:t>11</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51" w:history="1">
        <w:r w:rsidR="008A30BE" w:rsidRPr="000F41CC">
          <w:rPr>
            <w:rStyle w:val="Hyperlink"/>
            <w:noProof/>
          </w:rPr>
          <w:t>2.2</w:t>
        </w:r>
        <w:r w:rsidR="008A30BE">
          <w:rPr>
            <w:rFonts w:asciiTheme="minorHAnsi" w:eastAsiaTheme="minorEastAsia" w:hAnsiTheme="minorHAnsi" w:cstheme="minorBidi"/>
            <w:bCs w:val="0"/>
            <w:noProof/>
            <w:szCs w:val="22"/>
            <w:lang w:eastAsia="en-AU"/>
          </w:rPr>
          <w:tab/>
        </w:r>
        <w:r w:rsidR="008A30BE" w:rsidRPr="000F41CC">
          <w:rPr>
            <w:rStyle w:val="Hyperlink"/>
            <w:noProof/>
          </w:rPr>
          <w:t>Assessing the risks</w:t>
        </w:r>
        <w:r w:rsidR="008A30BE">
          <w:rPr>
            <w:noProof/>
            <w:webHidden/>
          </w:rPr>
          <w:tab/>
        </w:r>
        <w:r w:rsidR="008A30BE">
          <w:rPr>
            <w:noProof/>
            <w:webHidden/>
          </w:rPr>
          <w:fldChar w:fldCharType="begin"/>
        </w:r>
        <w:r w:rsidR="008A30BE">
          <w:rPr>
            <w:noProof/>
            <w:webHidden/>
          </w:rPr>
          <w:instrText xml:space="preserve"> PAGEREF _Toc367714151 \h </w:instrText>
        </w:r>
        <w:r w:rsidR="008A30BE">
          <w:rPr>
            <w:noProof/>
            <w:webHidden/>
          </w:rPr>
        </w:r>
        <w:r w:rsidR="008A30BE">
          <w:rPr>
            <w:noProof/>
            <w:webHidden/>
          </w:rPr>
          <w:fldChar w:fldCharType="separate"/>
        </w:r>
        <w:r w:rsidR="008D149E">
          <w:rPr>
            <w:noProof/>
            <w:webHidden/>
          </w:rPr>
          <w:t>12</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52" w:history="1">
        <w:r w:rsidR="008A30BE" w:rsidRPr="000F41CC">
          <w:rPr>
            <w:rStyle w:val="Hyperlink"/>
            <w:noProof/>
          </w:rPr>
          <w:t>2.3</w:t>
        </w:r>
        <w:r w:rsidR="008A30BE">
          <w:rPr>
            <w:rFonts w:asciiTheme="minorHAnsi" w:eastAsiaTheme="minorEastAsia" w:hAnsiTheme="minorHAnsi" w:cstheme="minorBidi"/>
            <w:bCs w:val="0"/>
            <w:noProof/>
            <w:szCs w:val="22"/>
            <w:lang w:eastAsia="en-AU"/>
          </w:rPr>
          <w:tab/>
        </w:r>
        <w:r w:rsidR="008A30BE" w:rsidRPr="000F41CC">
          <w:rPr>
            <w:rStyle w:val="Hyperlink"/>
            <w:noProof/>
          </w:rPr>
          <w:t>Controlling risks</w:t>
        </w:r>
        <w:r w:rsidR="008A30BE">
          <w:rPr>
            <w:noProof/>
            <w:webHidden/>
          </w:rPr>
          <w:tab/>
        </w:r>
        <w:r w:rsidR="008A30BE">
          <w:rPr>
            <w:noProof/>
            <w:webHidden/>
          </w:rPr>
          <w:fldChar w:fldCharType="begin"/>
        </w:r>
        <w:r w:rsidR="008A30BE">
          <w:rPr>
            <w:noProof/>
            <w:webHidden/>
          </w:rPr>
          <w:instrText xml:space="preserve"> PAGEREF _Toc367714152 \h </w:instrText>
        </w:r>
        <w:r w:rsidR="008A30BE">
          <w:rPr>
            <w:noProof/>
            <w:webHidden/>
          </w:rPr>
        </w:r>
        <w:r w:rsidR="008A30BE">
          <w:rPr>
            <w:noProof/>
            <w:webHidden/>
          </w:rPr>
          <w:fldChar w:fldCharType="separate"/>
        </w:r>
        <w:r w:rsidR="008D149E">
          <w:rPr>
            <w:noProof/>
            <w:webHidden/>
          </w:rPr>
          <w:t>13</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53" w:history="1">
        <w:r w:rsidR="008A30BE" w:rsidRPr="000F41CC">
          <w:rPr>
            <w:rStyle w:val="Hyperlink"/>
            <w:noProof/>
          </w:rPr>
          <w:t>2.4</w:t>
        </w:r>
        <w:r w:rsidR="008A30BE">
          <w:rPr>
            <w:rFonts w:asciiTheme="minorHAnsi" w:eastAsiaTheme="minorEastAsia" w:hAnsiTheme="minorHAnsi" w:cstheme="minorBidi"/>
            <w:bCs w:val="0"/>
            <w:noProof/>
            <w:szCs w:val="22"/>
            <w:lang w:eastAsia="en-AU"/>
          </w:rPr>
          <w:tab/>
        </w:r>
        <w:r w:rsidR="008A30BE" w:rsidRPr="000F41CC">
          <w:rPr>
            <w:rStyle w:val="Hyperlink"/>
            <w:noProof/>
          </w:rPr>
          <w:t>Maintaining and reviewing risk control measures</w:t>
        </w:r>
        <w:r w:rsidR="008A30BE">
          <w:rPr>
            <w:noProof/>
            <w:webHidden/>
          </w:rPr>
          <w:tab/>
        </w:r>
        <w:r w:rsidR="008A30BE">
          <w:rPr>
            <w:noProof/>
            <w:webHidden/>
          </w:rPr>
          <w:fldChar w:fldCharType="begin"/>
        </w:r>
        <w:r w:rsidR="008A30BE">
          <w:rPr>
            <w:noProof/>
            <w:webHidden/>
          </w:rPr>
          <w:instrText xml:space="preserve"> PAGEREF _Toc367714153 \h </w:instrText>
        </w:r>
        <w:r w:rsidR="008A30BE">
          <w:rPr>
            <w:noProof/>
            <w:webHidden/>
          </w:rPr>
        </w:r>
        <w:r w:rsidR="008A30BE">
          <w:rPr>
            <w:noProof/>
            <w:webHidden/>
          </w:rPr>
          <w:fldChar w:fldCharType="separate"/>
        </w:r>
        <w:r w:rsidR="008D149E">
          <w:rPr>
            <w:noProof/>
            <w:webHidden/>
          </w:rPr>
          <w:t>14</w:t>
        </w:r>
        <w:r w:rsidR="008A30BE">
          <w:rPr>
            <w:noProof/>
            <w:webHidden/>
          </w:rPr>
          <w:fldChar w:fldCharType="end"/>
        </w:r>
      </w:hyperlink>
    </w:p>
    <w:p w:rsidR="008A30BE" w:rsidRDefault="008C219E" w:rsidP="00A13CD6">
      <w:pPr>
        <w:pStyle w:val="TOC1"/>
        <w:tabs>
          <w:tab w:val="left" w:pos="480"/>
          <w:tab w:val="right" w:leader="dot" w:pos="9344"/>
        </w:tabs>
        <w:spacing w:before="80"/>
        <w:ind w:left="340" w:hanging="340"/>
        <w:rPr>
          <w:rFonts w:asciiTheme="minorHAnsi" w:eastAsiaTheme="minorEastAsia" w:hAnsiTheme="minorHAnsi" w:cstheme="minorBidi"/>
          <w:b w:val="0"/>
          <w:bCs w:val="0"/>
          <w:caps w:val="0"/>
          <w:noProof/>
          <w:szCs w:val="22"/>
          <w:lang w:eastAsia="en-AU"/>
        </w:rPr>
      </w:pPr>
      <w:hyperlink w:anchor="_Toc367714154" w:history="1">
        <w:r w:rsidR="008A30BE" w:rsidRPr="000F41CC">
          <w:rPr>
            <w:rStyle w:val="Hyperlink"/>
            <w:noProof/>
          </w:rPr>
          <w:t>3.</w:t>
        </w:r>
        <w:r w:rsidR="008A30BE">
          <w:rPr>
            <w:rFonts w:asciiTheme="minorHAnsi" w:eastAsiaTheme="minorEastAsia" w:hAnsiTheme="minorHAnsi" w:cstheme="minorBidi"/>
            <w:b w:val="0"/>
            <w:bCs w:val="0"/>
            <w:caps w:val="0"/>
            <w:noProof/>
            <w:szCs w:val="22"/>
            <w:lang w:eastAsia="en-AU"/>
          </w:rPr>
          <w:tab/>
        </w:r>
        <w:r w:rsidR="00141860">
          <w:rPr>
            <w:rFonts w:asciiTheme="minorHAnsi" w:eastAsiaTheme="minorEastAsia" w:hAnsiTheme="minorHAnsi" w:cstheme="minorBidi"/>
            <w:b w:val="0"/>
            <w:bCs w:val="0"/>
            <w:caps w:val="0"/>
            <w:noProof/>
            <w:szCs w:val="22"/>
            <w:lang w:eastAsia="en-AU"/>
          </w:rPr>
          <w:t xml:space="preserve">  </w:t>
        </w:r>
        <w:r w:rsidR="008A30BE" w:rsidRPr="000F41CC">
          <w:rPr>
            <w:rStyle w:val="Hyperlink"/>
            <w:noProof/>
          </w:rPr>
          <w:t>CONTROLLING RISKS: FROM PURCHASE TO DISPOSAL</w:t>
        </w:r>
        <w:r w:rsidR="008A30BE">
          <w:rPr>
            <w:noProof/>
            <w:webHidden/>
          </w:rPr>
          <w:tab/>
        </w:r>
        <w:r w:rsidR="008A30BE">
          <w:rPr>
            <w:noProof/>
            <w:webHidden/>
          </w:rPr>
          <w:fldChar w:fldCharType="begin"/>
        </w:r>
        <w:r w:rsidR="008A30BE">
          <w:rPr>
            <w:noProof/>
            <w:webHidden/>
          </w:rPr>
          <w:instrText xml:space="preserve"> PAGEREF _Toc367714154 \h </w:instrText>
        </w:r>
        <w:r w:rsidR="008A30BE">
          <w:rPr>
            <w:noProof/>
            <w:webHidden/>
          </w:rPr>
        </w:r>
        <w:r w:rsidR="008A30BE">
          <w:rPr>
            <w:noProof/>
            <w:webHidden/>
          </w:rPr>
          <w:fldChar w:fldCharType="separate"/>
        </w:r>
        <w:r w:rsidR="008D149E">
          <w:rPr>
            <w:noProof/>
            <w:webHidden/>
          </w:rPr>
          <w:t>16</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55" w:history="1">
        <w:r w:rsidR="008A30BE" w:rsidRPr="000F41CC">
          <w:rPr>
            <w:rStyle w:val="Hyperlink"/>
            <w:noProof/>
          </w:rPr>
          <w:t>3.1</w:t>
        </w:r>
        <w:r w:rsidR="008A30BE">
          <w:rPr>
            <w:rFonts w:asciiTheme="minorHAnsi" w:eastAsiaTheme="minorEastAsia" w:hAnsiTheme="minorHAnsi" w:cstheme="minorBidi"/>
            <w:bCs w:val="0"/>
            <w:noProof/>
            <w:szCs w:val="22"/>
            <w:lang w:eastAsia="en-AU"/>
          </w:rPr>
          <w:tab/>
        </w:r>
        <w:r w:rsidR="008A30BE" w:rsidRPr="000F41CC">
          <w:rPr>
            <w:rStyle w:val="Hyperlink"/>
            <w:noProof/>
          </w:rPr>
          <w:t>Purchasing and hiring plant</w:t>
        </w:r>
        <w:r w:rsidR="008A30BE">
          <w:rPr>
            <w:noProof/>
            <w:webHidden/>
          </w:rPr>
          <w:tab/>
        </w:r>
        <w:r w:rsidR="008A30BE">
          <w:rPr>
            <w:noProof/>
            <w:webHidden/>
          </w:rPr>
          <w:fldChar w:fldCharType="begin"/>
        </w:r>
        <w:r w:rsidR="008A30BE">
          <w:rPr>
            <w:noProof/>
            <w:webHidden/>
          </w:rPr>
          <w:instrText xml:space="preserve"> PAGEREF _Toc367714155 \h </w:instrText>
        </w:r>
        <w:r w:rsidR="008A30BE">
          <w:rPr>
            <w:noProof/>
            <w:webHidden/>
          </w:rPr>
        </w:r>
        <w:r w:rsidR="008A30BE">
          <w:rPr>
            <w:noProof/>
            <w:webHidden/>
          </w:rPr>
          <w:fldChar w:fldCharType="separate"/>
        </w:r>
        <w:r w:rsidR="008D149E">
          <w:rPr>
            <w:noProof/>
            <w:webHidden/>
          </w:rPr>
          <w:t>16</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56" w:history="1">
        <w:r w:rsidR="008A30BE" w:rsidRPr="000F41CC">
          <w:rPr>
            <w:rStyle w:val="Hyperlink"/>
            <w:noProof/>
          </w:rPr>
          <w:t>3.2</w:t>
        </w:r>
        <w:r w:rsidR="008A30BE">
          <w:rPr>
            <w:rFonts w:asciiTheme="minorHAnsi" w:eastAsiaTheme="minorEastAsia" w:hAnsiTheme="minorHAnsi" w:cstheme="minorBidi"/>
            <w:bCs w:val="0"/>
            <w:noProof/>
            <w:szCs w:val="22"/>
            <w:lang w:eastAsia="en-AU"/>
          </w:rPr>
          <w:tab/>
        </w:r>
        <w:r w:rsidR="008A30BE" w:rsidRPr="000F41CC">
          <w:rPr>
            <w:rStyle w:val="Hyperlink"/>
            <w:noProof/>
          </w:rPr>
          <w:t>Installation and commissioning of plant</w:t>
        </w:r>
        <w:r w:rsidR="008A30BE">
          <w:rPr>
            <w:noProof/>
            <w:webHidden/>
          </w:rPr>
          <w:tab/>
        </w:r>
        <w:r w:rsidR="008A30BE">
          <w:rPr>
            <w:noProof/>
            <w:webHidden/>
          </w:rPr>
          <w:fldChar w:fldCharType="begin"/>
        </w:r>
        <w:r w:rsidR="008A30BE">
          <w:rPr>
            <w:noProof/>
            <w:webHidden/>
          </w:rPr>
          <w:instrText xml:space="preserve"> PAGEREF _Toc367714156 \h </w:instrText>
        </w:r>
        <w:r w:rsidR="008A30BE">
          <w:rPr>
            <w:noProof/>
            <w:webHidden/>
          </w:rPr>
        </w:r>
        <w:r w:rsidR="008A30BE">
          <w:rPr>
            <w:noProof/>
            <w:webHidden/>
          </w:rPr>
          <w:fldChar w:fldCharType="separate"/>
        </w:r>
        <w:r w:rsidR="008D149E">
          <w:rPr>
            <w:noProof/>
            <w:webHidden/>
          </w:rPr>
          <w:t>19</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57" w:history="1">
        <w:r w:rsidR="008A30BE" w:rsidRPr="000F41CC">
          <w:rPr>
            <w:rStyle w:val="Hyperlink"/>
            <w:noProof/>
          </w:rPr>
          <w:t>3.5</w:t>
        </w:r>
        <w:r w:rsidR="008A30BE">
          <w:rPr>
            <w:rFonts w:asciiTheme="minorHAnsi" w:eastAsiaTheme="minorEastAsia" w:hAnsiTheme="minorHAnsi" w:cstheme="minorBidi"/>
            <w:bCs w:val="0"/>
            <w:noProof/>
            <w:szCs w:val="22"/>
            <w:lang w:eastAsia="en-AU"/>
          </w:rPr>
          <w:tab/>
        </w:r>
        <w:r w:rsidR="008A30BE" w:rsidRPr="000F41CC">
          <w:rPr>
            <w:rStyle w:val="Hyperlink"/>
            <w:noProof/>
          </w:rPr>
          <w:t>Instruction, training and supervision</w:t>
        </w:r>
        <w:r w:rsidR="008A30BE">
          <w:rPr>
            <w:noProof/>
            <w:webHidden/>
          </w:rPr>
          <w:tab/>
        </w:r>
        <w:r w:rsidR="008A30BE">
          <w:rPr>
            <w:noProof/>
            <w:webHidden/>
          </w:rPr>
          <w:fldChar w:fldCharType="begin"/>
        </w:r>
        <w:r w:rsidR="008A30BE">
          <w:rPr>
            <w:noProof/>
            <w:webHidden/>
          </w:rPr>
          <w:instrText xml:space="preserve"> PAGEREF _Toc367714157 \h </w:instrText>
        </w:r>
        <w:r w:rsidR="008A30BE">
          <w:rPr>
            <w:noProof/>
            <w:webHidden/>
          </w:rPr>
        </w:r>
        <w:r w:rsidR="008A30BE">
          <w:rPr>
            <w:noProof/>
            <w:webHidden/>
          </w:rPr>
          <w:fldChar w:fldCharType="separate"/>
        </w:r>
        <w:r w:rsidR="008D149E">
          <w:rPr>
            <w:noProof/>
            <w:webHidden/>
          </w:rPr>
          <w:t>20</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58" w:history="1">
        <w:r w:rsidR="008A30BE" w:rsidRPr="000F41CC">
          <w:rPr>
            <w:rStyle w:val="Hyperlink"/>
            <w:noProof/>
          </w:rPr>
          <w:t>3.4</w:t>
        </w:r>
        <w:r w:rsidR="008A30BE">
          <w:rPr>
            <w:rFonts w:asciiTheme="minorHAnsi" w:eastAsiaTheme="minorEastAsia" w:hAnsiTheme="minorHAnsi" w:cstheme="minorBidi"/>
            <w:bCs w:val="0"/>
            <w:noProof/>
            <w:szCs w:val="22"/>
            <w:lang w:eastAsia="en-AU"/>
          </w:rPr>
          <w:tab/>
        </w:r>
        <w:r w:rsidR="008A30BE" w:rsidRPr="000F41CC">
          <w:rPr>
            <w:rStyle w:val="Hyperlink"/>
            <w:noProof/>
          </w:rPr>
          <w:t>Using plant in the workplace</w:t>
        </w:r>
        <w:r w:rsidR="008A30BE">
          <w:rPr>
            <w:noProof/>
            <w:webHidden/>
          </w:rPr>
          <w:tab/>
        </w:r>
        <w:r w:rsidR="008A30BE">
          <w:rPr>
            <w:noProof/>
            <w:webHidden/>
          </w:rPr>
          <w:fldChar w:fldCharType="begin"/>
        </w:r>
        <w:r w:rsidR="008A30BE">
          <w:rPr>
            <w:noProof/>
            <w:webHidden/>
          </w:rPr>
          <w:instrText xml:space="preserve"> PAGEREF _Toc367714158 \h </w:instrText>
        </w:r>
        <w:r w:rsidR="008A30BE">
          <w:rPr>
            <w:noProof/>
            <w:webHidden/>
          </w:rPr>
        </w:r>
        <w:r w:rsidR="008A30BE">
          <w:rPr>
            <w:noProof/>
            <w:webHidden/>
          </w:rPr>
          <w:fldChar w:fldCharType="separate"/>
        </w:r>
        <w:r w:rsidR="008D149E">
          <w:rPr>
            <w:noProof/>
            <w:webHidden/>
          </w:rPr>
          <w:t>20</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59" w:history="1">
        <w:r w:rsidR="008A30BE" w:rsidRPr="000F41CC">
          <w:rPr>
            <w:rStyle w:val="Hyperlink"/>
            <w:noProof/>
          </w:rPr>
          <w:t>3.5</w:t>
        </w:r>
        <w:r w:rsidR="008A30BE">
          <w:rPr>
            <w:rFonts w:asciiTheme="minorHAnsi" w:eastAsiaTheme="minorEastAsia" w:hAnsiTheme="minorHAnsi" w:cstheme="minorBidi"/>
            <w:bCs w:val="0"/>
            <w:noProof/>
            <w:szCs w:val="22"/>
            <w:lang w:eastAsia="en-AU"/>
          </w:rPr>
          <w:tab/>
        </w:r>
        <w:r w:rsidR="008A30BE" w:rsidRPr="000F41CC">
          <w:rPr>
            <w:rStyle w:val="Hyperlink"/>
            <w:noProof/>
          </w:rPr>
          <w:t>Making changes</w:t>
        </w:r>
        <w:r w:rsidR="008A30BE">
          <w:rPr>
            <w:noProof/>
            <w:webHidden/>
          </w:rPr>
          <w:tab/>
        </w:r>
        <w:r w:rsidR="008A30BE">
          <w:rPr>
            <w:noProof/>
            <w:webHidden/>
          </w:rPr>
          <w:fldChar w:fldCharType="begin"/>
        </w:r>
        <w:r w:rsidR="008A30BE">
          <w:rPr>
            <w:noProof/>
            <w:webHidden/>
          </w:rPr>
          <w:instrText xml:space="preserve"> PAGEREF _Toc367714159 \h </w:instrText>
        </w:r>
        <w:r w:rsidR="008A30BE">
          <w:rPr>
            <w:noProof/>
            <w:webHidden/>
          </w:rPr>
        </w:r>
        <w:r w:rsidR="008A30BE">
          <w:rPr>
            <w:noProof/>
            <w:webHidden/>
          </w:rPr>
          <w:fldChar w:fldCharType="separate"/>
        </w:r>
        <w:r w:rsidR="008D149E">
          <w:rPr>
            <w:noProof/>
            <w:webHidden/>
          </w:rPr>
          <w:t>21</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60" w:history="1">
        <w:r w:rsidR="008A30BE" w:rsidRPr="000F41CC">
          <w:rPr>
            <w:rStyle w:val="Hyperlink"/>
            <w:noProof/>
          </w:rPr>
          <w:t>3.6</w:t>
        </w:r>
        <w:r w:rsidR="008A30BE">
          <w:rPr>
            <w:rFonts w:asciiTheme="minorHAnsi" w:eastAsiaTheme="minorEastAsia" w:hAnsiTheme="minorHAnsi" w:cstheme="minorBidi"/>
            <w:bCs w:val="0"/>
            <w:noProof/>
            <w:szCs w:val="22"/>
            <w:lang w:eastAsia="en-AU"/>
          </w:rPr>
          <w:tab/>
        </w:r>
        <w:r w:rsidR="008A30BE" w:rsidRPr="000F41CC">
          <w:rPr>
            <w:rStyle w:val="Hyperlink"/>
            <w:noProof/>
          </w:rPr>
          <w:t>Inspecting plant</w:t>
        </w:r>
        <w:r w:rsidR="008A30BE">
          <w:rPr>
            <w:noProof/>
            <w:webHidden/>
          </w:rPr>
          <w:tab/>
        </w:r>
        <w:r w:rsidR="008A30BE">
          <w:rPr>
            <w:noProof/>
            <w:webHidden/>
          </w:rPr>
          <w:fldChar w:fldCharType="begin"/>
        </w:r>
        <w:r w:rsidR="008A30BE">
          <w:rPr>
            <w:noProof/>
            <w:webHidden/>
          </w:rPr>
          <w:instrText xml:space="preserve"> PAGEREF _Toc367714160 \h </w:instrText>
        </w:r>
        <w:r w:rsidR="008A30BE">
          <w:rPr>
            <w:noProof/>
            <w:webHidden/>
          </w:rPr>
        </w:r>
        <w:r w:rsidR="008A30BE">
          <w:rPr>
            <w:noProof/>
            <w:webHidden/>
          </w:rPr>
          <w:fldChar w:fldCharType="separate"/>
        </w:r>
        <w:r w:rsidR="008D149E">
          <w:rPr>
            <w:noProof/>
            <w:webHidden/>
          </w:rPr>
          <w:t>22</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61" w:history="1">
        <w:r w:rsidR="008A30BE" w:rsidRPr="000F41CC">
          <w:rPr>
            <w:rStyle w:val="Hyperlink"/>
            <w:noProof/>
          </w:rPr>
          <w:t>3.7</w:t>
        </w:r>
        <w:r w:rsidR="008A30BE">
          <w:rPr>
            <w:rFonts w:asciiTheme="minorHAnsi" w:eastAsiaTheme="minorEastAsia" w:hAnsiTheme="minorHAnsi" w:cstheme="minorBidi"/>
            <w:bCs w:val="0"/>
            <w:noProof/>
            <w:szCs w:val="22"/>
            <w:lang w:eastAsia="en-AU"/>
          </w:rPr>
          <w:tab/>
        </w:r>
        <w:r w:rsidR="008A30BE" w:rsidRPr="000F41CC">
          <w:rPr>
            <w:rStyle w:val="Hyperlink"/>
            <w:noProof/>
          </w:rPr>
          <w:t>Maintenance, repair and cleaning of plant</w:t>
        </w:r>
        <w:r w:rsidR="008A30BE">
          <w:rPr>
            <w:noProof/>
            <w:webHidden/>
          </w:rPr>
          <w:tab/>
        </w:r>
        <w:r w:rsidR="008A30BE">
          <w:rPr>
            <w:noProof/>
            <w:webHidden/>
          </w:rPr>
          <w:fldChar w:fldCharType="begin"/>
        </w:r>
        <w:r w:rsidR="008A30BE">
          <w:rPr>
            <w:noProof/>
            <w:webHidden/>
          </w:rPr>
          <w:instrText xml:space="preserve"> PAGEREF _Toc367714161 \h </w:instrText>
        </w:r>
        <w:r w:rsidR="008A30BE">
          <w:rPr>
            <w:noProof/>
            <w:webHidden/>
          </w:rPr>
        </w:r>
        <w:r w:rsidR="008A30BE">
          <w:rPr>
            <w:noProof/>
            <w:webHidden/>
          </w:rPr>
          <w:fldChar w:fldCharType="separate"/>
        </w:r>
        <w:r w:rsidR="008D149E">
          <w:rPr>
            <w:noProof/>
            <w:webHidden/>
          </w:rPr>
          <w:t>23</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62" w:history="1">
        <w:r w:rsidR="008A30BE" w:rsidRPr="000F41CC">
          <w:rPr>
            <w:rStyle w:val="Hyperlink"/>
            <w:noProof/>
          </w:rPr>
          <w:t>3.8</w:t>
        </w:r>
        <w:r w:rsidR="008A30BE">
          <w:rPr>
            <w:rFonts w:asciiTheme="minorHAnsi" w:eastAsiaTheme="minorEastAsia" w:hAnsiTheme="minorHAnsi" w:cstheme="minorBidi"/>
            <w:bCs w:val="0"/>
            <w:noProof/>
            <w:szCs w:val="22"/>
            <w:lang w:eastAsia="en-AU"/>
          </w:rPr>
          <w:tab/>
        </w:r>
        <w:r w:rsidR="008A30BE" w:rsidRPr="000F41CC">
          <w:rPr>
            <w:rStyle w:val="Hyperlink"/>
            <w:noProof/>
          </w:rPr>
          <w:t>Storing plant</w:t>
        </w:r>
        <w:r w:rsidR="008A30BE">
          <w:rPr>
            <w:noProof/>
            <w:webHidden/>
          </w:rPr>
          <w:tab/>
        </w:r>
        <w:r w:rsidR="008A30BE">
          <w:rPr>
            <w:noProof/>
            <w:webHidden/>
          </w:rPr>
          <w:fldChar w:fldCharType="begin"/>
        </w:r>
        <w:r w:rsidR="008A30BE">
          <w:rPr>
            <w:noProof/>
            <w:webHidden/>
          </w:rPr>
          <w:instrText xml:space="preserve"> PAGEREF _Toc367714162 \h </w:instrText>
        </w:r>
        <w:r w:rsidR="008A30BE">
          <w:rPr>
            <w:noProof/>
            <w:webHidden/>
          </w:rPr>
        </w:r>
        <w:r w:rsidR="008A30BE">
          <w:rPr>
            <w:noProof/>
            <w:webHidden/>
          </w:rPr>
          <w:fldChar w:fldCharType="separate"/>
        </w:r>
        <w:r w:rsidR="008D149E">
          <w:rPr>
            <w:noProof/>
            <w:webHidden/>
          </w:rPr>
          <w:t>24</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63" w:history="1">
        <w:r w:rsidR="008A30BE" w:rsidRPr="000F41CC">
          <w:rPr>
            <w:rStyle w:val="Hyperlink"/>
            <w:noProof/>
          </w:rPr>
          <w:t>3.9</w:t>
        </w:r>
        <w:r w:rsidR="008A30BE">
          <w:rPr>
            <w:rFonts w:asciiTheme="minorHAnsi" w:eastAsiaTheme="minorEastAsia" w:hAnsiTheme="minorHAnsi" w:cstheme="minorBidi"/>
            <w:bCs w:val="0"/>
            <w:noProof/>
            <w:szCs w:val="22"/>
            <w:lang w:eastAsia="en-AU"/>
          </w:rPr>
          <w:tab/>
        </w:r>
        <w:r w:rsidR="008A30BE" w:rsidRPr="000F41CC">
          <w:rPr>
            <w:rStyle w:val="Hyperlink"/>
            <w:noProof/>
          </w:rPr>
          <w:t>Decommissioning, dismantling and disposing of plant</w:t>
        </w:r>
        <w:r w:rsidR="008A30BE">
          <w:rPr>
            <w:noProof/>
            <w:webHidden/>
          </w:rPr>
          <w:tab/>
        </w:r>
        <w:r w:rsidR="008A30BE">
          <w:rPr>
            <w:noProof/>
            <w:webHidden/>
          </w:rPr>
          <w:fldChar w:fldCharType="begin"/>
        </w:r>
        <w:r w:rsidR="008A30BE">
          <w:rPr>
            <w:noProof/>
            <w:webHidden/>
          </w:rPr>
          <w:instrText xml:space="preserve"> PAGEREF _Toc367714163 \h </w:instrText>
        </w:r>
        <w:r w:rsidR="008A30BE">
          <w:rPr>
            <w:noProof/>
            <w:webHidden/>
          </w:rPr>
        </w:r>
        <w:r w:rsidR="008A30BE">
          <w:rPr>
            <w:noProof/>
            <w:webHidden/>
          </w:rPr>
          <w:fldChar w:fldCharType="separate"/>
        </w:r>
        <w:r w:rsidR="008D149E">
          <w:rPr>
            <w:noProof/>
            <w:webHidden/>
          </w:rPr>
          <w:t>24</w:t>
        </w:r>
        <w:r w:rsidR="008A30BE">
          <w:rPr>
            <w:noProof/>
            <w:webHidden/>
          </w:rPr>
          <w:fldChar w:fldCharType="end"/>
        </w:r>
      </w:hyperlink>
    </w:p>
    <w:p w:rsidR="008A30BE" w:rsidRDefault="008C219E" w:rsidP="00A13CD6">
      <w:pPr>
        <w:pStyle w:val="TOC1"/>
        <w:tabs>
          <w:tab w:val="left" w:pos="480"/>
          <w:tab w:val="right" w:leader="dot" w:pos="9344"/>
        </w:tabs>
        <w:spacing w:before="80"/>
        <w:ind w:left="340" w:hanging="340"/>
        <w:rPr>
          <w:rFonts w:asciiTheme="minorHAnsi" w:eastAsiaTheme="minorEastAsia" w:hAnsiTheme="minorHAnsi" w:cstheme="minorBidi"/>
          <w:b w:val="0"/>
          <w:bCs w:val="0"/>
          <w:caps w:val="0"/>
          <w:noProof/>
          <w:szCs w:val="22"/>
          <w:lang w:eastAsia="en-AU"/>
        </w:rPr>
      </w:pPr>
      <w:hyperlink w:anchor="_Toc367714164" w:history="1">
        <w:r w:rsidR="008A30BE" w:rsidRPr="000F41CC">
          <w:rPr>
            <w:rStyle w:val="Hyperlink"/>
            <w:noProof/>
          </w:rPr>
          <w:t>4.</w:t>
        </w:r>
        <w:r w:rsidR="00141860">
          <w:rPr>
            <w:rStyle w:val="Hyperlink"/>
            <w:noProof/>
          </w:rPr>
          <w:tab/>
          <w:t xml:space="preserve"> </w:t>
        </w:r>
        <w:r w:rsidR="008A30BE" w:rsidRPr="000F41CC">
          <w:rPr>
            <w:rStyle w:val="Hyperlink"/>
            <w:noProof/>
          </w:rPr>
          <w:t>SPECIFIC CONTROL MEASURES</w:t>
        </w:r>
        <w:r w:rsidR="008A30BE">
          <w:rPr>
            <w:noProof/>
            <w:webHidden/>
          </w:rPr>
          <w:tab/>
        </w:r>
        <w:r w:rsidR="008A30BE">
          <w:rPr>
            <w:noProof/>
            <w:webHidden/>
          </w:rPr>
          <w:fldChar w:fldCharType="begin"/>
        </w:r>
        <w:r w:rsidR="008A30BE">
          <w:rPr>
            <w:noProof/>
            <w:webHidden/>
          </w:rPr>
          <w:instrText xml:space="preserve"> PAGEREF _Toc367714164 \h </w:instrText>
        </w:r>
        <w:r w:rsidR="008A30BE">
          <w:rPr>
            <w:noProof/>
            <w:webHidden/>
          </w:rPr>
        </w:r>
        <w:r w:rsidR="008A30BE">
          <w:rPr>
            <w:noProof/>
            <w:webHidden/>
          </w:rPr>
          <w:fldChar w:fldCharType="separate"/>
        </w:r>
        <w:r w:rsidR="008D149E">
          <w:rPr>
            <w:noProof/>
            <w:webHidden/>
          </w:rPr>
          <w:t>26</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65" w:history="1">
        <w:r w:rsidR="008A30BE" w:rsidRPr="000F41CC">
          <w:rPr>
            <w:rStyle w:val="Hyperlink"/>
            <w:noProof/>
          </w:rPr>
          <w:t>4.1</w:t>
        </w:r>
        <w:r w:rsidR="008A30BE">
          <w:rPr>
            <w:rFonts w:asciiTheme="minorHAnsi" w:eastAsiaTheme="minorEastAsia" w:hAnsiTheme="minorHAnsi" w:cstheme="minorBidi"/>
            <w:bCs w:val="0"/>
            <w:noProof/>
            <w:szCs w:val="22"/>
            <w:lang w:eastAsia="en-AU"/>
          </w:rPr>
          <w:tab/>
        </w:r>
        <w:r w:rsidR="008A30BE" w:rsidRPr="000F41CC">
          <w:rPr>
            <w:rStyle w:val="Hyperlink"/>
            <w:noProof/>
          </w:rPr>
          <w:t>Guarding plant</w:t>
        </w:r>
        <w:r w:rsidR="008A30BE">
          <w:rPr>
            <w:noProof/>
            <w:webHidden/>
          </w:rPr>
          <w:tab/>
        </w:r>
        <w:r w:rsidR="008A30BE">
          <w:rPr>
            <w:noProof/>
            <w:webHidden/>
          </w:rPr>
          <w:fldChar w:fldCharType="begin"/>
        </w:r>
        <w:r w:rsidR="008A30BE">
          <w:rPr>
            <w:noProof/>
            <w:webHidden/>
          </w:rPr>
          <w:instrText xml:space="preserve"> PAGEREF _Toc367714165 \h </w:instrText>
        </w:r>
        <w:r w:rsidR="008A30BE">
          <w:rPr>
            <w:noProof/>
            <w:webHidden/>
          </w:rPr>
        </w:r>
        <w:r w:rsidR="008A30BE">
          <w:rPr>
            <w:noProof/>
            <w:webHidden/>
          </w:rPr>
          <w:fldChar w:fldCharType="separate"/>
        </w:r>
        <w:r w:rsidR="008D149E">
          <w:rPr>
            <w:noProof/>
            <w:webHidden/>
          </w:rPr>
          <w:t>26</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66" w:history="1">
        <w:r w:rsidR="008A30BE" w:rsidRPr="000F41CC">
          <w:rPr>
            <w:rStyle w:val="Hyperlink"/>
            <w:noProof/>
          </w:rPr>
          <w:t>4.2</w:t>
        </w:r>
        <w:r w:rsidR="008A30BE">
          <w:rPr>
            <w:rFonts w:asciiTheme="minorHAnsi" w:eastAsiaTheme="minorEastAsia" w:hAnsiTheme="minorHAnsi" w:cstheme="minorBidi"/>
            <w:bCs w:val="0"/>
            <w:noProof/>
            <w:szCs w:val="22"/>
            <w:lang w:eastAsia="en-AU"/>
          </w:rPr>
          <w:tab/>
        </w:r>
        <w:r w:rsidR="008A30BE" w:rsidRPr="000F41CC">
          <w:rPr>
            <w:rStyle w:val="Hyperlink"/>
            <w:noProof/>
          </w:rPr>
          <w:t>Operator controls</w:t>
        </w:r>
        <w:r w:rsidR="008A30BE">
          <w:rPr>
            <w:noProof/>
            <w:webHidden/>
          </w:rPr>
          <w:tab/>
        </w:r>
        <w:r w:rsidR="008A30BE">
          <w:rPr>
            <w:noProof/>
            <w:webHidden/>
          </w:rPr>
          <w:fldChar w:fldCharType="begin"/>
        </w:r>
        <w:r w:rsidR="008A30BE">
          <w:rPr>
            <w:noProof/>
            <w:webHidden/>
          </w:rPr>
          <w:instrText xml:space="preserve"> PAGEREF _Toc367714166 \h </w:instrText>
        </w:r>
        <w:r w:rsidR="008A30BE">
          <w:rPr>
            <w:noProof/>
            <w:webHidden/>
          </w:rPr>
        </w:r>
        <w:r w:rsidR="008A30BE">
          <w:rPr>
            <w:noProof/>
            <w:webHidden/>
          </w:rPr>
          <w:fldChar w:fldCharType="separate"/>
        </w:r>
        <w:r w:rsidR="008D149E">
          <w:rPr>
            <w:noProof/>
            <w:webHidden/>
          </w:rPr>
          <w:t>31</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67" w:history="1">
        <w:r w:rsidR="008A30BE" w:rsidRPr="000F41CC">
          <w:rPr>
            <w:rStyle w:val="Hyperlink"/>
            <w:noProof/>
          </w:rPr>
          <w:t>4.3</w:t>
        </w:r>
        <w:r w:rsidR="008A30BE">
          <w:rPr>
            <w:rFonts w:asciiTheme="minorHAnsi" w:eastAsiaTheme="minorEastAsia" w:hAnsiTheme="minorHAnsi" w:cstheme="minorBidi"/>
            <w:bCs w:val="0"/>
            <w:noProof/>
            <w:szCs w:val="22"/>
            <w:lang w:eastAsia="en-AU"/>
          </w:rPr>
          <w:tab/>
        </w:r>
        <w:r w:rsidR="008A30BE" w:rsidRPr="000F41CC">
          <w:rPr>
            <w:rStyle w:val="Hyperlink"/>
            <w:noProof/>
          </w:rPr>
          <w:t>Emergency stops</w:t>
        </w:r>
        <w:r w:rsidR="008A30BE">
          <w:rPr>
            <w:noProof/>
            <w:webHidden/>
          </w:rPr>
          <w:tab/>
        </w:r>
        <w:r w:rsidR="008A30BE">
          <w:rPr>
            <w:noProof/>
            <w:webHidden/>
          </w:rPr>
          <w:fldChar w:fldCharType="begin"/>
        </w:r>
        <w:r w:rsidR="008A30BE">
          <w:rPr>
            <w:noProof/>
            <w:webHidden/>
          </w:rPr>
          <w:instrText xml:space="preserve"> PAGEREF _Toc367714167 \h </w:instrText>
        </w:r>
        <w:r w:rsidR="008A30BE">
          <w:rPr>
            <w:noProof/>
            <w:webHidden/>
          </w:rPr>
        </w:r>
        <w:r w:rsidR="008A30BE">
          <w:rPr>
            <w:noProof/>
            <w:webHidden/>
          </w:rPr>
          <w:fldChar w:fldCharType="separate"/>
        </w:r>
        <w:r w:rsidR="008D149E">
          <w:rPr>
            <w:noProof/>
            <w:webHidden/>
          </w:rPr>
          <w:t>31</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68" w:history="1">
        <w:r w:rsidR="008A30BE" w:rsidRPr="000F41CC">
          <w:rPr>
            <w:rStyle w:val="Hyperlink"/>
            <w:noProof/>
          </w:rPr>
          <w:t xml:space="preserve">4.4 </w:t>
        </w:r>
        <w:r w:rsidR="00141860">
          <w:rPr>
            <w:rStyle w:val="Hyperlink"/>
            <w:noProof/>
          </w:rPr>
          <w:tab/>
        </w:r>
        <w:r w:rsidR="008A30BE" w:rsidRPr="000F41CC">
          <w:rPr>
            <w:rStyle w:val="Hyperlink"/>
            <w:noProof/>
          </w:rPr>
          <w:t>Warning devices</w:t>
        </w:r>
        <w:r w:rsidR="008A30BE">
          <w:rPr>
            <w:noProof/>
            <w:webHidden/>
          </w:rPr>
          <w:tab/>
        </w:r>
        <w:r w:rsidR="008A30BE">
          <w:rPr>
            <w:noProof/>
            <w:webHidden/>
          </w:rPr>
          <w:fldChar w:fldCharType="begin"/>
        </w:r>
        <w:r w:rsidR="008A30BE">
          <w:rPr>
            <w:noProof/>
            <w:webHidden/>
          </w:rPr>
          <w:instrText xml:space="preserve"> PAGEREF _Toc367714168 \h </w:instrText>
        </w:r>
        <w:r w:rsidR="008A30BE">
          <w:rPr>
            <w:noProof/>
            <w:webHidden/>
          </w:rPr>
        </w:r>
        <w:r w:rsidR="008A30BE">
          <w:rPr>
            <w:noProof/>
            <w:webHidden/>
          </w:rPr>
          <w:fldChar w:fldCharType="separate"/>
        </w:r>
        <w:r w:rsidR="008D149E">
          <w:rPr>
            <w:noProof/>
            <w:webHidden/>
          </w:rPr>
          <w:t>32</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69" w:history="1">
        <w:r w:rsidR="008A30BE" w:rsidRPr="000F41CC">
          <w:rPr>
            <w:rStyle w:val="Hyperlink"/>
            <w:noProof/>
          </w:rPr>
          <w:t>4.5</w:t>
        </w:r>
        <w:r w:rsidR="008A30BE">
          <w:rPr>
            <w:rFonts w:asciiTheme="minorHAnsi" w:eastAsiaTheme="minorEastAsia" w:hAnsiTheme="minorHAnsi" w:cstheme="minorBidi"/>
            <w:bCs w:val="0"/>
            <w:noProof/>
            <w:szCs w:val="22"/>
            <w:lang w:eastAsia="en-AU"/>
          </w:rPr>
          <w:tab/>
        </w:r>
        <w:r w:rsidR="008A30BE" w:rsidRPr="000F41CC">
          <w:rPr>
            <w:rStyle w:val="Hyperlink"/>
            <w:noProof/>
          </w:rPr>
          <w:t>Isolation of energy sources</w:t>
        </w:r>
        <w:r w:rsidR="008A30BE">
          <w:rPr>
            <w:noProof/>
            <w:webHidden/>
          </w:rPr>
          <w:tab/>
        </w:r>
        <w:r w:rsidR="008A30BE">
          <w:rPr>
            <w:noProof/>
            <w:webHidden/>
          </w:rPr>
          <w:fldChar w:fldCharType="begin"/>
        </w:r>
        <w:r w:rsidR="008A30BE">
          <w:rPr>
            <w:noProof/>
            <w:webHidden/>
          </w:rPr>
          <w:instrText xml:space="preserve"> PAGEREF _Toc367714169 \h </w:instrText>
        </w:r>
        <w:r w:rsidR="008A30BE">
          <w:rPr>
            <w:noProof/>
            <w:webHidden/>
          </w:rPr>
        </w:r>
        <w:r w:rsidR="008A30BE">
          <w:rPr>
            <w:noProof/>
            <w:webHidden/>
          </w:rPr>
          <w:fldChar w:fldCharType="separate"/>
        </w:r>
        <w:r w:rsidR="008D149E">
          <w:rPr>
            <w:noProof/>
            <w:webHidden/>
          </w:rPr>
          <w:t>33</w:t>
        </w:r>
        <w:r w:rsidR="008A30BE">
          <w:rPr>
            <w:noProof/>
            <w:webHidden/>
          </w:rPr>
          <w:fldChar w:fldCharType="end"/>
        </w:r>
      </w:hyperlink>
    </w:p>
    <w:p w:rsidR="008A30BE" w:rsidRDefault="008C219E" w:rsidP="00A13CD6">
      <w:pPr>
        <w:pStyle w:val="TOC1"/>
        <w:tabs>
          <w:tab w:val="left" w:pos="480"/>
          <w:tab w:val="right" w:leader="dot" w:pos="9344"/>
        </w:tabs>
        <w:spacing w:before="80"/>
        <w:ind w:left="340" w:hanging="340"/>
        <w:rPr>
          <w:rFonts w:asciiTheme="minorHAnsi" w:eastAsiaTheme="minorEastAsia" w:hAnsiTheme="minorHAnsi" w:cstheme="minorBidi"/>
          <w:b w:val="0"/>
          <w:bCs w:val="0"/>
          <w:caps w:val="0"/>
          <w:noProof/>
          <w:szCs w:val="22"/>
          <w:lang w:eastAsia="en-AU"/>
        </w:rPr>
      </w:pPr>
      <w:hyperlink w:anchor="_Toc367714170" w:history="1">
        <w:r w:rsidR="008A30BE" w:rsidRPr="000F41CC">
          <w:rPr>
            <w:rStyle w:val="Hyperlink"/>
            <w:noProof/>
          </w:rPr>
          <w:t>5.</w:t>
        </w:r>
        <w:r w:rsidR="00A9711A">
          <w:rPr>
            <w:rFonts w:asciiTheme="minorHAnsi" w:eastAsiaTheme="minorEastAsia" w:hAnsiTheme="minorHAnsi" w:cstheme="minorBidi"/>
            <w:b w:val="0"/>
            <w:bCs w:val="0"/>
            <w:caps w:val="0"/>
            <w:noProof/>
            <w:szCs w:val="22"/>
            <w:lang w:eastAsia="en-AU"/>
          </w:rPr>
          <w:tab/>
        </w:r>
        <w:r w:rsidR="00141860">
          <w:rPr>
            <w:rFonts w:asciiTheme="minorHAnsi" w:eastAsiaTheme="minorEastAsia" w:hAnsiTheme="minorHAnsi" w:cstheme="minorBidi"/>
            <w:b w:val="0"/>
            <w:bCs w:val="0"/>
            <w:caps w:val="0"/>
            <w:noProof/>
            <w:szCs w:val="22"/>
            <w:lang w:eastAsia="en-AU"/>
          </w:rPr>
          <w:t xml:space="preserve">  </w:t>
        </w:r>
        <w:r w:rsidR="008A30BE" w:rsidRPr="000F41CC">
          <w:rPr>
            <w:rStyle w:val="Hyperlink"/>
            <w:noProof/>
          </w:rPr>
          <w:t>PLANT REGISTRATION</w:t>
        </w:r>
        <w:r w:rsidR="008A30BE">
          <w:rPr>
            <w:noProof/>
            <w:webHidden/>
          </w:rPr>
          <w:tab/>
        </w:r>
        <w:r w:rsidR="008A30BE">
          <w:rPr>
            <w:noProof/>
            <w:webHidden/>
          </w:rPr>
          <w:fldChar w:fldCharType="begin"/>
        </w:r>
        <w:r w:rsidR="008A30BE">
          <w:rPr>
            <w:noProof/>
            <w:webHidden/>
          </w:rPr>
          <w:instrText xml:space="preserve"> PAGEREF _Toc367714170 \h </w:instrText>
        </w:r>
        <w:r w:rsidR="008A30BE">
          <w:rPr>
            <w:noProof/>
            <w:webHidden/>
          </w:rPr>
        </w:r>
        <w:r w:rsidR="008A30BE">
          <w:rPr>
            <w:noProof/>
            <w:webHidden/>
          </w:rPr>
          <w:fldChar w:fldCharType="separate"/>
        </w:r>
        <w:r w:rsidR="008D149E">
          <w:rPr>
            <w:noProof/>
            <w:webHidden/>
          </w:rPr>
          <w:t>36</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71" w:history="1">
        <w:r w:rsidR="008A30BE" w:rsidRPr="000F41CC">
          <w:rPr>
            <w:rStyle w:val="Hyperlink"/>
            <w:noProof/>
          </w:rPr>
          <w:t>5.1</w:t>
        </w:r>
        <w:r w:rsidR="008A30BE">
          <w:rPr>
            <w:rFonts w:asciiTheme="minorHAnsi" w:eastAsiaTheme="minorEastAsia" w:hAnsiTheme="minorHAnsi" w:cstheme="minorBidi"/>
            <w:bCs w:val="0"/>
            <w:noProof/>
            <w:szCs w:val="22"/>
            <w:lang w:eastAsia="en-AU"/>
          </w:rPr>
          <w:tab/>
        </w:r>
        <w:r w:rsidR="008A30BE" w:rsidRPr="000F41CC">
          <w:rPr>
            <w:rStyle w:val="Hyperlink"/>
            <w:noProof/>
          </w:rPr>
          <w:t>Design and altered design registration</w:t>
        </w:r>
        <w:r w:rsidR="008A30BE">
          <w:rPr>
            <w:noProof/>
            <w:webHidden/>
          </w:rPr>
          <w:tab/>
        </w:r>
        <w:r w:rsidR="008A30BE">
          <w:rPr>
            <w:noProof/>
            <w:webHidden/>
          </w:rPr>
          <w:fldChar w:fldCharType="begin"/>
        </w:r>
        <w:r w:rsidR="008A30BE">
          <w:rPr>
            <w:noProof/>
            <w:webHidden/>
          </w:rPr>
          <w:instrText xml:space="preserve"> PAGEREF _Toc367714171 \h </w:instrText>
        </w:r>
        <w:r w:rsidR="008A30BE">
          <w:rPr>
            <w:noProof/>
            <w:webHidden/>
          </w:rPr>
        </w:r>
        <w:r w:rsidR="008A30BE">
          <w:rPr>
            <w:noProof/>
            <w:webHidden/>
          </w:rPr>
          <w:fldChar w:fldCharType="separate"/>
        </w:r>
        <w:r w:rsidR="008D149E">
          <w:rPr>
            <w:noProof/>
            <w:webHidden/>
          </w:rPr>
          <w:t>36</w:t>
        </w:r>
        <w:r w:rsidR="008A30BE">
          <w:rPr>
            <w:noProof/>
            <w:webHidden/>
          </w:rPr>
          <w:fldChar w:fldCharType="end"/>
        </w:r>
      </w:hyperlink>
    </w:p>
    <w:p w:rsidR="008A30BE" w:rsidRDefault="008C219E" w:rsidP="00A13CD6">
      <w:pPr>
        <w:pStyle w:val="TOC2"/>
        <w:tabs>
          <w:tab w:val="clear" w:pos="9639"/>
          <w:tab w:val="right" w:leader="dot" w:pos="9356"/>
        </w:tabs>
        <w:spacing w:before="80"/>
        <w:ind w:left="454" w:hanging="454"/>
        <w:rPr>
          <w:rFonts w:asciiTheme="minorHAnsi" w:eastAsiaTheme="minorEastAsia" w:hAnsiTheme="minorHAnsi" w:cstheme="minorBidi"/>
          <w:bCs w:val="0"/>
          <w:noProof/>
          <w:szCs w:val="22"/>
          <w:lang w:eastAsia="en-AU"/>
        </w:rPr>
      </w:pPr>
      <w:hyperlink w:anchor="_Toc367714172" w:history="1">
        <w:r w:rsidR="008A30BE" w:rsidRPr="000F41CC">
          <w:rPr>
            <w:rStyle w:val="Hyperlink"/>
            <w:noProof/>
          </w:rPr>
          <w:t>5.2</w:t>
        </w:r>
        <w:r w:rsidR="008A30BE">
          <w:rPr>
            <w:rFonts w:asciiTheme="minorHAnsi" w:eastAsiaTheme="minorEastAsia" w:hAnsiTheme="minorHAnsi" w:cstheme="minorBidi"/>
            <w:bCs w:val="0"/>
            <w:noProof/>
            <w:szCs w:val="22"/>
            <w:lang w:eastAsia="en-AU"/>
          </w:rPr>
          <w:tab/>
        </w:r>
        <w:r w:rsidR="008A30BE" w:rsidRPr="000F41CC">
          <w:rPr>
            <w:rStyle w:val="Hyperlink"/>
            <w:noProof/>
          </w:rPr>
          <w:t>Item registration</w:t>
        </w:r>
        <w:r w:rsidR="008A30BE">
          <w:rPr>
            <w:noProof/>
            <w:webHidden/>
          </w:rPr>
          <w:tab/>
        </w:r>
        <w:r w:rsidR="008A30BE">
          <w:rPr>
            <w:noProof/>
            <w:webHidden/>
          </w:rPr>
          <w:fldChar w:fldCharType="begin"/>
        </w:r>
        <w:r w:rsidR="008A30BE">
          <w:rPr>
            <w:noProof/>
            <w:webHidden/>
          </w:rPr>
          <w:instrText xml:space="preserve"> PAGEREF _Toc367714172 \h </w:instrText>
        </w:r>
        <w:r w:rsidR="008A30BE">
          <w:rPr>
            <w:noProof/>
            <w:webHidden/>
          </w:rPr>
        </w:r>
        <w:r w:rsidR="008A30BE">
          <w:rPr>
            <w:noProof/>
            <w:webHidden/>
          </w:rPr>
          <w:fldChar w:fldCharType="separate"/>
        </w:r>
        <w:r w:rsidR="008D149E">
          <w:rPr>
            <w:noProof/>
            <w:webHidden/>
          </w:rPr>
          <w:t>36</w:t>
        </w:r>
        <w:r w:rsidR="008A30BE">
          <w:rPr>
            <w:noProof/>
            <w:webHidden/>
          </w:rPr>
          <w:fldChar w:fldCharType="end"/>
        </w:r>
      </w:hyperlink>
    </w:p>
    <w:p w:rsidR="008A30BE" w:rsidRDefault="008C219E" w:rsidP="00A13CD6">
      <w:pPr>
        <w:pStyle w:val="TOC1"/>
        <w:tabs>
          <w:tab w:val="left" w:pos="480"/>
          <w:tab w:val="right" w:leader="dot" w:pos="9344"/>
        </w:tabs>
        <w:spacing w:before="80"/>
        <w:ind w:left="340" w:hanging="340"/>
        <w:rPr>
          <w:rFonts w:asciiTheme="minorHAnsi" w:eastAsiaTheme="minorEastAsia" w:hAnsiTheme="minorHAnsi" w:cstheme="minorBidi"/>
          <w:b w:val="0"/>
          <w:bCs w:val="0"/>
          <w:caps w:val="0"/>
          <w:noProof/>
          <w:szCs w:val="22"/>
          <w:lang w:eastAsia="en-AU"/>
        </w:rPr>
      </w:pPr>
      <w:hyperlink w:anchor="_Toc367714173" w:history="1">
        <w:r w:rsidR="008A30BE" w:rsidRPr="000F41CC">
          <w:rPr>
            <w:rStyle w:val="Hyperlink"/>
            <w:noProof/>
          </w:rPr>
          <w:t>6.</w:t>
        </w:r>
        <w:r w:rsidR="008A30BE">
          <w:rPr>
            <w:rFonts w:asciiTheme="minorHAnsi" w:eastAsiaTheme="minorEastAsia" w:hAnsiTheme="minorHAnsi" w:cstheme="minorBidi"/>
            <w:b w:val="0"/>
            <w:bCs w:val="0"/>
            <w:caps w:val="0"/>
            <w:noProof/>
            <w:szCs w:val="22"/>
            <w:lang w:eastAsia="en-AU"/>
          </w:rPr>
          <w:tab/>
        </w:r>
        <w:r w:rsidR="008A30BE" w:rsidRPr="000F41CC">
          <w:rPr>
            <w:rStyle w:val="Hyperlink"/>
            <w:noProof/>
          </w:rPr>
          <w:t>KEEPING RECORDS</w:t>
        </w:r>
        <w:r w:rsidR="008A30BE">
          <w:rPr>
            <w:noProof/>
            <w:webHidden/>
          </w:rPr>
          <w:tab/>
        </w:r>
        <w:r w:rsidR="008A30BE">
          <w:rPr>
            <w:noProof/>
            <w:webHidden/>
          </w:rPr>
          <w:fldChar w:fldCharType="begin"/>
        </w:r>
        <w:r w:rsidR="008A30BE">
          <w:rPr>
            <w:noProof/>
            <w:webHidden/>
          </w:rPr>
          <w:instrText xml:space="preserve"> PAGEREF _Toc367714173 \h </w:instrText>
        </w:r>
        <w:r w:rsidR="008A30BE">
          <w:rPr>
            <w:noProof/>
            <w:webHidden/>
          </w:rPr>
        </w:r>
        <w:r w:rsidR="008A30BE">
          <w:rPr>
            <w:noProof/>
            <w:webHidden/>
          </w:rPr>
          <w:fldChar w:fldCharType="separate"/>
        </w:r>
        <w:r w:rsidR="008D149E">
          <w:rPr>
            <w:noProof/>
            <w:webHidden/>
          </w:rPr>
          <w:t>38</w:t>
        </w:r>
        <w:r w:rsidR="008A30BE">
          <w:rPr>
            <w:noProof/>
            <w:webHidden/>
          </w:rPr>
          <w:fldChar w:fldCharType="end"/>
        </w:r>
      </w:hyperlink>
    </w:p>
    <w:p w:rsidR="008A30BE" w:rsidRDefault="008C219E" w:rsidP="00A13CD6">
      <w:pPr>
        <w:pStyle w:val="TOC1"/>
        <w:tabs>
          <w:tab w:val="right" w:leader="dot" w:pos="9344"/>
        </w:tabs>
        <w:spacing w:before="80"/>
        <w:ind w:left="340" w:hanging="340"/>
        <w:rPr>
          <w:rFonts w:asciiTheme="minorHAnsi" w:eastAsiaTheme="minorEastAsia" w:hAnsiTheme="minorHAnsi" w:cstheme="minorBidi"/>
          <w:b w:val="0"/>
          <w:bCs w:val="0"/>
          <w:caps w:val="0"/>
          <w:noProof/>
          <w:szCs w:val="22"/>
          <w:lang w:eastAsia="en-AU"/>
        </w:rPr>
      </w:pPr>
      <w:hyperlink w:anchor="_Toc367714174" w:history="1">
        <w:r w:rsidR="008A30BE" w:rsidRPr="000F41CC">
          <w:rPr>
            <w:rStyle w:val="Hyperlink"/>
            <w:noProof/>
          </w:rPr>
          <w:t>APPENDIX A – REGISTRABLE PLANT</w:t>
        </w:r>
        <w:r w:rsidR="008A30BE">
          <w:rPr>
            <w:noProof/>
            <w:webHidden/>
          </w:rPr>
          <w:tab/>
        </w:r>
        <w:r w:rsidR="008A30BE">
          <w:rPr>
            <w:noProof/>
            <w:webHidden/>
          </w:rPr>
          <w:fldChar w:fldCharType="begin"/>
        </w:r>
        <w:r w:rsidR="008A30BE">
          <w:rPr>
            <w:noProof/>
            <w:webHidden/>
          </w:rPr>
          <w:instrText xml:space="preserve"> PAGEREF _Toc367714174 \h </w:instrText>
        </w:r>
        <w:r w:rsidR="008A30BE">
          <w:rPr>
            <w:noProof/>
            <w:webHidden/>
          </w:rPr>
        </w:r>
        <w:r w:rsidR="008A30BE">
          <w:rPr>
            <w:noProof/>
            <w:webHidden/>
          </w:rPr>
          <w:fldChar w:fldCharType="separate"/>
        </w:r>
        <w:r w:rsidR="008D149E">
          <w:rPr>
            <w:noProof/>
            <w:webHidden/>
          </w:rPr>
          <w:t>39</w:t>
        </w:r>
        <w:r w:rsidR="008A30BE">
          <w:rPr>
            <w:noProof/>
            <w:webHidden/>
          </w:rPr>
          <w:fldChar w:fldCharType="end"/>
        </w:r>
      </w:hyperlink>
    </w:p>
    <w:p w:rsidR="008A30BE" w:rsidRDefault="008C219E" w:rsidP="00A13CD6">
      <w:pPr>
        <w:pStyle w:val="TOC1"/>
        <w:tabs>
          <w:tab w:val="right" w:leader="dot" w:pos="9344"/>
        </w:tabs>
        <w:spacing w:before="80"/>
        <w:ind w:left="340" w:hanging="340"/>
        <w:rPr>
          <w:rFonts w:asciiTheme="minorHAnsi" w:eastAsiaTheme="minorEastAsia" w:hAnsiTheme="minorHAnsi" w:cstheme="minorBidi"/>
          <w:b w:val="0"/>
          <w:bCs w:val="0"/>
          <w:caps w:val="0"/>
          <w:noProof/>
          <w:szCs w:val="22"/>
          <w:lang w:eastAsia="en-AU"/>
        </w:rPr>
      </w:pPr>
      <w:hyperlink w:anchor="_Toc367714175" w:history="1">
        <w:r w:rsidR="008A30BE" w:rsidRPr="000F41CC">
          <w:rPr>
            <w:rStyle w:val="Hyperlink"/>
            <w:noProof/>
          </w:rPr>
          <w:t>APPENDIX B – HAZARD CHECKLIST</w:t>
        </w:r>
        <w:r w:rsidR="008A30BE">
          <w:rPr>
            <w:noProof/>
            <w:webHidden/>
          </w:rPr>
          <w:tab/>
        </w:r>
        <w:r w:rsidR="008A30BE">
          <w:rPr>
            <w:noProof/>
            <w:webHidden/>
          </w:rPr>
          <w:fldChar w:fldCharType="begin"/>
        </w:r>
        <w:r w:rsidR="008A30BE">
          <w:rPr>
            <w:noProof/>
            <w:webHidden/>
          </w:rPr>
          <w:instrText xml:space="preserve"> PAGEREF _Toc367714175 \h </w:instrText>
        </w:r>
        <w:r w:rsidR="008A30BE">
          <w:rPr>
            <w:noProof/>
            <w:webHidden/>
          </w:rPr>
        </w:r>
        <w:r w:rsidR="008A30BE">
          <w:rPr>
            <w:noProof/>
            <w:webHidden/>
          </w:rPr>
          <w:fldChar w:fldCharType="separate"/>
        </w:r>
        <w:r w:rsidR="008D149E">
          <w:rPr>
            <w:noProof/>
            <w:webHidden/>
          </w:rPr>
          <w:t>42</w:t>
        </w:r>
        <w:r w:rsidR="008A30BE">
          <w:rPr>
            <w:noProof/>
            <w:webHidden/>
          </w:rPr>
          <w:fldChar w:fldCharType="end"/>
        </w:r>
      </w:hyperlink>
    </w:p>
    <w:p w:rsidR="008A30BE" w:rsidRDefault="008C219E" w:rsidP="00A13CD6">
      <w:pPr>
        <w:pStyle w:val="TOC1"/>
        <w:tabs>
          <w:tab w:val="right" w:leader="dot" w:pos="9344"/>
        </w:tabs>
        <w:spacing w:before="80"/>
        <w:ind w:left="340" w:hanging="340"/>
        <w:rPr>
          <w:rFonts w:asciiTheme="minorHAnsi" w:eastAsiaTheme="minorEastAsia" w:hAnsiTheme="minorHAnsi" w:cstheme="minorBidi"/>
          <w:b w:val="0"/>
          <w:bCs w:val="0"/>
          <w:caps w:val="0"/>
          <w:noProof/>
          <w:szCs w:val="22"/>
          <w:lang w:eastAsia="en-AU"/>
        </w:rPr>
      </w:pPr>
      <w:hyperlink w:anchor="_Toc367714176" w:history="1">
        <w:r w:rsidR="008A30BE" w:rsidRPr="000F41CC">
          <w:rPr>
            <w:rStyle w:val="Hyperlink"/>
            <w:noProof/>
          </w:rPr>
          <w:t>APPENDIX C – EXAMPLES OF TECHNICAL STANDARDS</w:t>
        </w:r>
        <w:r w:rsidR="008A30BE">
          <w:rPr>
            <w:noProof/>
            <w:webHidden/>
          </w:rPr>
          <w:tab/>
        </w:r>
        <w:r w:rsidR="008A30BE">
          <w:rPr>
            <w:noProof/>
            <w:webHidden/>
          </w:rPr>
          <w:fldChar w:fldCharType="begin"/>
        </w:r>
        <w:r w:rsidR="008A30BE">
          <w:rPr>
            <w:noProof/>
            <w:webHidden/>
          </w:rPr>
          <w:instrText xml:space="preserve"> PAGEREF _Toc367714176 \h </w:instrText>
        </w:r>
        <w:r w:rsidR="008A30BE">
          <w:rPr>
            <w:noProof/>
            <w:webHidden/>
          </w:rPr>
        </w:r>
        <w:r w:rsidR="008A30BE">
          <w:rPr>
            <w:noProof/>
            <w:webHidden/>
          </w:rPr>
          <w:fldChar w:fldCharType="separate"/>
        </w:r>
        <w:r w:rsidR="008D149E">
          <w:rPr>
            <w:noProof/>
            <w:webHidden/>
          </w:rPr>
          <w:t>45</w:t>
        </w:r>
        <w:r w:rsidR="008A30BE">
          <w:rPr>
            <w:noProof/>
            <w:webHidden/>
          </w:rPr>
          <w:fldChar w:fldCharType="end"/>
        </w:r>
      </w:hyperlink>
    </w:p>
    <w:p w:rsidR="008A30BE" w:rsidRDefault="008C219E" w:rsidP="00A13CD6">
      <w:pPr>
        <w:pStyle w:val="TOC1"/>
        <w:tabs>
          <w:tab w:val="right" w:leader="dot" w:pos="9344"/>
        </w:tabs>
        <w:spacing w:before="80"/>
        <w:ind w:left="340" w:hanging="340"/>
        <w:rPr>
          <w:rFonts w:asciiTheme="minorHAnsi" w:eastAsiaTheme="minorEastAsia" w:hAnsiTheme="minorHAnsi" w:cstheme="minorBidi"/>
          <w:b w:val="0"/>
          <w:bCs w:val="0"/>
          <w:caps w:val="0"/>
          <w:noProof/>
          <w:szCs w:val="22"/>
          <w:lang w:eastAsia="en-AU"/>
        </w:rPr>
      </w:pPr>
      <w:hyperlink w:anchor="_Toc367714177" w:history="1">
        <w:r w:rsidR="008A30BE" w:rsidRPr="000F41CC">
          <w:rPr>
            <w:rStyle w:val="Hyperlink"/>
            <w:noProof/>
          </w:rPr>
          <w:t>LIST OF AMENDMENTS</w:t>
        </w:r>
        <w:r w:rsidR="008A30BE">
          <w:rPr>
            <w:noProof/>
            <w:webHidden/>
          </w:rPr>
          <w:tab/>
        </w:r>
        <w:r w:rsidR="008A30BE">
          <w:rPr>
            <w:noProof/>
            <w:webHidden/>
          </w:rPr>
          <w:fldChar w:fldCharType="begin"/>
        </w:r>
        <w:r w:rsidR="008A30BE">
          <w:rPr>
            <w:noProof/>
            <w:webHidden/>
          </w:rPr>
          <w:instrText xml:space="preserve"> PAGEREF _Toc367714177 \h </w:instrText>
        </w:r>
        <w:r w:rsidR="008A30BE">
          <w:rPr>
            <w:noProof/>
            <w:webHidden/>
          </w:rPr>
        </w:r>
        <w:r w:rsidR="008A30BE">
          <w:rPr>
            <w:noProof/>
            <w:webHidden/>
          </w:rPr>
          <w:fldChar w:fldCharType="separate"/>
        </w:r>
        <w:r w:rsidR="008D149E">
          <w:rPr>
            <w:noProof/>
            <w:webHidden/>
          </w:rPr>
          <w:t>50</w:t>
        </w:r>
        <w:r w:rsidR="008A30BE">
          <w:rPr>
            <w:noProof/>
            <w:webHidden/>
          </w:rPr>
          <w:fldChar w:fldCharType="end"/>
        </w:r>
      </w:hyperlink>
    </w:p>
    <w:p w:rsidR="002A1564" w:rsidRPr="004E46FE" w:rsidRDefault="00FA5352" w:rsidP="00881771">
      <w:pPr>
        <w:pStyle w:val="Heading1"/>
        <w:keepNext w:val="0"/>
        <w:widowControl w:val="0"/>
        <w:pBdr>
          <w:bottom w:val="single" w:sz="4" w:space="1" w:color="auto"/>
        </w:pBdr>
        <w:spacing w:before="240"/>
        <w:rPr>
          <w:sz w:val="24"/>
          <w:szCs w:val="24"/>
        </w:rPr>
      </w:pPr>
      <w:r>
        <w:rPr>
          <w:caps/>
          <w:kern w:val="0"/>
          <w:sz w:val="24"/>
          <w:szCs w:val="24"/>
          <w:lang w:eastAsia="en-US"/>
        </w:rPr>
        <w:fldChar w:fldCharType="end"/>
      </w:r>
      <w:r w:rsidR="002A1564" w:rsidRPr="004E46FE">
        <w:rPr>
          <w:sz w:val="24"/>
          <w:szCs w:val="24"/>
        </w:rPr>
        <w:br w:type="page"/>
      </w:r>
      <w:bookmarkStart w:id="1" w:name="_Toc367714141"/>
      <w:r w:rsidR="002A1564" w:rsidRPr="004E46FE">
        <w:rPr>
          <w:sz w:val="24"/>
          <w:szCs w:val="24"/>
        </w:rPr>
        <w:lastRenderedPageBreak/>
        <w:t>FOREWORD</w:t>
      </w:r>
      <w:bookmarkEnd w:id="1"/>
    </w:p>
    <w:p w:rsidR="00B63BA2" w:rsidRPr="00B109E2" w:rsidRDefault="00B63BA2" w:rsidP="004C7954">
      <w:pPr>
        <w:rPr>
          <w:rFonts w:cs="Arial"/>
          <w:szCs w:val="22"/>
        </w:rPr>
      </w:pPr>
      <w:r w:rsidRPr="00B109E2">
        <w:rPr>
          <w:rFonts w:cs="Arial"/>
          <w:szCs w:val="22"/>
        </w:rPr>
        <w:t xml:space="preserve">This Code of Practice on </w:t>
      </w:r>
      <w:r w:rsidR="002C0A52">
        <w:rPr>
          <w:rFonts w:cs="Arial"/>
          <w:szCs w:val="22"/>
        </w:rPr>
        <w:t>managing</w:t>
      </w:r>
      <w:r w:rsidR="004C7954">
        <w:rPr>
          <w:rFonts w:cs="Arial"/>
          <w:szCs w:val="22"/>
        </w:rPr>
        <w:t xml:space="preserve"> </w:t>
      </w:r>
      <w:r>
        <w:rPr>
          <w:rFonts w:cs="Arial"/>
          <w:szCs w:val="22"/>
        </w:rPr>
        <w:t>health and safety risks</w:t>
      </w:r>
      <w:r w:rsidR="004C7954">
        <w:rPr>
          <w:rFonts w:cs="Arial"/>
          <w:szCs w:val="22"/>
        </w:rPr>
        <w:t xml:space="preserve"> </w:t>
      </w:r>
      <w:r w:rsidR="002C0A52">
        <w:rPr>
          <w:rFonts w:cs="Arial"/>
          <w:szCs w:val="22"/>
        </w:rPr>
        <w:t xml:space="preserve">of </w:t>
      </w:r>
      <w:r w:rsidR="004C7954">
        <w:rPr>
          <w:rFonts w:cs="Arial"/>
          <w:szCs w:val="22"/>
        </w:rPr>
        <w:t>plant in the workplace</w:t>
      </w:r>
      <w:r w:rsidRPr="00B109E2">
        <w:rPr>
          <w:rFonts w:cs="Arial"/>
          <w:szCs w:val="22"/>
        </w:rPr>
        <w:t xml:space="preserve"> is an approved code of practice under section 274 of the </w:t>
      </w:r>
      <w:r w:rsidRPr="00773EA0">
        <w:rPr>
          <w:rFonts w:cs="Arial"/>
          <w:iCs/>
          <w:szCs w:val="22"/>
        </w:rPr>
        <w:t>Work Health and Safety</w:t>
      </w:r>
      <w:r w:rsidR="00D4734B" w:rsidRPr="00773EA0">
        <w:rPr>
          <w:rFonts w:cs="Arial"/>
          <w:iCs/>
          <w:szCs w:val="22"/>
        </w:rPr>
        <w:t xml:space="preserve"> </w:t>
      </w:r>
      <w:r w:rsidR="00D4734B" w:rsidRPr="00773EA0">
        <w:rPr>
          <w:rFonts w:cs="Arial"/>
          <w:szCs w:val="22"/>
        </w:rPr>
        <w:t>(</w:t>
      </w:r>
      <w:proofErr w:type="spellStart"/>
      <w:r w:rsidR="00D4734B" w:rsidRPr="00773EA0">
        <w:rPr>
          <w:rFonts w:cs="Arial"/>
          <w:szCs w:val="22"/>
        </w:rPr>
        <w:t>WHS</w:t>
      </w:r>
      <w:proofErr w:type="spellEnd"/>
      <w:r w:rsidR="00D4734B" w:rsidRPr="00773EA0">
        <w:rPr>
          <w:rFonts w:cs="Arial"/>
          <w:szCs w:val="22"/>
        </w:rPr>
        <w:t>)</w:t>
      </w:r>
      <w:r w:rsidR="00D4734B" w:rsidRPr="00773EA0">
        <w:rPr>
          <w:rFonts w:cs="Arial"/>
          <w:iCs/>
          <w:szCs w:val="22"/>
        </w:rPr>
        <w:t xml:space="preserve"> </w:t>
      </w:r>
      <w:r w:rsidRPr="00773EA0">
        <w:rPr>
          <w:rFonts w:cs="Arial"/>
          <w:iCs/>
          <w:szCs w:val="22"/>
        </w:rPr>
        <w:t>Act</w:t>
      </w:r>
      <w:r w:rsidR="00D4734B" w:rsidRPr="00773EA0">
        <w:rPr>
          <w:rFonts w:cs="Arial"/>
          <w:iCs/>
          <w:szCs w:val="22"/>
        </w:rPr>
        <w:t>.</w:t>
      </w:r>
      <w:r w:rsidR="00C73073" w:rsidRPr="00B109E2">
        <w:rPr>
          <w:rFonts w:cs="Arial"/>
          <w:i/>
          <w:iCs/>
          <w:szCs w:val="22"/>
        </w:rPr>
        <w:t xml:space="preserve"> </w:t>
      </w:r>
    </w:p>
    <w:p w:rsidR="00B63BA2" w:rsidRPr="00B109E2" w:rsidRDefault="00B63BA2" w:rsidP="00B63BA2">
      <w:pPr>
        <w:rPr>
          <w:rFonts w:cs="Arial"/>
          <w:szCs w:val="22"/>
        </w:rPr>
      </w:pPr>
      <w:r w:rsidRPr="00B109E2">
        <w:rPr>
          <w:rFonts w:cs="Arial"/>
          <w:szCs w:val="22"/>
        </w:rPr>
        <w:t xml:space="preserve">An approved code of practice is a practical guide to achieving the standards of health, safety and welfare required under the </w:t>
      </w:r>
      <w:proofErr w:type="spellStart"/>
      <w:r w:rsidR="00837EE3">
        <w:rPr>
          <w:rFonts w:cs="Arial"/>
          <w:szCs w:val="22"/>
        </w:rPr>
        <w:t>WHS</w:t>
      </w:r>
      <w:proofErr w:type="spellEnd"/>
      <w:r w:rsidR="00837EE3">
        <w:rPr>
          <w:rFonts w:cs="Arial"/>
          <w:szCs w:val="22"/>
        </w:rPr>
        <w:t xml:space="preserve"> Act and </w:t>
      </w:r>
      <w:r w:rsidRPr="00B109E2">
        <w:rPr>
          <w:rFonts w:cs="Arial"/>
          <w:szCs w:val="22"/>
        </w:rPr>
        <w:t>the Work Health and Safety</w:t>
      </w:r>
      <w:r w:rsidR="00D4734B">
        <w:rPr>
          <w:rFonts w:cs="Arial"/>
          <w:szCs w:val="22"/>
        </w:rPr>
        <w:t xml:space="preserve"> </w:t>
      </w:r>
      <w:r w:rsidR="00D4734B" w:rsidRPr="00B109E2">
        <w:rPr>
          <w:rFonts w:cs="Arial"/>
          <w:szCs w:val="22"/>
        </w:rPr>
        <w:t>(</w:t>
      </w:r>
      <w:proofErr w:type="spellStart"/>
      <w:r w:rsidR="00D4734B" w:rsidRPr="00B109E2">
        <w:rPr>
          <w:rFonts w:cs="Arial"/>
          <w:szCs w:val="22"/>
        </w:rPr>
        <w:t>WHS</w:t>
      </w:r>
      <w:proofErr w:type="spellEnd"/>
      <w:r w:rsidR="00D4734B" w:rsidRPr="00B109E2">
        <w:rPr>
          <w:rFonts w:cs="Arial"/>
          <w:szCs w:val="22"/>
        </w:rPr>
        <w:t>)</w:t>
      </w:r>
      <w:r w:rsidRPr="00B109E2">
        <w:rPr>
          <w:rFonts w:cs="Arial"/>
          <w:szCs w:val="22"/>
        </w:rPr>
        <w:t xml:space="preserve"> Regulations.</w:t>
      </w:r>
    </w:p>
    <w:p w:rsidR="00837EE3" w:rsidRPr="00E56F4A" w:rsidRDefault="00837EE3" w:rsidP="00837EE3">
      <w:pPr>
        <w:autoSpaceDE w:val="0"/>
        <w:autoSpaceDN w:val="0"/>
        <w:adjustRightInd w:val="0"/>
        <w:spacing w:after="120"/>
        <w:rPr>
          <w:rFonts w:cs="Arial"/>
          <w:color w:val="000000"/>
          <w:szCs w:val="22"/>
        </w:rPr>
      </w:pPr>
      <w:r w:rsidRPr="00E56F4A">
        <w:rPr>
          <w:rFonts w:cs="Arial"/>
          <w:color w:val="000000"/>
          <w:szCs w:val="22"/>
        </w:rPr>
        <w:t xml:space="preserve">A code of practice applies to anyone who has a duty of care in the circumstances described in the code. In most cases, following an approved code of practice would achieve compliance with the health and safety duties in the </w:t>
      </w:r>
      <w:proofErr w:type="spellStart"/>
      <w:r w:rsidRPr="00E56F4A">
        <w:rPr>
          <w:rFonts w:cs="Arial"/>
          <w:color w:val="000000"/>
          <w:szCs w:val="22"/>
        </w:rPr>
        <w:t>WHS</w:t>
      </w:r>
      <w:proofErr w:type="spellEnd"/>
      <w:r w:rsidRPr="00E56F4A">
        <w:rPr>
          <w:rFonts w:cs="Arial"/>
          <w:color w:val="000000"/>
          <w:szCs w:val="22"/>
        </w:rPr>
        <w:t xml:space="preserve"> Act, in relation to the subject matter of the code. Like regulations, codes of practice deal with particular issues and do not cover all hazards or risks </w:t>
      </w:r>
      <w:r>
        <w:rPr>
          <w:rFonts w:cs="Arial"/>
          <w:color w:val="000000"/>
          <w:szCs w:val="22"/>
        </w:rPr>
        <w:t>that</w:t>
      </w:r>
      <w:r w:rsidRPr="00E56F4A">
        <w:rPr>
          <w:rFonts w:cs="Arial"/>
          <w:color w:val="000000"/>
          <w:szCs w:val="22"/>
        </w:rPr>
        <w:t xml:space="preserve"> may arise. The health and safety duties require duty holders to consider all risks associated with work, not only those for which regulations and codes of practice exist. </w:t>
      </w:r>
    </w:p>
    <w:p w:rsidR="00837EE3" w:rsidRPr="00E56F4A" w:rsidRDefault="00837EE3" w:rsidP="00837EE3">
      <w:pPr>
        <w:autoSpaceDE w:val="0"/>
        <w:autoSpaceDN w:val="0"/>
        <w:adjustRightInd w:val="0"/>
        <w:spacing w:after="120"/>
        <w:rPr>
          <w:rFonts w:cs="Arial"/>
          <w:color w:val="000000"/>
          <w:szCs w:val="22"/>
        </w:rPr>
      </w:pPr>
      <w:r w:rsidRPr="00E56F4A">
        <w:rPr>
          <w:rFonts w:cs="Arial"/>
          <w:color w:val="000000"/>
          <w:szCs w:val="22"/>
        </w:rPr>
        <w:t xml:space="preserve">Codes of practice are admissible in court proceedings under the </w:t>
      </w:r>
      <w:proofErr w:type="spellStart"/>
      <w:r w:rsidRPr="00E56F4A">
        <w:rPr>
          <w:rFonts w:cs="Arial"/>
          <w:color w:val="000000"/>
          <w:szCs w:val="22"/>
        </w:rPr>
        <w:t>WHS</w:t>
      </w:r>
      <w:proofErr w:type="spellEnd"/>
      <w:r w:rsidRPr="00E56F4A">
        <w:rPr>
          <w:rFonts w:cs="Arial"/>
          <w:color w:val="000000"/>
          <w:szCs w:val="22"/>
        </w:rPr>
        <w:t xml:space="preserve"> Act and Regulations. Courts may regard a code of practice as evidence of what is known about a hazard, risk or control and may rely on the code in determining what is reasonably practicable in the circumstances to which the code relates. </w:t>
      </w:r>
    </w:p>
    <w:p w:rsidR="00837EE3" w:rsidRPr="00E56F4A" w:rsidRDefault="00837EE3" w:rsidP="00837EE3">
      <w:pPr>
        <w:autoSpaceDE w:val="0"/>
        <w:autoSpaceDN w:val="0"/>
        <w:adjustRightInd w:val="0"/>
        <w:spacing w:after="120"/>
        <w:rPr>
          <w:rFonts w:cs="Arial"/>
          <w:color w:val="000000"/>
          <w:szCs w:val="22"/>
        </w:rPr>
      </w:pPr>
      <w:r w:rsidRPr="00E56F4A">
        <w:rPr>
          <w:rFonts w:cs="Arial"/>
          <w:color w:val="000000"/>
          <w:szCs w:val="22"/>
        </w:rPr>
        <w:t xml:space="preserve">Compliance with the </w:t>
      </w:r>
      <w:proofErr w:type="spellStart"/>
      <w:r w:rsidRPr="00E56F4A">
        <w:rPr>
          <w:rFonts w:cs="Arial"/>
          <w:color w:val="000000"/>
          <w:szCs w:val="22"/>
        </w:rPr>
        <w:t>WHS</w:t>
      </w:r>
      <w:proofErr w:type="spellEnd"/>
      <w:r w:rsidRPr="00E56F4A">
        <w:rPr>
          <w:rFonts w:cs="Arial"/>
          <w:color w:val="000000"/>
          <w:szCs w:val="22"/>
        </w:rPr>
        <w:t xml:space="preserve"> Act and Regulations may be achieved by following another method, such as a technical or an industry standard, if it provides an equivalent or higher standard of work health and safety than the code. </w:t>
      </w:r>
    </w:p>
    <w:p w:rsidR="00837EE3" w:rsidRPr="00E56F4A" w:rsidRDefault="00837EE3" w:rsidP="00837EE3">
      <w:pPr>
        <w:autoSpaceDE w:val="0"/>
        <w:autoSpaceDN w:val="0"/>
        <w:adjustRightInd w:val="0"/>
        <w:spacing w:after="120"/>
        <w:rPr>
          <w:rFonts w:cs="Arial"/>
          <w:color w:val="000000"/>
          <w:szCs w:val="22"/>
        </w:rPr>
      </w:pPr>
      <w:r w:rsidRPr="00E56F4A">
        <w:rPr>
          <w:rFonts w:cs="Arial"/>
          <w:color w:val="000000"/>
          <w:szCs w:val="22"/>
        </w:rPr>
        <w:t xml:space="preserve">An inspector may refer to an approved code of practice when issuing an improvement or prohibition notice. </w:t>
      </w:r>
    </w:p>
    <w:p w:rsidR="00837EE3" w:rsidRPr="00E56F4A" w:rsidRDefault="00837EE3" w:rsidP="00837EE3">
      <w:pPr>
        <w:autoSpaceDE w:val="0"/>
        <w:autoSpaceDN w:val="0"/>
        <w:adjustRightInd w:val="0"/>
        <w:spacing w:after="120"/>
        <w:rPr>
          <w:rFonts w:cs="Arial"/>
          <w:color w:val="000000"/>
          <w:szCs w:val="22"/>
        </w:rPr>
      </w:pPr>
      <w:r w:rsidRPr="00E56F4A">
        <w:rPr>
          <w:rFonts w:cs="Arial"/>
          <w:color w:val="000000"/>
          <w:szCs w:val="22"/>
        </w:rPr>
        <w:t xml:space="preserve">This Code of Practice has been developed by Safe Work Australia as a model code of practice under the Council of Australian Governments’ </w:t>
      </w:r>
      <w:r w:rsidRPr="00E56F4A">
        <w:rPr>
          <w:rFonts w:cs="Arial"/>
          <w:i/>
          <w:iCs/>
          <w:color w:val="000000"/>
          <w:szCs w:val="22"/>
        </w:rPr>
        <w:t xml:space="preserve">Inter-Governmental Agreement for Regulatory and Operational Reform in Occupational Health and Safety </w:t>
      </w:r>
      <w:r w:rsidRPr="00E56F4A">
        <w:rPr>
          <w:rFonts w:cs="Arial"/>
          <w:color w:val="000000"/>
          <w:szCs w:val="22"/>
        </w:rPr>
        <w:t xml:space="preserve">for adoption by the Commonwealth, state and territory governments. </w:t>
      </w:r>
    </w:p>
    <w:p w:rsidR="00C73073" w:rsidRPr="004B2046" w:rsidRDefault="00C73073" w:rsidP="004B2046">
      <w:pPr>
        <w:pStyle w:val="Heading2"/>
        <w:spacing w:before="240" w:after="240"/>
        <w:jc w:val="left"/>
        <w:rPr>
          <w:sz w:val="22"/>
          <w:szCs w:val="22"/>
        </w:rPr>
      </w:pPr>
      <w:bookmarkStart w:id="2" w:name="_Toc297891192"/>
      <w:bookmarkStart w:id="3" w:name="_Toc313982420"/>
      <w:bookmarkStart w:id="4" w:name="_Toc330810070"/>
      <w:bookmarkStart w:id="5" w:name="_Toc367714142"/>
      <w:bookmarkStart w:id="6" w:name="_Toc262634072"/>
      <w:bookmarkStart w:id="7" w:name="_Toc265590040"/>
      <w:r w:rsidRPr="004B2046">
        <w:rPr>
          <w:sz w:val="22"/>
          <w:szCs w:val="22"/>
        </w:rPr>
        <w:t>S</w:t>
      </w:r>
      <w:r w:rsidR="00881771" w:rsidRPr="004B2046">
        <w:rPr>
          <w:caps w:val="0"/>
          <w:sz w:val="22"/>
          <w:szCs w:val="22"/>
        </w:rPr>
        <w:t>cope and application</w:t>
      </w:r>
      <w:bookmarkEnd w:id="2"/>
      <w:bookmarkEnd w:id="3"/>
      <w:bookmarkEnd w:id="4"/>
      <w:bookmarkEnd w:id="5"/>
    </w:p>
    <w:bookmarkEnd w:id="6"/>
    <w:bookmarkEnd w:id="7"/>
    <w:p w:rsidR="00CC0894" w:rsidRPr="004E46FE" w:rsidRDefault="002A1564" w:rsidP="00CC0894">
      <w:pPr>
        <w:rPr>
          <w:rFonts w:cs="Arial"/>
          <w:szCs w:val="22"/>
        </w:rPr>
      </w:pPr>
      <w:r w:rsidRPr="004E46FE">
        <w:rPr>
          <w:rFonts w:cs="Arial"/>
          <w:szCs w:val="22"/>
        </w:rPr>
        <w:t>This Code provides practica</w:t>
      </w:r>
      <w:r w:rsidR="00B63BA2">
        <w:rPr>
          <w:rFonts w:cs="Arial"/>
          <w:szCs w:val="22"/>
        </w:rPr>
        <w:t xml:space="preserve">l guidance </w:t>
      </w:r>
      <w:r w:rsidR="00837EE3">
        <w:rPr>
          <w:rFonts w:cs="Arial"/>
          <w:szCs w:val="22"/>
        </w:rPr>
        <w:t xml:space="preserve">on </w:t>
      </w:r>
      <w:r w:rsidR="00CC0894">
        <w:rPr>
          <w:rFonts w:cs="Arial"/>
          <w:szCs w:val="22"/>
        </w:rPr>
        <w:t xml:space="preserve">how to </w:t>
      </w:r>
      <w:r w:rsidR="00CC0894" w:rsidRPr="004E46FE">
        <w:rPr>
          <w:rFonts w:cs="Arial"/>
          <w:szCs w:val="22"/>
        </w:rPr>
        <w:t xml:space="preserve">manage </w:t>
      </w:r>
      <w:r w:rsidR="00CC0894">
        <w:rPr>
          <w:rFonts w:cs="Arial"/>
          <w:szCs w:val="22"/>
        </w:rPr>
        <w:t xml:space="preserve">health and safety </w:t>
      </w:r>
      <w:r w:rsidR="00CC0894" w:rsidRPr="004E46FE">
        <w:rPr>
          <w:rFonts w:cs="Arial"/>
          <w:szCs w:val="22"/>
        </w:rPr>
        <w:t xml:space="preserve">risks </w:t>
      </w:r>
      <w:r w:rsidR="00CC0894">
        <w:rPr>
          <w:rFonts w:cs="Arial"/>
          <w:szCs w:val="22"/>
        </w:rPr>
        <w:t xml:space="preserve">of plant </w:t>
      </w:r>
      <w:r w:rsidR="00E117BD">
        <w:rPr>
          <w:rFonts w:cs="Arial"/>
          <w:szCs w:val="22"/>
        </w:rPr>
        <w:t xml:space="preserve">once it is in the </w:t>
      </w:r>
      <w:r w:rsidR="00CC0894">
        <w:rPr>
          <w:rFonts w:cs="Arial"/>
          <w:szCs w:val="22"/>
        </w:rPr>
        <w:t xml:space="preserve">workplace, from </w:t>
      </w:r>
      <w:r w:rsidR="0059517F">
        <w:rPr>
          <w:rFonts w:cs="Arial"/>
          <w:szCs w:val="22"/>
        </w:rPr>
        <w:t>plant</w:t>
      </w:r>
      <w:r w:rsidR="00CC0894">
        <w:rPr>
          <w:rFonts w:cs="Arial"/>
          <w:szCs w:val="22"/>
        </w:rPr>
        <w:t xml:space="preserve"> installation, commissioning and use through to decommissioning and dismantling. </w:t>
      </w:r>
    </w:p>
    <w:p w:rsidR="002A1564" w:rsidRPr="009864E5" w:rsidRDefault="00CC0894" w:rsidP="00CC0894">
      <w:pPr>
        <w:rPr>
          <w:rFonts w:cs="Arial"/>
          <w:szCs w:val="22"/>
        </w:rPr>
      </w:pPr>
      <w:r>
        <w:rPr>
          <w:rFonts w:cs="Arial"/>
          <w:szCs w:val="22"/>
        </w:rPr>
        <w:t xml:space="preserve">This Code </w:t>
      </w:r>
      <w:r w:rsidR="0011263A">
        <w:rPr>
          <w:rFonts w:cs="Arial"/>
          <w:szCs w:val="22"/>
        </w:rPr>
        <w:t xml:space="preserve">provides practical guidance </w:t>
      </w:r>
      <w:r>
        <w:rPr>
          <w:rFonts w:cs="Arial"/>
          <w:szCs w:val="22"/>
        </w:rPr>
        <w:t xml:space="preserve">to </w:t>
      </w:r>
      <w:r w:rsidR="00B63BA2">
        <w:rPr>
          <w:rFonts w:cs="Arial"/>
          <w:szCs w:val="22"/>
        </w:rPr>
        <w:t>persons who conduct a business or undertaking and have management or control of plant in the workplace</w:t>
      </w:r>
      <w:r>
        <w:rPr>
          <w:rFonts w:cs="Arial"/>
          <w:szCs w:val="22"/>
        </w:rPr>
        <w:t>, as well as to persons who install and commission plant</w:t>
      </w:r>
      <w:r w:rsidRPr="009864E5">
        <w:rPr>
          <w:rFonts w:cs="Arial"/>
          <w:szCs w:val="22"/>
        </w:rPr>
        <w:t>.</w:t>
      </w:r>
      <w:r w:rsidR="00B63BA2" w:rsidRPr="009864E5">
        <w:rPr>
          <w:rFonts w:cs="Arial"/>
          <w:szCs w:val="22"/>
        </w:rPr>
        <w:t xml:space="preserve"> </w:t>
      </w:r>
      <w:r w:rsidR="0062244C" w:rsidRPr="009864E5">
        <w:rPr>
          <w:rFonts w:cs="Arial"/>
          <w:szCs w:val="22"/>
        </w:rPr>
        <w:t xml:space="preserve">It includes information about specific control measures required under the </w:t>
      </w:r>
      <w:proofErr w:type="spellStart"/>
      <w:r w:rsidR="0062244C" w:rsidRPr="009864E5">
        <w:rPr>
          <w:rFonts w:cs="Arial"/>
          <w:szCs w:val="22"/>
        </w:rPr>
        <w:t>WHS</w:t>
      </w:r>
      <w:proofErr w:type="spellEnd"/>
      <w:r w:rsidR="0062244C" w:rsidRPr="009864E5">
        <w:rPr>
          <w:rFonts w:cs="Arial"/>
          <w:szCs w:val="22"/>
        </w:rPr>
        <w:t xml:space="preserve"> Regulations</w:t>
      </w:r>
      <w:r w:rsidR="00F972AC">
        <w:rPr>
          <w:rFonts w:cs="Arial"/>
          <w:szCs w:val="22"/>
        </w:rPr>
        <w:t xml:space="preserve"> for </w:t>
      </w:r>
      <w:r w:rsidR="00F972AC" w:rsidRPr="009864E5">
        <w:rPr>
          <w:rFonts w:cs="Arial"/>
          <w:szCs w:val="22"/>
        </w:rPr>
        <w:t>plant</w:t>
      </w:r>
      <w:r w:rsidR="00F972AC">
        <w:rPr>
          <w:rFonts w:cs="Arial"/>
          <w:szCs w:val="22"/>
        </w:rPr>
        <w:t xml:space="preserve"> generally</w:t>
      </w:r>
      <w:r w:rsidR="0062244C" w:rsidRPr="009864E5">
        <w:rPr>
          <w:rFonts w:cs="Arial"/>
          <w:szCs w:val="22"/>
        </w:rPr>
        <w:t xml:space="preserve">. </w:t>
      </w:r>
      <w:r w:rsidR="00077180">
        <w:rPr>
          <w:rFonts w:cs="Arial"/>
          <w:szCs w:val="22"/>
        </w:rPr>
        <w:t xml:space="preserve">Other approved codes of practice on </w:t>
      </w:r>
      <w:r w:rsidR="00F972AC">
        <w:rPr>
          <w:rFonts w:cs="Arial"/>
          <w:szCs w:val="22"/>
        </w:rPr>
        <w:t xml:space="preserve">various </w:t>
      </w:r>
      <w:r w:rsidR="00077180">
        <w:rPr>
          <w:rFonts w:cs="Arial"/>
          <w:szCs w:val="22"/>
        </w:rPr>
        <w:t>types of plant may also be referenced.</w:t>
      </w:r>
    </w:p>
    <w:p w:rsidR="009574B5" w:rsidRDefault="0062244C" w:rsidP="003B6DD9">
      <w:r w:rsidRPr="009864E5">
        <w:rPr>
          <w:rFonts w:cs="Arial"/>
          <w:szCs w:val="22"/>
        </w:rPr>
        <w:t xml:space="preserve">The </w:t>
      </w:r>
      <w:r w:rsidR="00FF441F" w:rsidRPr="00A50643">
        <w:rPr>
          <w:rFonts w:cs="Arial"/>
          <w:szCs w:val="22"/>
        </w:rPr>
        <w:t>Code of Practice:</w:t>
      </w:r>
      <w:r w:rsidR="00FF441F">
        <w:rPr>
          <w:rFonts w:cs="Arial"/>
          <w:i/>
          <w:szCs w:val="22"/>
        </w:rPr>
        <w:t xml:space="preserve"> Safe</w:t>
      </w:r>
      <w:r w:rsidR="00A50643">
        <w:rPr>
          <w:rFonts w:cs="Arial"/>
          <w:i/>
          <w:szCs w:val="22"/>
        </w:rPr>
        <w:t xml:space="preserve"> design, manufacture, import and s</w:t>
      </w:r>
      <w:r w:rsidRPr="009864E5">
        <w:rPr>
          <w:rFonts w:cs="Arial"/>
          <w:i/>
          <w:szCs w:val="22"/>
        </w:rPr>
        <w:t>upply</w:t>
      </w:r>
      <w:r w:rsidR="00A50643">
        <w:rPr>
          <w:rFonts w:cs="Arial"/>
          <w:i/>
          <w:szCs w:val="22"/>
        </w:rPr>
        <w:t xml:space="preserve"> of p</w:t>
      </w:r>
      <w:r w:rsidR="00FF441F">
        <w:rPr>
          <w:rFonts w:cs="Arial"/>
          <w:i/>
          <w:szCs w:val="22"/>
        </w:rPr>
        <w:t>lan</w:t>
      </w:r>
      <w:r w:rsidR="00A50643">
        <w:rPr>
          <w:rFonts w:cs="Arial"/>
          <w:i/>
          <w:szCs w:val="22"/>
        </w:rPr>
        <w:t xml:space="preserve">t </w:t>
      </w:r>
      <w:proofErr w:type="gramStart"/>
      <w:r w:rsidRPr="009864E5">
        <w:rPr>
          <w:rFonts w:cs="Arial"/>
          <w:szCs w:val="22"/>
        </w:rPr>
        <w:t>provides</w:t>
      </w:r>
      <w:proofErr w:type="gramEnd"/>
      <w:r w:rsidR="00D809E8" w:rsidRPr="009864E5">
        <w:rPr>
          <w:rFonts w:cs="Arial"/>
          <w:szCs w:val="22"/>
        </w:rPr>
        <w:t xml:space="preserve"> </w:t>
      </w:r>
      <w:r w:rsidR="00077180">
        <w:rPr>
          <w:rFonts w:cs="Arial"/>
          <w:szCs w:val="22"/>
        </w:rPr>
        <w:t xml:space="preserve">further </w:t>
      </w:r>
      <w:r w:rsidRPr="009864E5">
        <w:rPr>
          <w:rFonts w:cs="Arial"/>
          <w:szCs w:val="22"/>
        </w:rPr>
        <w:t xml:space="preserve">guidance for persons conducting a business or undertaking involved in these activities. </w:t>
      </w:r>
    </w:p>
    <w:p w:rsidR="00C73073" w:rsidRPr="004F4E14" w:rsidRDefault="00C73073" w:rsidP="00453D3F">
      <w:pPr>
        <w:tabs>
          <w:tab w:val="num" w:pos="432"/>
        </w:tabs>
        <w:spacing w:before="240" w:after="240"/>
        <w:rPr>
          <w:rFonts w:cs="Arial"/>
          <w:b/>
          <w:i/>
          <w:szCs w:val="22"/>
        </w:rPr>
      </w:pPr>
      <w:r w:rsidRPr="004F4E14">
        <w:rPr>
          <w:rFonts w:cs="Arial"/>
          <w:b/>
          <w:i/>
          <w:szCs w:val="22"/>
        </w:rPr>
        <w:t xml:space="preserve">How to use this </w:t>
      </w:r>
      <w:r w:rsidR="0011263A">
        <w:rPr>
          <w:rFonts w:cs="Arial"/>
          <w:b/>
          <w:i/>
          <w:szCs w:val="22"/>
        </w:rPr>
        <w:t>C</w:t>
      </w:r>
      <w:r w:rsidRPr="004F4E14">
        <w:rPr>
          <w:rFonts w:cs="Arial"/>
          <w:b/>
          <w:i/>
          <w:szCs w:val="22"/>
        </w:rPr>
        <w:t xml:space="preserve">ode of </w:t>
      </w:r>
      <w:r w:rsidR="0011263A">
        <w:rPr>
          <w:rFonts w:cs="Arial"/>
          <w:b/>
          <w:i/>
          <w:szCs w:val="22"/>
        </w:rPr>
        <w:t>P</w:t>
      </w:r>
      <w:r w:rsidRPr="004F4E14">
        <w:rPr>
          <w:rFonts w:cs="Arial"/>
          <w:b/>
          <w:i/>
          <w:szCs w:val="22"/>
        </w:rPr>
        <w:t>ractice</w:t>
      </w:r>
    </w:p>
    <w:p w:rsidR="002C0A52" w:rsidRDefault="002C0A52" w:rsidP="002C0A52">
      <w:pPr>
        <w:rPr>
          <w:rFonts w:cs="Arial"/>
          <w:szCs w:val="22"/>
        </w:rPr>
      </w:pPr>
      <w:r>
        <w:rPr>
          <w:rFonts w:cs="Arial"/>
          <w:szCs w:val="22"/>
        </w:rPr>
        <w:t>In providing guidance, the word ‘should’ is used in this Code to indicate a recommended course of action, while ‘may’ is used to indicate an optional course of action.</w:t>
      </w:r>
    </w:p>
    <w:p w:rsidR="00C73073" w:rsidRPr="004E46FE" w:rsidRDefault="002C0A52" w:rsidP="003B6DD9">
      <w:pPr>
        <w:rPr>
          <w:rFonts w:cs="Arial"/>
          <w:szCs w:val="22"/>
        </w:rPr>
      </w:pPr>
      <w:r>
        <w:rPr>
          <w:rFonts w:cs="Arial"/>
          <w:szCs w:val="22"/>
        </w:rPr>
        <w:t xml:space="preserve">This Code also includes various references to provisions of the </w:t>
      </w:r>
      <w:proofErr w:type="spellStart"/>
      <w:r>
        <w:rPr>
          <w:rFonts w:cs="Arial"/>
          <w:szCs w:val="22"/>
        </w:rPr>
        <w:t>WHS</w:t>
      </w:r>
      <w:proofErr w:type="spellEnd"/>
      <w:r>
        <w:rPr>
          <w:rFonts w:cs="Arial"/>
          <w:szCs w:val="22"/>
        </w:rPr>
        <w:t xml:space="preserve"> Act and Regulations which set out the legal requirements. These references are not exhaustive. The words ‘must’, ‘requires’ or ‘mandatory’ indicate that a legal requirement exists and must be complied with.</w:t>
      </w:r>
    </w:p>
    <w:p w:rsidR="002A1564" w:rsidRPr="004E46FE" w:rsidRDefault="002A1564" w:rsidP="00773EA0">
      <w:pPr>
        <w:pStyle w:val="Heading1"/>
        <w:pBdr>
          <w:bottom w:val="single" w:sz="4" w:space="1" w:color="auto"/>
        </w:pBdr>
        <w:rPr>
          <w:sz w:val="24"/>
          <w:szCs w:val="24"/>
        </w:rPr>
      </w:pPr>
      <w:r w:rsidRPr="004E46FE">
        <w:br w:type="page"/>
      </w:r>
      <w:bookmarkStart w:id="8" w:name="_Toc262634075"/>
      <w:bookmarkStart w:id="9" w:name="_Toc265590043"/>
      <w:bookmarkStart w:id="10" w:name="_Toc367714143"/>
      <w:r w:rsidR="00214400">
        <w:rPr>
          <w:sz w:val="24"/>
          <w:szCs w:val="24"/>
        </w:rPr>
        <w:lastRenderedPageBreak/>
        <w:t>1.</w:t>
      </w:r>
      <w:r w:rsidR="00214400">
        <w:rPr>
          <w:sz w:val="24"/>
          <w:szCs w:val="24"/>
        </w:rPr>
        <w:tab/>
      </w:r>
      <w:r w:rsidRPr="004E46FE">
        <w:rPr>
          <w:sz w:val="24"/>
          <w:szCs w:val="24"/>
        </w:rPr>
        <w:t>INTRODUCTION</w:t>
      </w:r>
      <w:bookmarkEnd w:id="8"/>
      <w:bookmarkEnd w:id="9"/>
      <w:bookmarkEnd w:id="10"/>
    </w:p>
    <w:p w:rsidR="009574B5" w:rsidRPr="00390F54" w:rsidRDefault="009574B5" w:rsidP="00CE5F94">
      <w:pPr>
        <w:rPr>
          <w:rFonts w:cs="Arial"/>
          <w:szCs w:val="22"/>
        </w:rPr>
      </w:pPr>
      <w:bookmarkStart w:id="11" w:name="_Toc262634076"/>
      <w:bookmarkStart w:id="12" w:name="_Toc265590044"/>
      <w:bookmarkStart w:id="13" w:name="_Toc271615053"/>
      <w:r w:rsidRPr="00390F54">
        <w:rPr>
          <w:rFonts w:cs="Arial"/>
          <w:szCs w:val="22"/>
        </w:rPr>
        <w:t>Plant is a</w:t>
      </w:r>
      <w:r w:rsidR="00D61D0B">
        <w:rPr>
          <w:rFonts w:cs="Arial"/>
          <w:szCs w:val="22"/>
        </w:rPr>
        <w:t xml:space="preserve"> </w:t>
      </w:r>
      <w:r w:rsidRPr="00390F54">
        <w:rPr>
          <w:rFonts w:cs="Arial"/>
          <w:szCs w:val="22"/>
        </w:rPr>
        <w:t>major cause of workplace death and injury in Australian workplaces. There are significant risks associated with using plant and severe injuries can result from the unsafe use of plant</w:t>
      </w:r>
      <w:r w:rsidR="00837EE3">
        <w:rPr>
          <w:rFonts w:cs="Arial"/>
          <w:szCs w:val="22"/>
        </w:rPr>
        <w:t xml:space="preserve"> </w:t>
      </w:r>
      <w:r w:rsidRPr="00390F54">
        <w:rPr>
          <w:rFonts w:cs="Arial"/>
          <w:szCs w:val="22"/>
        </w:rPr>
        <w:t>including:</w:t>
      </w:r>
    </w:p>
    <w:p w:rsidR="009574B5" w:rsidRDefault="009574B5" w:rsidP="0090395A">
      <w:pPr>
        <w:numPr>
          <w:ilvl w:val="0"/>
          <w:numId w:val="13"/>
        </w:numPr>
        <w:ind w:left="340" w:hanging="340"/>
      </w:pPr>
      <w:r>
        <w:rPr>
          <w:rFonts w:hint="eastAsia"/>
        </w:rPr>
        <w:t>limbs</w:t>
      </w:r>
      <w:r>
        <w:t xml:space="preserve"> amputated by unguarded moving parts of machines</w:t>
      </w:r>
    </w:p>
    <w:p w:rsidR="009574B5" w:rsidRDefault="009574B5" w:rsidP="0090395A">
      <w:pPr>
        <w:numPr>
          <w:ilvl w:val="0"/>
          <w:numId w:val="13"/>
        </w:numPr>
        <w:ind w:left="340" w:hanging="340"/>
      </w:pPr>
      <w:r>
        <w:rPr>
          <w:rFonts w:hint="eastAsia"/>
        </w:rPr>
        <w:t>being</w:t>
      </w:r>
      <w:r>
        <w:t xml:space="preserve"> crushed by mobile plant</w:t>
      </w:r>
    </w:p>
    <w:p w:rsidR="009574B5" w:rsidRDefault="009574B5" w:rsidP="0090395A">
      <w:pPr>
        <w:numPr>
          <w:ilvl w:val="0"/>
          <w:numId w:val="13"/>
        </w:numPr>
        <w:ind w:left="340" w:hanging="340"/>
      </w:pPr>
      <w:r>
        <w:rPr>
          <w:rFonts w:hint="eastAsia"/>
        </w:rPr>
        <w:t>sustaining</w:t>
      </w:r>
      <w:r>
        <w:t xml:space="preserve"> fractures from falls while accessing, operating or maintaining plant</w:t>
      </w:r>
    </w:p>
    <w:p w:rsidR="009574B5" w:rsidRDefault="009574B5" w:rsidP="0090395A">
      <w:pPr>
        <w:numPr>
          <w:ilvl w:val="0"/>
          <w:numId w:val="13"/>
        </w:numPr>
        <w:ind w:left="340" w:hanging="340"/>
      </w:pPr>
      <w:r>
        <w:rPr>
          <w:rFonts w:hint="eastAsia"/>
        </w:rPr>
        <w:t>electr</w:t>
      </w:r>
      <w:r w:rsidR="00CE7848">
        <w:t>ic shock</w:t>
      </w:r>
      <w:r>
        <w:t xml:space="preserve"> from plant that is not adequately protected or isolated</w:t>
      </w:r>
      <w:r w:rsidR="00A50643">
        <w:t>, and</w:t>
      </w:r>
    </w:p>
    <w:p w:rsidR="006337B7" w:rsidRDefault="009574B5" w:rsidP="006337B7">
      <w:pPr>
        <w:numPr>
          <w:ilvl w:val="0"/>
          <w:numId w:val="13"/>
        </w:numPr>
        <w:ind w:left="340" w:hanging="340"/>
      </w:pPr>
      <w:proofErr w:type="gramStart"/>
      <w:r>
        <w:rPr>
          <w:rFonts w:hint="eastAsia"/>
        </w:rPr>
        <w:t>burns</w:t>
      </w:r>
      <w:proofErr w:type="gramEnd"/>
      <w:r>
        <w:t xml:space="preserve"> or scalds due to contact with hot surfaces, or exposure to flames or hot fluids.</w:t>
      </w:r>
    </w:p>
    <w:p w:rsidR="006337B7" w:rsidRDefault="006337B7" w:rsidP="006337B7">
      <w:r>
        <w:t>Other risks include hearing loss due to noisy plant and musculoskeletal disorders caused by manually handling or operating plant that is poorly designed.</w:t>
      </w:r>
    </w:p>
    <w:p w:rsidR="00004B7A" w:rsidRPr="00E117BD" w:rsidRDefault="00004B7A" w:rsidP="0090395A">
      <w:pPr>
        <w:pStyle w:val="StylePart2HeadingBold"/>
        <w:spacing w:before="240"/>
        <w:ind w:left="561" w:hanging="561"/>
        <w:rPr>
          <w:rFonts w:ascii="Arial" w:hAnsi="Arial" w:cs="Times New Roman"/>
          <w:bCs w:val="0"/>
          <w:caps w:val="0"/>
          <w:color w:val="000000"/>
          <w:szCs w:val="20"/>
        </w:rPr>
      </w:pPr>
      <w:bookmarkStart w:id="14" w:name="_Toc367714144"/>
      <w:bookmarkStart w:id="15" w:name="_Toc262634077"/>
      <w:bookmarkStart w:id="16" w:name="_Toc265590045"/>
      <w:bookmarkStart w:id="17" w:name="_Toc163537156"/>
      <w:bookmarkStart w:id="18" w:name="_Toc191786460"/>
      <w:bookmarkStart w:id="19" w:name="_Toc265357010"/>
      <w:bookmarkStart w:id="20" w:name="_Toc265590052"/>
      <w:bookmarkEnd w:id="11"/>
      <w:bookmarkEnd w:id="12"/>
      <w:bookmarkEnd w:id="13"/>
      <w:r w:rsidRPr="00E117BD">
        <w:rPr>
          <w:rFonts w:ascii="Arial" w:hAnsi="Arial" w:cs="Times New Roman"/>
          <w:bCs w:val="0"/>
          <w:caps w:val="0"/>
          <w:color w:val="000000"/>
          <w:szCs w:val="20"/>
        </w:rPr>
        <w:t>1.</w:t>
      </w:r>
      <w:r w:rsidR="003310BC" w:rsidRPr="00E117BD">
        <w:rPr>
          <w:rFonts w:ascii="Arial" w:hAnsi="Arial" w:cs="Times New Roman"/>
          <w:bCs w:val="0"/>
          <w:caps w:val="0"/>
          <w:color w:val="000000"/>
          <w:szCs w:val="20"/>
        </w:rPr>
        <w:t>1</w:t>
      </w:r>
      <w:r w:rsidRPr="00E117BD">
        <w:rPr>
          <w:rFonts w:ascii="Arial" w:hAnsi="Arial" w:cs="Times New Roman"/>
          <w:bCs w:val="0"/>
          <w:caps w:val="0"/>
          <w:color w:val="000000"/>
          <w:szCs w:val="20"/>
        </w:rPr>
        <w:tab/>
      </w:r>
      <w:r w:rsidR="006874C3" w:rsidRPr="00E117BD">
        <w:rPr>
          <w:rFonts w:ascii="Arial" w:hAnsi="Arial" w:cs="Times New Roman"/>
          <w:bCs w:val="0"/>
          <w:caps w:val="0"/>
          <w:color w:val="000000"/>
          <w:szCs w:val="20"/>
        </w:rPr>
        <w:t>The meaning of key terms</w:t>
      </w:r>
      <w:bookmarkEnd w:id="14"/>
      <w:r w:rsidR="006874C3" w:rsidRPr="00E117BD">
        <w:rPr>
          <w:rFonts w:ascii="Arial" w:hAnsi="Arial" w:cs="Times New Roman"/>
          <w:bCs w:val="0"/>
          <w:caps w:val="0"/>
          <w:color w:val="000000"/>
          <w:szCs w:val="20"/>
        </w:rPr>
        <w:t xml:space="preserve"> </w:t>
      </w:r>
    </w:p>
    <w:p w:rsidR="002D3E06" w:rsidRDefault="00CD268A" w:rsidP="00F92575">
      <w:pPr>
        <w:spacing w:after="120"/>
        <w:rPr>
          <w:rFonts w:cs="Arial"/>
          <w:szCs w:val="22"/>
        </w:rPr>
      </w:pPr>
      <w:r w:rsidRPr="004E46FE">
        <w:rPr>
          <w:b/>
        </w:rPr>
        <w:t>Plant</w:t>
      </w:r>
      <w:r w:rsidRPr="004E46FE">
        <w:t xml:space="preserve"> </w:t>
      </w:r>
      <w:r w:rsidR="00DF1991">
        <w:t xml:space="preserve">includes any machinery, equipment, appliance, container, implement and tool, </w:t>
      </w:r>
      <w:r w:rsidR="00F92575" w:rsidRPr="004E46FE">
        <w:rPr>
          <w:rFonts w:cs="Arial"/>
          <w:szCs w:val="22"/>
        </w:rPr>
        <w:t>and includes any component or anything fitted or connected to any of those things.</w:t>
      </w:r>
      <w:r w:rsidR="00E61228">
        <w:rPr>
          <w:rFonts w:cs="Arial"/>
          <w:szCs w:val="22"/>
        </w:rPr>
        <w:t xml:space="preserve"> </w:t>
      </w:r>
      <w:r w:rsidR="003B7F7C">
        <w:rPr>
          <w:rFonts w:cs="Arial"/>
          <w:szCs w:val="22"/>
        </w:rPr>
        <w:t xml:space="preserve">Plant includes items </w:t>
      </w:r>
      <w:r w:rsidR="00F92575" w:rsidRPr="004E46FE">
        <w:rPr>
          <w:rFonts w:cs="Arial"/>
          <w:szCs w:val="22"/>
        </w:rPr>
        <w:t xml:space="preserve">as diverse as lifts, cranes, computers, machinery, conveyors, forklifts, </w:t>
      </w:r>
      <w:r w:rsidR="00840681" w:rsidRPr="006337B7">
        <w:rPr>
          <w:rFonts w:cs="Arial"/>
          <w:szCs w:val="22"/>
        </w:rPr>
        <w:t>vehicles,</w:t>
      </w:r>
      <w:r w:rsidR="00840681">
        <w:rPr>
          <w:rFonts w:cs="Arial"/>
          <w:szCs w:val="22"/>
        </w:rPr>
        <w:t xml:space="preserve"> </w:t>
      </w:r>
      <w:r w:rsidR="00F92575" w:rsidRPr="004E46FE">
        <w:rPr>
          <w:rFonts w:cs="Arial"/>
          <w:szCs w:val="22"/>
        </w:rPr>
        <w:t xml:space="preserve">power tools and amusement </w:t>
      </w:r>
      <w:r w:rsidR="00E61228">
        <w:rPr>
          <w:rFonts w:cs="Arial"/>
          <w:szCs w:val="22"/>
        </w:rPr>
        <w:t>devices</w:t>
      </w:r>
      <w:r w:rsidR="002D3E06">
        <w:rPr>
          <w:rFonts w:cs="Arial"/>
          <w:szCs w:val="22"/>
        </w:rPr>
        <w:t>.</w:t>
      </w:r>
    </w:p>
    <w:p w:rsidR="00537C6C" w:rsidRDefault="004C7954" w:rsidP="00537C6C">
      <w:pPr>
        <w:rPr>
          <w:rFonts w:cs="Arial"/>
          <w:szCs w:val="22"/>
        </w:rPr>
      </w:pPr>
      <w:r>
        <w:rPr>
          <w:rFonts w:cs="Arial"/>
          <w:szCs w:val="22"/>
        </w:rPr>
        <w:t>Pl</w:t>
      </w:r>
      <w:r w:rsidR="002D3E06" w:rsidRPr="004E46FE">
        <w:rPr>
          <w:rFonts w:cs="Arial"/>
          <w:szCs w:val="22"/>
        </w:rPr>
        <w:t>ant that relies exclusively on manual power for its operation</w:t>
      </w:r>
      <w:r>
        <w:rPr>
          <w:rFonts w:cs="Arial"/>
          <w:szCs w:val="22"/>
        </w:rPr>
        <w:t xml:space="preserve"> and is designed to be primarily supported by hand</w:t>
      </w:r>
      <w:r w:rsidR="0040453B">
        <w:rPr>
          <w:rFonts w:cs="Arial"/>
          <w:szCs w:val="22"/>
        </w:rPr>
        <w:t xml:space="preserve">, </w:t>
      </w:r>
      <w:r w:rsidR="0040453B" w:rsidRPr="00D809E8">
        <w:rPr>
          <w:rFonts w:cs="Arial"/>
          <w:szCs w:val="22"/>
        </w:rPr>
        <w:t>for example a screw driver,</w:t>
      </w:r>
      <w:r>
        <w:rPr>
          <w:rFonts w:cs="Arial"/>
          <w:szCs w:val="22"/>
        </w:rPr>
        <w:t xml:space="preserve"> </w:t>
      </w:r>
      <w:r w:rsidR="002D3E06" w:rsidRPr="004E46FE">
        <w:rPr>
          <w:rFonts w:cs="Arial"/>
          <w:szCs w:val="22"/>
        </w:rPr>
        <w:t xml:space="preserve">is </w:t>
      </w:r>
      <w:r w:rsidR="002D3E06">
        <w:rPr>
          <w:rFonts w:cs="Arial"/>
          <w:szCs w:val="22"/>
        </w:rPr>
        <w:t>not cover</w:t>
      </w:r>
      <w:r w:rsidR="00E61228">
        <w:rPr>
          <w:rFonts w:cs="Arial"/>
          <w:szCs w:val="22"/>
        </w:rPr>
        <w:t>ed</w:t>
      </w:r>
      <w:r w:rsidR="002D3E06">
        <w:rPr>
          <w:rFonts w:cs="Arial"/>
          <w:szCs w:val="22"/>
        </w:rPr>
        <w:t xml:space="preserve"> by the </w:t>
      </w:r>
      <w:proofErr w:type="spellStart"/>
      <w:r w:rsidR="002D3E06">
        <w:rPr>
          <w:rFonts w:cs="Arial"/>
          <w:szCs w:val="22"/>
        </w:rPr>
        <w:t>WHS</w:t>
      </w:r>
      <w:proofErr w:type="spellEnd"/>
      <w:r w:rsidR="002D3E06">
        <w:rPr>
          <w:rFonts w:cs="Arial"/>
          <w:szCs w:val="22"/>
        </w:rPr>
        <w:t xml:space="preserve"> Regulations</w:t>
      </w:r>
      <w:r w:rsidR="002D3E06" w:rsidRPr="004E46FE">
        <w:rPr>
          <w:rFonts w:cs="Arial"/>
          <w:szCs w:val="22"/>
        </w:rPr>
        <w:t>.</w:t>
      </w:r>
      <w:r w:rsidR="00537C6C" w:rsidRPr="00537C6C">
        <w:rPr>
          <w:rFonts w:cs="Arial"/>
          <w:szCs w:val="22"/>
        </w:rPr>
        <w:t xml:space="preserve"> </w:t>
      </w:r>
      <w:r w:rsidR="00537C6C">
        <w:rPr>
          <w:rFonts w:cs="Arial"/>
          <w:szCs w:val="22"/>
        </w:rPr>
        <w:t xml:space="preserve">The general duty of care under the </w:t>
      </w:r>
      <w:proofErr w:type="spellStart"/>
      <w:r w:rsidR="00537C6C">
        <w:rPr>
          <w:rFonts w:cs="Arial"/>
          <w:szCs w:val="22"/>
        </w:rPr>
        <w:t>WHS</w:t>
      </w:r>
      <w:proofErr w:type="spellEnd"/>
      <w:r w:rsidR="00537C6C">
        <w:rPr>
          <w:rFonts w:cs="Arial"/>
          <w:szCs w:val="22"/>
        </w:rPr>
        <w:t xml:space="preserve"> Act applies to this type of plant. </w:t>
      </w:r>
    </w:p>
    <w:p w:rsidR="00F92575" w:rsidRDefault="002D3E06" w:rsidP="00537C6C">
      <w:pPr>
        <w:spacing w:after="120"/>
        <w:rPr>
          <w:rFonts w:cs="Arial"/>
          <w:szCs w:val="22"/>
        </w:rPr>
      </w:pPr>
      <w:r>
        <w:rPr>
          <w:rFonts w:cs="Arial"/>
          <w:szCs w:val="22"/>
        </w:rPr>
        <w:t>Certain kinds of plant, such as forklifts, cranes and some pressure equipment</w:t>
      </w:r>
      <w:r w:rsidR="00837EE3">
        <w:rPr>
          <w:rFonts w:cs="Arial"/>
          <w:szCs w:val="22"/>
        </w:rPr>
        <w:t xml:space="preserve">, </w:t>
      </w:r>
      <w:r>
        <w:rPr>
          <w:rFonts w:cs="Arial"/>
          <w:szCs w:val="22"/>
        </w:rPr>
        <w:t xml:space="preserve">require a licence from the </w:t>
      </w:r>
      <w:proofErr w:type="spellStart"/>
      <w:r w:rsidR="003D4B48">
        <w:rPr>
          <w:rFonts w:cs="Arial"/>
          <w:szCs w:val="22"/>
        </w:rPr>
        <w:t>WHS</w:t>
      </w:r>
      <w:proofErr w:type="spellEnd"/>
      <w:r w:rsidR="003D4B48">
        <w:rPr>
          <w:rFonts w:cs="Arial"/>
          <w:szCs w:val="22"/>
        </w:rPr>
        <w:t xml:space="preserve"> </w:t>
      </w:r>
      <w:r>
        <w:rPr>
          <w:rFonts w:cs="Arial"/>
          <w:szCs w:val="22"/>
        </w:rPr>
        <w:t>regulator to operate and some high-risk plant must</w:t>
      </w:r>
      <w:r w:rsidR="00FF0488">
        <w:rPr>
          <w:rFonts w:cs="Arial"/>
          <w:szCs w:val="22"/>
        </w:rPr>
        <w:t xml:space="preserve"> also</w:t>
      </w:r>
      <w:r>
        <w:rPr>
          <w:rFonts w:cs="Arial"/>
          <w:szCs w:val="22"/>
        </w:rPr>
        <w:t xml:space="preserve"> be registered with the </w:t>
      </w:r>
      <w:proofErr w:type="spellStart"/>
      <w:r w:rsidR="003D4B48">
        <w:rPr>
          <w:rFonts w:cs="Arial"/>
          <w:szCs w:val="22"/>
        </w:rPr>
        <w:t>WHS</w:t>
      </w:r>
      <w:proofErr w:type="spellEnd"/>
      <w:r w:rsidR="003D4B48">
        <w:rPr>
          <w:rFonts w:cs="Arial"/>
          <w:szCs w:val="22"/>
        </w:rPr>
        <w:t xml:space="preserve"> </w:t>
      </w:r>
      <w:r>
        <w:rPr>
          <w:rFonts w:cs="Arial"/>
          <w:szCs w:val="22"/>
        </w:rPr>
        <w:t>regulator.</w:t>
      </w:r>
    </w:p>
    <w:p w:rsidR="009A3D7B" w:rsidRDefault="009A3D7B" w:rsidP="009A3D7B">
      <w:r w:rsidRPr="00E91EAC">
        <w:rPr>
          <w:b/>
        </w:rPr>
        <w:t>Competent person</w:t>
      </w:r>
      <w:r w:rsidRPr="004E46FE">
        <w:rPr>
          <w:b/>
        </w:rPr>
        <w:t xml:space="preserve"> </w:t>
      </w:r>
      <w:r w:rsidRPr="004E46FE">
        <w:t xml:space="preserve">means </w:t>
      </w:r>
      <w:r w:rsidR="00790FEC">
        <w:t>a person who has acquired through</w:t>
      </w:r>
      <w:r w:rsidR="00D61D0B">
        <w:t xml:space="preserve"> </w:t>
      </w:r>
      <w:r w:rsidR="00790FEC">
        <w:t xml:space="preserve">training, qualification </w:t>
      </w:r>
      <w:r w:rsidR="00AE3011">
        <w:t xml:space="preserve">or </w:t>
      </w:r>
      <w:r w:rsidR="00790FEC">
        <w:t>experience the knowledge and skills to carry out the task.</w:t>
      </w:r>
    </w:p>
    <w:p w:rsidR="004C7954" w:rsidRPr="00535068" w:rsidRDefault="004C7954" w:rsidP="00FF0488">
      <w:pPr>
        <w:spacing w:after="120"/>
        <w:rPr>
          <w:rFonts w:cs="Arial"/>
          <w:bCs/>
          <w:iCs/>
          <w:szCs w:val="22"/>
        </w:rPr>
      </w:pPr>
      <w:r>
        <w:rPr>
          <w:rFonts w:cs="Arial"/>
          <w:bCs/>
          <w:iCs/>
          <w:szCs w:val="22"/>
        </w:rPr>
        <w:t>A competent person has a more specific meaning in the following circumstances:</w:t>
      </w:r>
    </w:p>
    <w:p w:rsidR="004C7954" w:rsidRPr="00C9755B" w:rsidRDefault="004C7954" w:rsidP="0090395A">
      <w:pPr>
        <w:pStyle w:val="ListParagraph"/>
        <w:numPr>
          <w:ilvl w:val="0"/>
          <w:numId w:val="57"/>
        </w:numPr>
        <w:ind w:left="340" w:hanging="340"/>
        <w:rPr>
          <w:rFonts w:cs="Arial"/>
          <w:bCs/>
          <w:iCs/>
          <w:szCs w:val="22"/>
        </w:rPr>
      </w:pPr>
      <w:r w:rsidRPr="00C9755B">
        <w:rPr>
          <w:rFonts w:cs="Arial"/>
          <w:bCs/>
          <w:iCs/>
          <w:szCs w:val="22"/>
        </w:rPr>
        <w:t xml:space="preserve">For design verification, the person must have the skills, qualifications, competence and </w:t>
      </w:r>
      <w:r w:rsidRPr="00D809E8">
        <w:rPr>
          <w:rFonts w:cs="Arial"/>
          <w:bCs/>
          <w:iCs/>
          <w:szCs w:val="22"/>
        </w:rPr>
        <w:t>experience to</w:t>
      </w:r>
      <w:r w:rsidR="002C7FE4" w:rsidRPr="00D809E8">
        <w:rPr>
          <w:rFonts w:cs="Arial"/>
          <w:bCs/>
          <w:iCs/>
          <w:szCs w:val="22"/>
        </w:rPr>
        <w:t xml:space="preserve"> design the plant</w:t>
      </w:r>
      <w:r w:rsidR="002C7FE4">
        <w:rPr>
          <w:rFonts w:cs="Arial"/>
          <w:bCs/>
          <w:iCs/>
          <w:szCs w:val="22"/>
        </w:rPr>
        <w:t xml:space="preserve"> or</w:t>
      </w:r>
      <w:r w:rsidRPr="00C9755B">
        <w:rPr>
          <w:rFonts w:cs="Arial"/>
          <w:bCs/>
          <w:iCs/>
          <w:szCs w:val="22"/>
        </w:rPr>
        <w:t xml:space="preserve"> verify the design</w:t>
      </w:r>
      <w:r>
        <w:rPr>
          <w:rFonts w:cs="Arial"/>
          <w:bCs/>
          <w:iCs/>
          <w:szCs w:val="22"/>
        </w:rPr>
        <w:t>.</w:t>
      </w:r>
    </w:p>
    <w:p w:rsidR="004C7954" w:rsidRDefault="004C7954" w:rsidP="0090395A">
      <w:pPr>
        <w:pStyle w:val="ListParagraph"/>
        <w:numPr>
          <w:ilvl w:val="0"/>
          <w:numId w:val="57"/>
        </w:numPr>
        <w:ind w:left="340" w:hanging="340"/>
        <w:rPr>
          <w:rFonts w:cs="Arial"/>
          <w:bCs/>
          <w:iCs/>
          <w:szCs w:val="22"/>
        </w:rPr>
      </w:pPr>
      <w:r w:rsidRPr="00C9755B">
        <w:rPr>
          <w:rFonts w:cs="Arial"/>
          <w:bCs/>
          <w:iCs/>
          <w:szCs w:val="22"/>
        </w:rPr>
        <w:t xml:space="preserve">For inspection of </w:t>
      </w:r>
      <w:r w:rsidR="00537C6C">
        <w:rPr>
          <w:rFonts w:cs="Arial"/>
          <w:bCs/>
          <w:iCs/>
          <w:szCs w:val="22"/>
        </w:rPr>
        <w:t>plant</w:t>
      </w:r>
      <w:r w:rsidR="00FF0488">
        <w:rPr>
          <w:rFonts w:cs="Arial"/>
          <w:bCs/>
          <w:iCs/>
          <w:szCs w:val="22"/>
        </w:rPr>
        <w:t xml:space="preserve"> for registration purposes</w:t>
      </w:r>
      <w:r w:rsidR="00537C6C">
        <w:rPr>
          <w:rFonts w:cs="Arial"/>
          <w:bCs/>
          <w:iCs/>
          <w:szCs w:val="22"/>
        </w:rPr>
        <w:t xml:space="preserve"> </w:t>
      </w:r>
      <w:r w:rsidRPr="00C9755B">
        <w:rPr>
          <w:rFonts w:cs="Arial"/>
          <w:bCs/>
          <w:iCs/>
          <w:szCs w:val="22"/>
        </w:rPr>
        <w:t>the person must have</w:t>
      </w:r>
    </w:p>
    <w:p w:rsidR="004C7954" w:rsidRDefault="00735EFB" w:rsidP="0090395A">
      <w:pPr>
        <w:pStyle w:val="ListParagraph"/>
        <w:numPr>
          <w:ilvl w:val="0"/>
          <w:numId w:val="58"/>
        </w:numPr>
        <w:ind w:left="680" w:hanging="340"/>
        <w:rPr>
          <w:rFonts w:cs="Arial"/>
          <w:bCs/>
          <w:iCs/>
          <w:szCs w:val="22"/>
        </w:rPr>
      </w:pPr>
      <w:r>
        <w:rPr>
          <w:rFonts w:cs="Arial"/>
          <w:bCs/>
          <w:iCs/>
          <w:szCs w:val="22"/>
        </w:rPr>
        <w:t>e</w:t>
      </w:r>
      <w:r w:rsidR="00537C6C">
        <w:rPr>
          <w:rFonts w:cs="Arial"/>
          <w:bCs/>
          <w:iCs/>
          <w:szCs w:val="22"/>
        </w:rPr>
        <w:t xml:space="preserve">ducational or vocational qualifications in an engineering discipline relevant to </w:t>
      </w:r>
      <w:r w:rsidR="004C7954" w:rsidRPr="00C9755B">
        <w:rPr>
          <w:rFonts w:cs="Arial"/>
          <w:bCs/>
          <w:iCs/>
          <w:szCs w:val="22"/>
        </w:rPr>
        <w:t xml:space="preserve">the </w:t>
      </w:r>
      <w:r w:rsidR="00537C6C">
        <w:rPr>
          <w:rFonts w:cs="Arial"/>
          <w:bCs/>
          <w:iCs/>
          <w:szCs w:val="22"/>
        </w:rPr>
        <w:t>plant being in</w:t>
      </w:r>
      <w:r>
        <w:rPr>
          <w:rFonts w:cs="Arial"/>
          <w:bCs/>
          <w:iCs/>
          <w:szCs w:val="22"/>
        </w:rPr>
        <w:t>s</w:t>
      </w:r>
      <w:r w:rsidR="00537C6C">
        <w:rPr>
          <w:rFonts w:cs="Arial"/>
          <w:bCs/>
          <w:iCs/>
          <w:szCs w:val="22"/>
        </w:rPr>
        <w:t>pected,</w:t>
      </w:r>
      <w:r>
        <w:rPr>
          <w:rFonts w:cs="Arial"/>
          <w:bCs/>
          <w:iCs/>
          <w:szCs w:val="22"/>
        </w:rPr>
        <w:t xml:space="preserve"> or</w:t>
      </w:r>
      <w:r w:rsidR="004C7954" w:rsidRPr="00C9755B">
        <w:rPr>
          <w:rFonts w:cs="Arial"/>
          <w:bCs/>
          <w:iCs/>
          <w:szCs w:val="22"/>
        </w:rPr>
        <w:t xml:space="preserve"> </w:t>
      </w:r>
    </w:p>
    <w:p w:rsidR="002D3E06" w:rsidRPr="0011263A" w:rsidRDefault="00735EFB" w:rsidP="0090395A">
      <w:pPr>
        <w:pStyle w:val="ListParagraph"/>
        <w:numPr>
          <w:ilvl w:val="0"/>
          <w:numId w:val="58"/>
        </w:numPr>
        <w:ind w:left="680" w:hanging="340"/>
      </w:pPr>
      <w:proofErr w:type="gramStart"/>
      <w:r>
        <w:rPr>
          <w:rFonts w:cs="Arial"/>
          <w:bCs/>
          <w:iCs/>
          <w:szCs w:val="22"/>
        </w:rPr>
        <w:t>k</w:t>
      </w:r>
      <w:r w:rsidRPr="00735EFB">
        <w:rPr>
          <w:rFonts w:cs="Arial"/>
          <w:bCs/>
          <w:iCs/>
          <w:szCs w:val="22"/>
        </w:rPr>
        <w:t>nowledge</w:t>
      </w:r>
      <w:proofErr w:type="gramEnd"/>
      <w:r w:rsidRPr="00735EFB">
        <w:rPr>
          <w:rFonts w:cs="Arial"/>
          <w:bCs/>
          <w:iCs/>
          <w:szCs w:val="22"/>
        </w:rPr>
        <w:t xml:space="preserve"> of the technical standards relevant to the plant being inspected.</w:t>
      </w:r>
    </w:p>
    <w:p w:rsidR="0011263A" w:rsidRPr="00D809E8" w:rsidRDefault="0011263A" w:rsidP="0090395A">
      <w:pPr>
        <w:pStyle w:val="ListParagraph"/>
        <w:numPr>
          <w:ilvl w:val="0"/>
          <w:numId w:val="57"/>
        </w:numPr>
        <w:ind w:left="340" w:hanging="340"/>
        <w:rPr>
          <w:rFonts w:cs="Arial"/>
          <w:bCs/>
          <w:iCs/>
          <w:szCs w:val="22"/>
        </w:rPr>
      </w:pPr>
      <w:r w:rsidRPr="00D809E8">
        <w:rPr>
          <w:rFonts w:cs="Arial"/>
          <w:bCs/>
          <w:iCs/>
          <w:szCs w:val="22"/>
        </w:rPr>
        <w:t xml:space="preserve">For inspection of </w:t>
      </w:r>
      <w:r w:rsidR="00AE3011" w:rsidRPr="00D809E8">
        <w:rPr>
          <w:rFonts w:cs="Arial"/>
          <w:bCs/>
          <w:iCs/>
          <w:szCs w:val="22"/>
        </w:rPr>
        <w:t>mobile cranes, t</w:t>
      </w:r>
      <w:r w:rsidRPr="00D809E8">
        <w:rPr>
          <w:rFonts w:cs="Arial"/>
          <w:bCs/>
          <w:iCs/>
          <w:szCs w:val="22"/>
        </w:rPr>
        <w:t>ower cranes and amusement devices the person must</w:t>
      </w:r>
    </w:p>
    <w:p w:rsidR="0011263A" w:rsidRPr="0090395A" w:rsidRDefault="00837EE3" w:rsidP="0090395A">
      <w:pPr>
        <w:pStyle w:val="ListParagraph"/>
        <w:numPr>
          <w:ilvl w:val="1"/>
          <w:numId w:val="57"/>
        </w:numPr>
        <w:ind w:left="680" w:hanging="340"/>
        <w:rPr>
          <w:rFonts w:cs="Arial"/>
          <w:bCs/>
          <w:iCs/>
          <w:szCs w:val="22"/>
        </w:rPr>
      </w:pPr>
      <w:r>
        <w:rPr>
          <w:rFonts w:cs="Arial"/>
          <w:bCs/>
          <w:iCs/>
          <w:szCs w:val="22"/>
        </w:rPr>
        <w:t xml:space="preserve">have </w:t>
      </w:r>
      <w:r w:rsidR="0011263A" w:rsidRPr="00D809E8">
        <w:rPr>
          <w:rFonts w:cs="Arial"/>
          <w:bCs/>
          <w:iCs/>
          <w:szCs w:val="22"/>
        </w:rPr>
        <w:t xml:space="preserve">the skills, qualifications, competence and experience to inspect the plant, and </w:t>
      </w:r>
      <w:r w:rsidRPr="0090395A">
        <w:rPr>
          <w:rFonts w:cs="Arial"/>
          <w:bCs/>
          <w:iCs/>
          <w:szCs w:val="22"/>
        </w:rPr>
        <w:t>be</w:t>
      </w:r>
      <w:r w:rsidR="0011263A" w:rsidRPr="0090395A">
        <w:rPr>
          <w:rFonts w:cs="Arial"/>
          <w:bCs/>
          <w:iCs/>
          <w:szCs w:val="22"/>
        </w:rPr>
        <w:t xml:space="preserve"> registered under a law that provides for the registration of professional engineers</w:t>
      </w:r>
      <w:r w:rsidR="00840681" w:rsidRPr="0090395A">
        <w:rPr>
          <w:rFonts w:cs="Arial"/>
          <w:bCs/>
          <w:iCs/>
          <w:szCs w:val="22"/>
        </w:rPr>
        <w:t xml:space="preserve"> (in jurisdictions where such a law exists)</w:t>
      </w:r>
      <w:r w:rsidR="0011263A" w:rsidRPr="0090395A">
        <w:rPr>
          <w:rFonts w:cs="Arial"/>
          <w:bCs/>
          <w:iCs/>
          <w:szCs w:val="22"/>
        </w:rPr>
        <w:t>, or</w:t>
      </w:r>
    </w:p>
    <w:p w:rsidR="004611DA" w:rsidRPr="00453D3F" w:rsidRDefault="00837EE3" w:rsidP="00453D3F">
      <w:pPr>
        <w:pStyle w:val="ListParagraph"/>
        <w:numPr>
          <w:ilvl w:val="1"/>
          <w:numId w:val="57"/>
        </w:numPr>
        <w:ind w:left="680" w:hanging="340"/>
        <w:rPr>
          <w:rFonts w:cs="Arial"/>
          <w:bCs/>
          <w:iCs/>
          <w:szCs w:val="22"/>
        </w:rPr>
      </w:pPr>
      <w:proofErr w:type="gramStart"/>
      <w:r w:rsidRPr="006337B7">
        <w:rPr>
          <w:rFonts w:cs="Arial"/>
          <w:bCs/>
          <w:iCs/>
          <w:szCs w:val="22"/>
        </w:rPr>
        <w:t>be</w:t>
      </w:r>
      <w:proofErr w:type="gramEnd"/>
      <w:r w:rsidR="0011263A" w:rsidRPr="006337B7">
        <w:rPr>
          <w:rFonts w:cs="Arial"/>
          <w:bCs/>
          <w:iCs/>
          <w:szCs w:val="22"/>
        </w:rPr>
        <w:t xml:space="preserve"> determined by the </w:t>
      </w:r>
      <w:proofErr w:type="spellStart"/>
      <w:r w:rsidR="003D4B48" w:rsidRPr="006337B7">
        <w:rPr>
          <w:rFonts w:cs="Arial"/>
          <w:bCs/>
          <w:iCs/>
          <w:szCs w:val="22"/>
        </w:rPr>
        <w:t>WHS</w:t>
      </w:r>
      <w:proofErr w:type="spellEnd"/>
      <w:r w:rsidR="003D4B48" w:rsidRPr="006337B7">
        <w:rPr>
          <w:rFonts w:cs="Arial"/>
          <w:bCs/>
          <w:iCs/>
          <w:szCs w:val="22"/>
        </w:rPr>
        <w:t xml:space="preserve"> </w:t>
      </w:r>
      <w:r w:rsidR="0011263A" w:rsidRPr="006337B7">
        <w:rPr>
          <w:rFonts w:cs="Arial"/>
          <w:bCs/>
          <w:iCs/>
          <w:szCs w:val="22"/>
        </w:rPr>
        <w:t>regulator to</w:t>
      </w:r>
      <w:r w:rsidR="0011263A" w:rsidRPr="00D809E8">
        <w:rPr>
          <w:rFonts w:cs="Arial"/>
          <w:bCs/>
          <w:iCs/>
          <w:szCs w:val="22"/>
        </w:rPr>
        <w:t xml:space="preserve"> be a competent person.</w:t>
      </w:r>
    </w:p>
    <w:p w:rsidR="004611DA" w:rsidRPr="009864E5" w:rsidRDefault="00453D3F" w:rsidP="004611DA">
      <w:pPr>
        <w:pStyle w:val="ListParagraph"/>
        <w:ind w:left="0"/>
        <w:rPr>
          <w:rFonts w:cs="Arial"/>
          <w:bCs/>
          <w:iCs/>
          <w:szCs w:val="22"/>
        </w:rPr>
      </w:pPr>
      <w:r>
        <w:rPr>
          <w:rFonts w:cs="Arial"/>
          <w:b/>
          <w:bCs/>
          <w:iCs/>
          <w:szCs w:val="22"/>
        </w:rPr>
        <w:br w:type="column"/>
      </w:r>
      <w:r w:rsidR="004611DA" w:rsidRPr="009864E5">
        <w:rPr>
          <w:rFonts w:cs="Arial"/>
          <w:b/>
          <w:bCs/>
          <w:iCs/>
          <w:szCs w:val="22"/>
        </w:rPr>
        <w:lastRenderedPageBreak/>
        <w:t>Fail safe</w:t>
      </w:r>
      <w:r w:rsidR="004611DA" w:rsidRPr="009864E5">
        <w:rPr>
          <w:rFonts w:cs="Arial"/>
          <w:bCs/>
          <w:iCs/>
          <w:szCs w:val="22"/>
        </w:rPr>
        <w:t xml:space="preserve"> means a state or condition where, if any component </w:t>
      </w:r>
      <w:r w:rsidR="00D809E8" w:rsidRPr="009864E5">
        <w:rPr>
          <w:rFonts w:cs="Arial"/>
          <w:bCs/>
          <w:iCs/>
          <w:szCs w:val="22"/>
        </w:rPr>
        <w:t xml:space="preserve">or function </w:t>
      </w:r>
      <w:r w:rsidR="004611DA" w:rsidRPr="009864E5">
        <w:rPr>
          <w:rFonts w:cs="Arial"/>
          <w:bCs/>
          <w:iCs/>
          <w:szCs w:val="22"/>
        </w:rPr>
        <w:t xml:space="preserve">of </w:t>
      </w:r>
      <w:r w:rsidR="0038260A" w:rsidRPr="009864E5">
        <w:rPr>
          <w:rFonts w:cs="Arial"/>
          <w:bCs/>
          <w:iCs/>
          <w:szCs w:val="22"/>
        </w:rPr>
        <w:t xml:space="preserve">the </w:t>
      </w:r>
      <w:r w:rsidR="004611DA" w:rsidRPr="009864E5">
        <w:rPr>
          <w:rFonts w:cs="Arial"/>
          <w:bCs/>
          <w:iCs/>
          <w:szCs w:val="22"/>
        </w:rPr>
        <w:t>plant fails, a system exists to prevent any increase in the risks</w:t>
      </w:r>
      <w:r w:rsidR="00D809E8" w:rsidRPr="009864E5">
        <w:rPr>
          <w:rFonts w:cs="Arial"/>
          <w:bCs/>
          <w:iCs/>
          <w:szCs w:val="22"/>
        </w:rPr>
        <w:t>. For example,</w:t>
      </w:r>
      <w:r w:rsidR="0038260A" w:rsidRPr="009864E5">
        <w:rPr>
          <w:rFonts w:cs="Arial"/>
          <w:bCs/>
          <w:iCs/>
          <w:szCs w:val="22"/>
        </w:rPr>
        <w:t xml:space="preserve"> if the primary hoist br</w:t>
      </w:r>
      <w:r w:rsidR="00837EE3">
        <w:rPr>
          <w:rFonts w:cs="Arial"/>
          <w:bCs/>
          <w:iCs/>
          <w:szCs w:val="22"/>
        </w:rPr>
        <w:t>ake</w:t>
      </w:r>
      <w:r w:rsidR="0038260A" w:rsidRPr="009864E5">
        <w:rPr>
          <w:rFonts w:cs="Arial"/>
          <w:bCs/>
          <w:iCs/>
          <w:szCs w:val="22"/>
        </w:rPr>
        <w:t xml:space="preserve"> fails on a crane lifting a person in a workbox, the secondary hoist brake will prevent uncontrolled dropping of the workbox. However, once the secondary br</w:t>
      </w:r>
      <w:r w:rsidR="00837EE3">
        <w:rPr>
          <w:rFonts w:cs="Arial"/>
          <w:bCs/>
          <w:iCs/>
          <w:szCs w:val="22"/>
        </w:rPr>
        <w:t>ake</w:t>
      </w:r>
      <w:r w:rsidR="0038260A" w:rsidRPr="009864E5">
        <w:rPr>
          <w:rFonts w:cs="Arial"/>
          <w:bCs/>
          <w:iCs/>
          <w:szCs w:val="22"/>
        </w:rPr>
        <w:t xml:space="preserve"> is engaged, a lower level of safety has been reached. The situation must be made safe and the fault rectified so that the fail safe capability is re-established.</w:t>
      </w:r>
      <w:r w:rsidR="004611DA" w:rsidRPr="009864E5">
        <w:rPr>
          <w:rFonts w:cs="Arial"/>
          <w:bCs/>
          <w:iCs/>
          <w:szCs w:val="22"/>
        </w:rPr>
        <w:t xml:space="preserve"> </w:t>
      </w:r>
    </w:p>
    <w:p w:rsidR="00F92575" w:rsidRPr="00E117BD" w:rsidRDefault="00F92575" w:rsidP="00453D3F">
      <w:pPr>
        <w:pStyle w:val="StylePart2HeadingBold"/>
        <w:spacing w:before="240"/>
        <w:ind w:left="561" w:hanging="561"/>
        <w:rPr>
          <w:rFonts w:ascii="Arial" w:hAnsi="Arial" w:cs="Times New Roman"/>
          <w:bCs w:val="0"/>
          <w:caps w:val="0"/>
          <w:color w:val="000000"/>
          <w:szCs w:val="20"/>
        </w:rPr>
      </w:pPr>
      <w:bookmarkStart w:id="21" w:name="_Toc367714145"/>
      <w:r w:rsidRPr="00E117BD">
        <w:rPr>
          <w:rFonts w:ascii="Arial" w:hAnsi="Arial" w:cs="Times New Roman"/>
          <w:bCs w:val="0"/>
          <w:caps w:val="0"/>
          <w:color w:val="000000"/>
          <w:szCs w:val="20"/>
        </w:rPr>
        <w:t>1.</w:t>
      </w:r>
      <w:r w:rsidR="00537C6C" w:rsidRPr="00E117BD">
        <w:rPr>
          <w:rFonts w:ascii="Arial" w:hAnsi="Arial" w:cs="Times New Roman"/>
          <w:bCs w:val="0"/>
          <w:caps w:val="0"/>
          <w:color w:val="000000"/>
          <w:szCs w:val="20"/>
        </w:rPr>
        <w:t>2</w:t>
      </w:r>
      <w:r w:rsidRPr="00E117BD">
        <w:rPr>
          <w:rFonts w:ascii="Arial" w:hAnsi="Arial" w:cs="Times New Roman"/>
          <w:bCs w:val="0"/>
          <w:caps w:val="0"/>
          <w:color w:val="000000"/>
          <w:szCs w:val="20"/>
        </w:rPr>
        <w:tab/>
      </w:r>
      <w:r w:rsidR="006874C3" w:rsidRPr="00E117BD">
        <w:rPr>
          <w:rFonts w:ascii="Arial" w:hAnsi="Arial" w:cs="Times New Roman"/>
          <w:bCs w:val="0"/>
          <w:caps w:val="0"/>
          <w:color w:val="000000"/>
          <w:szCs w:val="20"/>
        </w:rPr>
        <w:t>Wh</w:t>
      </w:r>
      <w:r w:rsidR="004C7954" w:rsidRPr="00E117BD">
        <w:rPr>
          <w:rFonts w:ascii="Arial" w:hAnsi="Arial" w:cs="Times New Roman"/>
          <w:bCs w:val="0"/>
          <w:caps w:val="0"/>
          <w:color w:val="000000"/>
          <w:szCs w:val="20"/>
        </w:rPr>
        <w:t xml:space="preserve">o has </w:t>
      </w:r>
      <w:r w:rsidR="0011263A">
        <w:rPr>
          <w:rFonts w:ascii="Arial" w:hAnsi="Arial" w:cs="Times New Roman"/>
          <w:bCs w:val="0"/>
          <w:caps w:val="0"/>
          <w:color w:val="000000"/>
          <w:szCs w:val="20"/>
        </w:rPr>
        <w:t xml:space="preserve">health and safety </w:t>
      </w:r>
      <w:r w:rsidR="004C7954" w:rsidRPr="00E117BD">
        <w:rPr>
          <w:rFonts w:ascii="Arial" w:hAnsi="Arial" w:cs="Times New Roman"/>
          <w:bCs w:val="0"/>
          <w:caps w:val="0"/>
          <w:color w:val="000000"/>
          <w:szCs w:val="20"/>
        </w:rPr>
        <w:t>duties in relation to plant at the workplace</w:t>
      </w:r>
      <w:r w:rsidRPr="00E117BD">
        <w:rPr>
          <w:rFonts w:ascii="Arial" w:hAnsi="Arial" w:cs="Times New Roman"/>
          <w:bCs w:val="0"/>
          <w:caps w:val="0"/>
          <w:color w:val="000000"/>
          <w:szCs w:val="20"/>
        </w:rPr>
        <w:t>?</w:t>
      </w:r>
      <w:bookmarkEnd w:id="21"/>
    </w:p>
    <w:p w:rsidR="003310BC" w:rsidRDefault="003310BC" w:rsidP="003310BC">
      <w:pPr>
        <w:rPr>
          <w:rFonts w:cs="Arial"/>
          <w:szCs w:val="22"/>
        </w:rPr>
      </w:pPr>
      <w:r w:rsidRPr="007B491A">
        <w:rPr>
          <w:rFonts w:cs="Arial"/>
          <w:b/>
          <w:szCs w:val="22"/>
        </w:rPr>
        <w:t xml:space="preserve">A </w:t>
      </w:r>
      <w:r w:rsidRPr="004F0144">
        <w:rPr>
          <w:rFonts w:cs="Arial"/>
          <w:b/>
          <w:szCs w:val="22"/>
        </w:rPr>
        <w:t>person conducting a business or undertaking</w:t>
      </w:r>
      <w:r w:rsidRPr="004F0144">
        <w:rPr>
          <w:rFonts w:cs="Arial"/>
          <w:szCs w:val="22"/>
        </w:rPr>
        <w:t xml:space="preserve"> has the primary duty </w:t>
      </w:r>
      <w:r>
        <w:rPr>
          <w:rFonts w:cs="Arial"/>
          <w:szCs w:val="22"/>
        </w:rPr>
        <w:t xml:space="preserve">under the </w:t>
      </w:r>
      <w:proofErr w:type="spellStart"/>
      <w:r>
        <w:rPr>
          <w:rFonts w:cs="Arial"/>
          <w:szCs w:val="22"/>
        </w:rPr>
        <w:t>WHS</w:t>
      </w:r>
      <w:proofErr w:type="spellEnd"/>
      <w:r>
        <w:rPr>
          <w:rFonts w:cs="Arial"/>
          <w:szCs w:val="22"/>
        </w:rPr>
        <w:t xml:space="preserve"> Act </w:t>
      </w:r>
      <w:r w:rsidRPr="004F0144">
        <w:rPr>
          <w:rFonts w:cs="Arial"/>
          <w:szCs w:val="22"/>
        </w:rPr>
        <w:t xml:space="preserve">to ensure, </w:t>
      </w:r>
      <w:r w:rsidR="00837EE3">
        <w:rPr>
          <w:rFonts w:cs="Arial"/>
          <w:szCs w:val="22"/>
        </w:rPr>
        <w:t xml:space="preserve">so </w:t>
      </w:r>
      <w:r w:rsidRPr="004F0144">
        <w:rPr>
          <w:rFonts w:cs="Arial"/>
          <w:szCs w:val="22"/>
        </w:rPr>
        <w:t xml:space="preserve">far as </w:t>
      </w:r>
      <w:r w:rsidR="00837EE3">
        <w:rPr>
          <w:rFonts w:cs="Arial"/>
          <w:szCs w:val="22"/>
        </w:rPr>
        <w:t xml:space="preserve">is </w:t>
      </w:r>
      <w:r w:rsidRPr="004F0144">
        <w:rPr>
          <w:rFonts w:cs="Arial"/>
          <w:szCs w:val="22"/>
        </w:rPr>
        <w:t xml:space="preserve">reasonably practicable, that workers and other persons are not exposed to health and safety risks arising from the business or undertaking. </w:t>
      </w:r>
      <w:r>
        <w:rPr>
          <w:rFonts w:cs="Arial"/>
          <w:szCs w:val="22"/>
        </w:rPr>
        <w:t>This duty includes ensuring, so far as is reasonably practicable:</w:t>
      </w:r>
    </w:p>
    <w:p w:rsidR="003310BC" w:rsidRDefault="003310BC" w:rsidP="0090395A">
      <w:pPr>
        <w:numPr>
          <w:ilvl w:val="0"/>
          <w:numId w:val="59"/>
        </w:numPr>
        <w:ind w:left="340" w:hanging="340"/>
        <w:rPr>
          <w:rFonts w:cs="Arial"/>
          <w:szCs w:val="22"/>
        </w:rPr>
      </w:pPr>
      <w:r>
        <w:rPr>
          <w:rFonts w:cs="Arial"/>
          <w:szCs w:val="22"/>
        </w:rPr>
        <w:t>the provision and maintenance of safe plant, and</w:t>
      </w:r>
    </w:p>
    <w:p w:rsidR="003310BC" w:rsidRDefault="003310BC" w:rsidP="0090395A">
      <w:pPr>
        <w:numPr>
          <w:ilvl w:val="0"/>
          <w:numId w:val="59"/>
        </w:numPr>
        <w:ind w:left="340" w:hanging="340"/>
        <w:rPr>
          <w:rFonts w:cs="Arial"/>
          <w:szCs w:val="22"/>
        </w:rPr>
      </w:pPr>
      <w:proofErr w:type="gramStart"/>
      <w:r>
        <w:rPr>
          <w:rFonts w:cs="Arial"/>
          <w:szCs w:val="22"/>
        </w:rPr>
        <w:t>the</w:t>
      </w:r>
      <w:proofErr w:type="gramEnd"/>
      <w:r>
        <w:rPr>
          <w:rFonts w:cs="Arial"/>
          <w:szCs w:val="22"/>
        </w:rPr>
        <w:t xml:space="preserve"> safe use, handling, storage and transport of plant.</w:t>
      </w:r>
    </w:p>
    <w:p w:rsidR="003310BC" w:rsidRDefault="003310BC" w:rsidP="003310BC">
      <w:pPr>
        <w:spacing w:after="120"/>
        <w:rPr>
          <w:rFonts w:cs="Arial"/>
          <w:szCs w:val="22"/>
        </w:rPr>
      </w:pPr>
      <w:r w:rsidRPr="00537C6C">
        <w:rPr>
          <w:rFonts w:cs="Arial"/>
          <w:b/>
          <w:szCs w:val="22"/>
        </w:rPr>
        <w:t xml:space="preserve">Persons who conduct a business or undertaking involving the management or control of fixtures, fittings or plant </w:t>
      </w:r>
      <w:r>
        <w:rPr>
          <w:rFonts w:cs="Arial"/>
          <w:szCs w:val="22"/>
        </w:rPr>
        <w:t>at a workplace also have a duty to ensure, so far as is reasonably practicable</w:t>
      </w:r>
      <w:r w:rsidR="00837EE3">
        <w:rPr>
          <w:rFonts w:cs="Arial"/>
          <w:szCs w:val="22"/>
        </w:rPr>
        <w:t>,</w:t>
      </w:r>
      <w:r>
        <w:rPr>
          <w:rFonts w:cs="Arial"/>
          <w:szCs w:val="22"/>
        </w:rPr>
        <w:t xml:space="preserve"> that the fixtures, fittings and plant are without risks to the health and safety of any person.</w:t>
      </w:r>
    </w:p>
    <w:p w:rsidR="003310BC" w:rsidRDefault="003310BC" w:rsidP="00CE5F94">
      <w:pPr>
        <w:rPr>
          <w:rFonts w:cs="Arial"/>
          <w:szCs w:val="22"/>
        </w:rPr>
      </w:pPr>
      <w:r>
        <w:rPr>
          <w:rFonts w:cs="Arial"/>
          <w:szCs w:val="22"/>
        </w:rPr>
        <w:t xml:space="preserve">The </w:t>
      </w:r>
      <w:proofErr w:type="spellStart"/>
      <w:r>
        <w:rPr>
          <w:rFonts w:cs="Arial"/>
          <w:szCs w:val="22"/>
        </w:rPr>
        <w:t>WHS</w:t>
      </w:r>
      <w:proofErr w:type="spellEnd"/>
      <w:r>
        <w:rPr>
          <w:rFonts w:cs="Arial"/>
          <w:szCs w:val="22"/>
        </w:rPr>
        <w:t xml:space="preserve"> Regulations include specific duties for persons who conduct a business or undertaking involving the management or control of plant</w:t>
      </w:r>
      <w:r w:rsidR="00537C6C">
        <w:rPr>
          <w:rFonts w:cs="Arial"/>
          <w:szCs w:val="22"/>
        </w:rPr>
        <w:t xml:space="preserve"> (person</w:t>
      </w:r>
      <w:r w:rsidR="00FF0488">
        <w:rPr>
          <w:rFonts w:cs="Arial"/>
          <w:szCs w:val="22"/>
        </w:rPr>
        <w:t>s</w:t>
      </w:r>
      <w:r w:rsidR="00537C6C">
        <w:rPr>
          <w:rFonts w:cs="Arial"/>
          <w:szCs w:val="22"/>
        </w:rPr>
        <w:t xml:space="preserve"> with management or control of plant)</w:t>
      </w:r>
      <w:r w:rsidR="00C1352A">
        <w:rPr>
          <w:rFonts w:cs="Arial"/>
          <w:szCs w:val="22"/>
        </w:rPr>
        <w:t xml:space="preserve"> </w:t>
      </w:r>
      <w:r>
        <w:rPr>
          <w:rFonts w:cs="Arial"/>
          <w:szCs w:val="22"/>
        </w:rPr>
        <w:t>including requirements to:</w:t>
      </w:r>
    </w:p>
    <w:p w:rsidR="003310BC" w:rsidRDefault="001F508E" w:rsidP="0090395A">
      <w:pPr>
        <w:numPr>
          <w:ilvl w:val="0"/>
          <w:numId w:val="59"/>
        </w:numPr>
        <w:ind w:left="340" w:hanging="340"/>
        <w:rPr>
          <w:rFonts w:cs="Arial"/>
          <w:szCs w:val="22"/>
        </w:rPr>
      </w:pPr>
      <w:r>
        <w:rPr>
          <w:rFonts w:cs="Arial"/>
          <w:szCs w:val="22"/>
        </w:rPr>
        <w:t>manage the health and safety risks associated with plant</w:t>
      </w:r>
    </w:p>
    <w:p w:rsidR="001F508E" w:rsidRPr="00551789" w:rsidRDefault="001F508E" w:rsidP="0090395A">
      <w:pPr>
        <w:numPr>
          <w:ilvl w:val="0"/>
          <w:numId w:val="59"/>
        </w:numPr>
        <w:ind w:left="340" w:hanging="340"/>
        <w:rPr>
          <w:rFonts w:cs="Arial"/>
          <w:szCs w:val="22"/>
        </w:rPr>
      </w:pPr>
      <w:r>
        <w:rPr>
          <w:rFonts w:cs="Arial"/>
          <w:szCs w:val="22"/>
        </w:rPr>
        <w:t>p</w:t>
      </w:r>
      <w:r w:rsidRPr="00551789">
        <w:rPr>
          <w:rFonts w:cs="Arial"/>
          <w:szCs w:val="22"/>
        </w:rPr>
        <w:t>revent unauthorised alterations to or interference with plant</w:t>
      </w:r>
      <w:r w:rsidR="001F37DB">
        <w:rPr>
          <w:rFonts w:cs="Arial"/>
          <w:szCs w:val="22"/>
        </w:rPr>
        <w:t>, and</w:t>
      </w:r>
    </w:p>
    <w:p w:rsidR="001F508E" w:rsidRPr="0038260A" w:rsidRDefault="001F508E" w:rsidP="0090395A">
      <w:pPr>
        <w:numPr>
          <w:ilvl w:val="0"/>
          <w:numId w:val="59"/>
        </w:numPr>
        <w:ind w:left="340" w:hanging="340"/>
        <w:rPr>
          <w:rFonts w:cs="Arial"/>
          <w:szCs w:val="22"/>
        </w:rPr>
      </w:pPr>
      <w:proofErr w:type="gramStart"/>
      <w:r w:rsidRPr="0038260A">
        <w:rPr>
          <w:rFonts w:cs="Arial"/>
          <w:szCs w:val="22"/>
        </w:rPr>
        <w:t>use</w:t>
      </w:r>
      <w:proofErr w:type="gramEnd"/>
      <w:r w:rsidRPr="0038260A">
        <w:rPr>
          <w:rFonts w:cs="Arial"/>
          <w:szCs w:val="22"/>
        </w:rPr>
        <w:t xml:space="preserve"> plant </w:t>
      </w:r>
      <w:r w:rsidR="00117DD7">
        <w:rPr>
          <w:rFonts w:cs="Arial"/>
          <w:szCs w:val="22"/>
        </w:rPr>
        <w:t xml:space="preserve">only </w:t>
      </w:r>
      <w:r w:rsidRPr="0038260A">
        <w:rPr>
          <w:rFonts w:cs="Arial"/>
          <w:szCs w:val="22"/>
        </w:rPr>
        <w:t>for the purpose for which it was designed unless the proposed use does not increase the risk to health or safety.</w:t>
      </w:r>
    </w:p>
    <w:p w:rsidR="00537C6C" w:rsidRDefault="00537C6C" w:rsidP="00251FC4">
      <w:pPr>
        <w:tabs>
          <w:tab w:val="left" w:pos="720"/>
        </w:tabs>
        <w:autoSpaceDE w:val="0"/>
        <w:autoSpaceDN w:val="0"/>
        <w:adjustRightInd w:val="0"/>
        <w:spacing w:after="120"/>
        <w:ind w:right="11"/>
        <w:rPr>
          <w:rFonts w:cs="Arial"/>
          <w:szCs w:val="22"/>
        </w:rPr>
      </w:pPr>
      <w:r w:rsidRPr="004E46FE">
        <w:rPr>
          <w:rFonts w:cs="Arial"/>
          <w:szCs w:val="22"/>
        </w:rPr>
        <w:t>As there are generally a number of people involved with plant during its lifecycle</w:t>
      </w:r>
      <w:r w:rsidR="00837EE3">
        <w:rPr>
          <w:rFonts w:cs="Arial"/>
          <w:szCs w:val="22"/>
        </w:rPr>
        <w:t xml:space="preserve"> (</w:t>
      </w:r>
      <w:r w:rsidR="00A50643">
        <w:rPr>
          <w:rFonts w:cs="Arial"/>
          <w:szCs w:val="22"/>
        </w:rPr>
        <w:t>for example</w:t>
      </w:r>
      <w:r w:rsidRPr="004E46FE">
        <w:rPr>
          <w:rFonts w:cs="Arial"/>
          <w:szCs w:val="22"/>
        </w:rPr>
        <w:t xml:space="preserve"> from its design through to its use and eventual disposal</w:t>
      </w:r>
      <w:r w:rsidR="00837EE3">
        <w:rPr>
          <w:rFonts w:cs="Arial"/>
          <w:szCs w:val="22"/>
        </w:rPr>
        <w:t>)</w:t>
      </w:r>
      <w:r w:rsidRPr="004E46FE">
        <w:rPr>
          <w:rFonts w:cs="Arial"/>
          <w:szCs w:val="22"/>
        </w:rPr>
        <w:t xml:space="preserve">, a person can have more than one duty and more than one person can have the same duty </w:t>
      </w:r>
      <w:r w:rsidR="004D2E9A">
        <w:rPr>
          <w:rFonts w:cs="Arial"/>
          <w:szCs w:val="22"/>
        </w:rPr>
        <w:t>at the same time</w:t>
      </w:r>
      <w:r w:rsidRPr="004E46FE">
        <w:rPr>
          <w:rFonts w:cs="Arial"/>
          <w:szCs w:val="22"/>
        </w:rPr>
        <w:t xml:space="preserve">.  </w:t>
      </w:r>
    </w:p>
    <w:p w:rsidR="00537C6C" w:rsidRDefault="00537C6C" w:rsidP="00537C6C">
      <w:pPr>
        <w:tabs>
          <w:tab w:val="left" w:pos="720"/>
        </w:tabs>
        <w:autoSpaceDE w:val="0"/>
        <w:autoSpaceDN w:val="0"/>
        <w:adjustRightInd w:val="0"/>
        <w:spacing w:after="120"/>
        <w:ind w:right="14"/>
        <w:rPr>
          <w:rFonts w:cs="Arial"/>
          <w:szCs w:val="22"/>
        </w:rPr>
      </w:pPr>
      <w:r w:rsidRPr="004E46FE">
        <w:rPr>
          <w:rFonts w:cs="Arial"/>
          <w:szCs w:val="22"/>
        </w:rPr>
        <w:t>For example</w:t>
      </w:r>
      <w:r w:rsidR="00837EE3">
        <w:rPr>
          <w:rFonts w:cs="Arial"/>
          <w:szCs w:val="22"/>
        </w:rPr>
        <w:t xml:space="preserve">, </w:t>
      </w:r>
      <w:r>
        <w:rPr>
          <w:rFonts w:cs="Arial"/>
          <w:szCs w:val="22"/>
        </w:rPr>
        <w:t>i</w:t>
      </w:r>
      <w:r w:rsidRPr="004E46FE">
        <w:rPr>
          <w:rFonts w:cs="Arial"/>
          <w:szCs w:val="22"/>
        </w:rPr>
        <w:t>f you own and operate plant in your workplace and you decide to modify it yourself, you will have the duties of a designer and manufacturer as well as a person with management or control of plant at the workplace</w:t>
      </w:r>
      <w:r>
        <w:rPr>
          <w:rFonts w:cs="Arial"/>
          <w:szCs w:val="22"/>
        </w:rPr>
        <w:t xml:space="preserve">. </w:t>
      </w:r>
    </w:p>
    <w:p w:rsidR="00B042D1" w:rsidRDefault="004C7954" w:rsidP="00881771">
      <w:r w:rsidRPr="004E46FE">
        <w:t xml:space="preserve">If you own </w:t>
      </w:r>
      <w:r>
        <w:t xml:space="preserve">the </w:t>
      </w:r>
      <w:r w:rsidRPr="004E46FE">
        <w:t>plant</w:t>
      </w:r>
      <w:r w:rsidR="00837EE3">
        <w:t>,</w:t>
      </w:r>
      <w:r w:rsidRPr="004E46FE">
        <w:t xml:space="preserve"> you will be </w:t>
      </w:r>
      <w:r>
        <w:t xml:space="preserve">the </w:t>
      </w:r>
      <w:r w:rsidRPr="004E46FE">
        <w:t>person with</w:t>
      </w:r>
      <w:r>
        <w:t xml:space="preserve"> </w:t>
      </w:r>
      <w:r w:rsidRPr="004E46FE">
        <w:t xml:space="preserve">management or control of </w:t>
      </w:r>
      <w:r>
        <w:t xml:space="preserve">that </w:t>
      </w:r>
      <w:r w:rsidRPr="004E46FE">
        <w:t>plant.</w:t>
      </w:r>
      <w:r>
        <w:t xml:space="preserve"> If you hire or lease an item of plant</w:t>
      </w:r>
      <w:r w:rsidR="00837EE3">
        <w:t>,</w:t>
      </w:r>
      <w:r>
        <w:t xml:space="preserve"> you have management or control of that plant </w:t>
      </w:r>
      <w:r w:rsidR="00735EFB">
        <w:t xml:space="preserve">for the period that you have hired it for </w:t>
      </w:r>
      <w:r>
        <w:t xml:space="preserve">and will </w:t>
      </w:r>
      <w:r w:rsidR="005B7A50">
        <w:t>have</w:t>
      </w:r>
      <w:r>
        <w:t xml:space="preserve"> responsibility </w:t>
      </w:r>
      <w:r w:rsidR="00FF0488">
        <w:t>for ensuring</w:t>
      </w:r>
      <w:r>
        <w:t xml:space="preserve"> health and safety </w:t>
      </w:r>
      <w:r w:rsidR="005B7A50">
        <w:t xml:space="preserve">together </w:t>
      </w:r>
      <w:r>
        <w:t>with the person you have hired or leased it from</w:t>
      </w:r>
      <w:r w:rsidR="00B042D1">
        <w:t>.</w:t>
      </w:r>
    </w:p>
    <w:p w:rsidR="004C7954" w:rsidRDefault="004C7954" w:rsidP="00881771">
      <w:r>
        <w:t>If you conduct a business</w:t>
      </w:r>
      <w:r w:rsidR="00FF0488">
        <w:t xml:space="preserve"> or undertaking</w:t>
      </w:r>
      <w:r>
        <w:t xml:space="preserve"> that installs, commissions, </w:t>
      </w:r>
      <w:r w:rsidR="009E6961">
        <w:t xml:space="preserve">maintains, </w:t>
      </w:r>
      <w:r>
        <w:t xml:space="preserve">operates, tests, repairs or carries out any other activity associated with plant in workplaces, even if you do not own the plant, you </w:t>
      </w:r>
      <w:r w:rsidRPr="004E46FE">
        <w:t xml:space="preserve">will be a person with management or control of the plant. This is because </w:t>
      </w:r>
      <w:r>
        <w:t xml:space="preserve">you have a degree of control over the plant during the period of the activity. In these situations you will </w:t>
      </w:r>
      <w:r w:rsidR="005B7A50">
        <w:t>have</w:t>
      </w:r>
      <w:r>
        <w:t xml:space="preserve"> responsibilit</w:t>
      </w:r>
      <w:r w:rsidR="005B7A50">
        <w:t>y</w:t>
      </w:r>
      <w:r>
        <w:t xml:space="preserve"> for managing risks associated with the plant </w:t>
      </w:r>
      <w:r w:rsidR="005B7A50">
        <w:t xml:space="preserve">together </w:t>
      </w:r>
      <w:r>
        <w:t>with other duty holders, such as the owner of the plant.</w:t>
      </w:r>
    </w:p>
    <w:p w:rsidR="00537C6C" w:rsidRDefault="00537C6C" w:rsidP="00537C6C">
      <w:pPr>
        <w:rPr>
          <w:rFonts w:cs="Arial"/>
          <w:color w:val="000000"/>
          <w:szCs w:val="22"/>
        </w:rPr>
      </w:pPr>
      <w:r w:rsidRPr="00537C6C">
        <w:rPr>
          <w:rFonts w:cs="Arial"/>
          <w:b/>
          <w:color w:val="000000"/>
          <w:szCs w:val="22"/>
        </w:rPr>
        <w:t>Officers</w:t>
      </w:r>
      <w:r w:rsidR="00C9133F">
        <w:rPr>
          <w:rFonts w:cs="Arial"/>
          <w:b/>
          <w:color w:val="000000"/>
          <w:szCs w:val="22"/>
        </w:rPr>
        <w:t>,</w:t>
      </w:r>
      <w:r>
        <w:rPr>
          <w:rFonts w:cs="Arial"/>
          <w:color w:val="000000"/>
          <w:szCs w:val="22"/>
        </w:rPr>
        <w:t xml:space="preserve"> </w:t>
      </w:r>
      <w:r w:rsidR="00A50643">
        <w:rPr>
          <w:rFonts w:cs="Arial"/>
          <w:color w:val="000000"/>
          <w:szCs w:val="22"/>
        </w:rPr>
        <w:t>for example</w:t>
      </w:r>
      <w:r>
        <w:rPr>
          <w:rFonts w:cs="Arial"/>
          <w:color w:val="000000"/>
          <w:szCs w:val="22"/>
        </w:rPr>
        <w:t xml:space="preserve"> company directors, have a duty to exercise due diligence to ensure that the business or undertaking complies wi</w:t>
      </w:r>
      <w:r w:rsidR="00C1352A">
        <w:rPr>
          <w:rFonts w:cs="Arial"/>
          <w:color w:val="000000"/>
          <w:szCs w:val="22"/>
        </w:rPr>
        <w:t xml:space="preserve">th the </w:t>
      </w:r>
      <w:proofErr w:type="spellStart"/>
      <w:r w:rsidR="00C1352A">
        <w:rPr>
          <w:rFonts w:cs="Arial"/>
          <w:color w:val="000000"/>
          <w:szCs w:val="22"/>
        </w:rPr>
        <w:t>WHS</w:t>
      </w:r>
      <w:proofErr w:type="spellEnd"/>
      <w:r w:rsidR="00C1352A">
        <w:rPr>
          <w:rFonts w:cs="Arial"/>
          <w:color w:val="000000"/>
          <w:szCs w:val="22"/>
        </w:rPr>
        <w:t xml:space="preserve"> Act and Regulations. </w:t>
      </w:r>
      <w:r>
        <w:rPr>
          <w:rFonts w:cs="Arial"/>
          <w:color w:val="000000"/>
          <w:szCs w:val="22"/>
        </w:rPr>
        <w:t>This includes taking reasonable steps to ensure that the business or undertaking has and uses appropriate resources and processes to eliminate or minimise risks that arise from plant used in the workplace.</w:t>
      </w:r>
    </w:p>
    <w:p w:rsidR="00C104D7" w:rsidRPr="00C104D7" w:rsidRDefault="00650BAB" w:rsidP="009C410B">
      <w:pPr>
        <w:rPr>
          <w:rFonts w:cs="Arial"/>
          <w:szCs w:val="22"/>
        </w:rPr>
      </w:pPr>
      <w:r w:rsidRPr="00365D41">
        <w:rPr>
          <w:rFonts w:cs="Arial"/>
          <w:b/>
          <w:color w:val="000000"/>
          <w:szCs w:val="22"/>
        </w:rPr>
        <w:lastRenderedPageBreak/>
        <w:t>Workers</w:t>
      </w:r>
      <w:r w:rsidRPr="00365D41">
        <w:rPr>
          <w:rFonts w:cs="Arial"/>
          <w:color w:val="000000"/>
          <w:szCs w:val="22"/>
        </w:rPr>
        <w:t xml:space="preserve"> have a duty to take reasonable care for their own health and safety and </w:t>
      </w:r>
      <w:r>
        <w:rPr>
          <w:rFonts w:cs="Arial"/>
          <w:color w:val="000000"/>
          <w:szCs w:val="22"/>
        </w:rPr>
        <w:t xml:space="preserve">must </w:t>
      </w:r>
      <w:r w:rsidRPr="00365D41">
        <w:rPr>
          <w:rFonts w:cs="Arial"/>
          <w:color w:val="000000"/>
          <w:szCs w:val="22"/>
        </w:rPr>
        <w:t xml:space="preserve">not adversely affect the health and safety of other persons. </w:t>
      </w:r>
      <w:r w:rsidR="00C104D7" w:rsidRPr="00C104D7">
        <w:rPr>
          <w:rFonts w:cs="Gotham Light"/>
          <w:color w:val="000000"/>
          <w:szCs w:val="22"/>
        </w:rPr>
        <w:t>Workers must comply with any reasonable instruction and cooperate with any reasonable policy or procedure relating to health and safety at the workplace.</w:t>
      </w:r>
    </w:p>
    <w:p w:rsidR="00537C6C" w:rsidRPr="00E117BD" w:rsidRDefault="00537C6C" w:rsidP="00453D3F">
      <w:pPr>
        <w:pStyle w:val="StylePart2HeadingBold"/>
        <w:spacing w:before="240"/>
        <w:ind w:left="561" w:hanging="561"/>
        <w:rPr>
          <w:rFonts w:ascii="Arial" w:hAnsi="Arial" w:cs="Times New Roman"/>
          <w:bCs w:val="0"/>
          <w:caps w:val="0"/>
          <w:color w:val="000000"/>
          <w:szCs w:val="20"/>
        </w:rPr>
      </w:pPr>
      <w:bookmarkStart w:id="22" w:name="_Toc367714146"/>
      <w:r w:rsidRPr="00E117BD">
        <w:rPr>
          <w:rFonts w:ascii="Arial" w:hAnsi="Arial" w:cs="Times New Roman"/>
          <w:bCs w:val="0"/>
          <w:caps w:val="0"/>
          <w:color w:val="000000"/>
          <w:szCs w:val="20"/>
        </w:rPr>
        <w:t>1.3</w:t>
      </w:r>
      <w:r w:rsidRPr="00E117BD">
        <w:rPr>
          <w:rFonts w:ascii="Arial" w:hAnsi="Arial" w:cs="Times New Roman"/>
          <w:bCs w:val="0"/>
          <w:caps w:val="0"/>
          <w:color w:val="000000"/>
          <w:szCs w:val="20"/>
        </w:rPr>
        <w:tab/>
        <w:t>Other persons with duties related to plant</w:t>
      </w:r>
      <w:bookmarkEnd w:id="22"/>
    </w:p>
    <w:bookmarkEnd w:id="15"/>
    <w:bookmarkEnd w:id="16"/>
    <w:bookmarkEnd w:id="17"/>
    <w:bookmarkEnd w:id="18"/>
    <w:bookmarkEnd w:id="19"/>
    <w:bookmarkEnd w:id="20"/>
    <w:p w:rsidR="00124045" w:rsidRDefault="00124045" w:rsidP="00124045">
      <w:r w:rsidRPr="00F00C6B">
        <w:rPr>
          <w:b/>
        </w:rPr>
        <w:t>Designers, manufacturers, suppliers, importers and installers</w:t>
      </w:r>
      <w:r w:rsidRPr="00F00C6B">
        <w:t xml:space="preserve"> of plant must </w:t>
      </w:r>
      <w:r w:rsidR="00F972AC">
        <w:t xml:space="preserve">also </w:t>
      </w:r>
      <w:r w:rsidRPr="00F00C6B">
        <w:t xml:space="preserve">ensure, so far as is reasonably practicable, that the plant is without risks to health and safety. </w:t>
      </w:r>
    </w:p>
    <w:p w:rsidR="00740E7E" w:rsidRPr="00A13CD6" w:rsidRDefault="00740E7E" w:rsidP="00A13CD6">
      <w:pPr>
        <w:pStyle w:val="Heading3"/>
      </w:pPr>
      <w:r w:rsidRPr="00A13CD6">
        <w:t>Designers</w:t>
      </w:r>
    </w:p>
    <w:p w:rsidR="00740E7E" w:rsidRDefault="00740E7E" w:rsidP="00986AF4">
      <w:pPr>
        <w:rPr>
          <w:rFonts w:cs="Arial"/>
          <w:color w:val="000000"/>
          <w:szCs w:val="22"/>
        </w:rPr>
      </w:pPr>
      <w:r>
        <w:rPr>
          <w:rFonts w:cs="Arial"/>
          <w:color w:val="000000"/>
          <w:szCs w:val="22"/>
        </w:rPr>
        <w:t xml:space="preserve">The safe design of plant plays a critical role in </w:t>
      </w:r>
      <w:r w:rsidR="005E464C">
        <w:rPr>
          <w:rFonts w:cs="Arial"/>
          <w:color w:val="000000"/>
          <w:szCs w:val="22"/>
        </w:rPr>
        <w:t>eliminating hazards and risks before plant is introduced in the workplace</w:t>
      </w:r>
      <w:r>
        <w:rPr>
          <w:rFonts w:cs="Arial"/>
          <w:color w:val="000000"/>
          <w:szCs w:val="22"/>
        </w:rPr>
        <w:t xml:space="preserve">. </w:t>
      </w:r>
    </w:p>
    <w:p w:rsidR="00A22A81" w:rsidRPr="00A22A81" w:rsidRDefault="00A22A81" w:rsidP="00A0275E">
      <w:pPr>
        <w:rPr>
          <w:rFonts w:cs="Arial"/>
          <w:color w:val="000000"/>
          <w:szCs w:val="22"/>
        </w:rPr>
      </w:pPr>
      <w:r w:rsidRPr="00A22A81">
        <w:rPr>
          <w:rFonts w:cs="Arial"/>
          <w:color w:val="000000"/>
          <w:szCs w:val="22"/>
        </w:rPr>
        <w:t xml:space="preserve">A designer is a person who conducts a business or undertaking that designs, redesigns or </w:t>
      </w:r>
      <w:r w:rsidR="00034C05">
        <w:rPr>
          <w:rFonts w:cs="Arial"/>
          <w:color w:val="000000"/>
          <w:szCs w:val="22"/>
        </w:rPr>
        <w:t>alters</w:t>
      </w:r>
      <w:r w:rsidRPr="00A22A81">
        <w:rPr>
          <w:rFonts w:cs="Arial"/>
          <w:color w:val="000000"/>
          <w:szCs w:val="22"/>
        </w:rPr>
        <w:t xml:space="preserve"> the design of plant or any part of the plant that is to be used or could reasonably be expected to be used at a workplace. </w:t>
      </w:r>
    </w:p>
    <w:p w:rsidR="00740E7E" w:rsidRDefault="00CE7848" w:rsidP="00986AF4">
      <w:pPr>
        <w:rPr>
          <w:rFonts w:cs="Arial"/>
          <w:color w:val="000000"/>
          <w:szCs w:val="22"/>
        </w:rPr>
      </w:pPr>
      <w:r>
        <w:rPr>
          <w:rFonts w:cs="Arial"/>
          <w:color w:val="000000"/>
          <w:szCs w:val="22"/>
        </w:rPr>
        <w:t>Designers</w:t>
      </w:r>
      <w:r w:rsidR="00740E7E">
        <w:rPr>
          <w:rFonts w:cs="Arial"/>
          <w:color w:val="000000"/>
          <w:szCs w:val="22"/>
        </w:rPr>
        <w:t xml:space="preserve"> have a duty to ensure, </w:t>
      </w:r>
      <w:r w:rsidR="00C47CE1">
        <w:rPr>
          <w:rFonts w:cs="Arial"/>
          <w:color w:val="000000"/>
          <w:szCs w:val="22"/>
        </w:rPr>
        <w:t>so far as is reasonably practicable, that the plant is without risks to health and safety</w:t>
      </w:r>
      <w:r w:rsidR="00034C05">
        <w:rPr>
          <w:rFonts w:cs="Arial"/>
          <w:color w:val="000000"/>
          <w:szCs w:val="22"/>
        </w:rPr>
        <w:t xml:space="preserve"> to workers throughout the life of the plant</w:t>
      </w:r>
      <w:r w:rsidR="00C47CE1">
        <w:rPr>
          <w:rFonts w:cs="Arial"/>
          <w:color w:val="000000"/>
          <w:szCs w:val="22"/>
        </w:rPr>
        <w:t xml:space="preserve">. </w:t>
      </w:r>
      <w:r w:rsidR="00993106">
        <w:rPr>
          <w:rFonts w:cs="Arial"/>
          <w:color w:val="000000"/>
          <w:szCs w:val="22"/>
        </w:rPr>
        <w:t xml:space="preserve">Among other things, </w:t>
      </w:r>
      <w:r>
        <w:rPr>
          <w:rFonts w:cs="Arial"/>
          <w:color w:val="000000"/>
          <w:szCs w:val="22"/>
        </w:rPr>
        <w:t>designers</w:t>
      </w:r>
      <w:r w:rsidR="00C47CE1">
        <w:rPr>
          <w:rFonts w:cs="Arial"/>
          <w:color w:val="000000"/>
          <w:szCs w:val="22"/>
        </w:rPr>
        <w:t xml:space="preserve"> must also provide </w:t>
      </w:r>
      <w:r w:rsidR="00993106">
        <w:rPr>
          <w:rFonts w:cs="Arial"/>
          <w:color w:val="000000"/>
          <w:szCs w:val="22"/>
        </w:rPr>
        <w:t xml:space="preserve">specific information to the manufacturer. If the manufacturer advises </w:t>
      </w:r>
      <w:r>
        <w:rPr>
          <w:rFonts w:cs="Arial"/>
          <w:color w:val="000000"/>
          <w:szCs w:val="22"/>
        </w:rPr>
        <w:t>the designer</w:t>
      </w:r>
      <w:r w:rsidR="00993106">
        <w:rPr>
          <w:rFonts w:cs="Arial"/>
          <w:color w:val="000000"/>
          <w:szCs w:val="22"/>
        </w:rPr>
        <w:t xml:space="preserve"> that there are safety issues with the design, </w:t>
      </w:r>
      <w:r w:rsidR="00BD0863">
        <w:rPr>
          <w:rFonts w:cs="Arial"/>
          <w:color w:val="000000"/>
          <w:szCs w:val="22"/>
        </w:rPr>
        <w:t>the designer</w:t>
      </w:r>
      <w:r w:rsidR="00993106">
        <w:rPr>
          <w:rFonts w:cs="Arial"/>
          <w:color w:val="000000"/>
          <w:szCs w:val="22"/>
        </w:rPr>
        <w:t xml:space="preserve"> must revise the information to take account of these concerns, or tell the manufacturer in writing the reasons why such revision is not necessary.</w:t>
      </w:r>
      <w:r w:rsidR="00551736">
        <w:rPr>
          <w:rFonts w:cs="Arial"/>
          <w:color w:val="000000"/>
          <w:szCs w:val="22"/>
        </w:rPr>
        <w:t xml:space="preserve"> </w:t>
      </w:r>
      <w:r w:rsidR="00BD0863">
        <w:rPr>
          <w:rFonts w:cs="Arial"/>
          <w:color w:val="000000"/>
          <w:szCs w:val="22"/>
        </w:rPr>
        <w:t>Designers must also carry out</w:t>
      </w:r>
      <w:r w:rsidR="00251FC4">
        <w:rPr>
          <w:rFonts w:cs="Arial"/>
          <w:color w:val="000000"/>
          <w:szCs w:val="22"/>
        </w:rPr>
        <w:t>,</w:t>
      </w:r>
      <w:r w:rsidR="00BD0863">
        <w:rPr>
          <w:rFonts w:cs="Arial"/>
          <w:color w:val="000000"/>
          <w:szCs w:val="22"/>
        </w:rPr>
        <w:t xml:space="preserve"> or arrange the</w:t>
      </w:r>
      <w:r w:rsidR="00551736">
        <w:rPr>
          <w:rFonts w:cs="Arial"/>
          <w:color w:val="000000"/>
          <w:szCs w:val="22"/>
        </w:rPr>
        <w:t xml:space="preserve"> carrying out of</w:t>
      </w:r>
      <w:r w:rsidR="00251FC4">
        <w:rPr>
          <w:rFonts w:cs="Arial"/>
          <w:color w:val="000000"/>
          <w:szCs w:val="22"/>
        </w:rPr>
        <w:t>,</w:t>
      </w:r>
      <w:r w:rsidR="00551736">
        <w:rPr>
          <w:rFonts w:cs="Arial"/>
          <w:color w:val="000000"/>
          <w:szCs w:val="22"/>
        </w:rPr>
        <w:t xml:space="preserve"> any calculations, analysis, testing or examination</w:t>
      </w:r>
      <w:r w:rsidR="00BD0863">
        <w:rPr>
          <w:rFonts w:cs="Arial"/>
          <w:color w:val="000000"/>
          <w:szCs w:val="22"/>
        </w:rPr>
        <w:t xml:space="preserve"> that may be necessary</w:t>
      </w:r>
      <w:r w:rsidR="00551736">
        <w:rPr>
          <w:rFonts w:cs="Arial"/>
          <w:color w:val="000000"/>
          <w:szCs w:val="22"/>
        </w:rPr>
        <w:t xml:space="preserve"> to ensure the plant is safe and without risks to health and safety.</w:t>
      </w:r>
    </w:p>
    <w:p w:rsidR="00740E7E" w:rsidRPr="00A13CD6" w:rsidRDefault="00993106" w:rsidP="00A13CD6">
      <w:pPr>
        <w:pStyle w:val="Heading3"/>
      </w:pPr>
      <w:r w:rsidRPr="00A13CD6">
        <w:t>Manufacturers</w:t>
      </w:r>
    </w:p>
    <w:p w:rsidR="00124045" w:rsidRDefault="00BD0863" w:rsidP="00124045">
      <w:pPr>
        <w:rPr>
          <w:rFonts w:cs="Arial"/>
          <w:color w:val="000000"/>
          <w:szCs w:val="22"/>
        </w:rPr>
      </w:pPr>
      <w:r>
        <w:rPr>
          <w:rFonts w:cs="Arial"/>
          <w:color w:val="000000"/>
          <w:szCs w:val="22"/>
        </w:rPr>
        <w:t>Manufacturers have a duty to ensure, so far as is reasonably practicable, that the plant is manufactured to be without risks to workers throughout the lifecycle of the plant</w:t>
      </w:r>
      <w:r w:rsidR="00124045">
        <w:rPr>
          <w:rFonts w:cs="Arial"/>
          <w:color w:val="000000"/>
          <w:szCs w:val="22"/>
        </w:rPr>
        <w:t xml:space="preserve">. </w:t>
      </w:r>
      <w:r>
        <w:rPr>
          <w:rFonts w:cs="Arial"/>
          <w:color w:val="000000"/>
          <w:szCs w:val="22"/>
        </w:rPr>
        <w:t>Manufacturers</w:t>
      </w:r>
      <w:r w:rsidR="00124045">
        <w:rPr>
          <w:rFonts w:cs="Arial"/>
          <w:color w:val="000000"/>
          <w:szCs w:val="22"/>
        </w:rPr>
        <w:t xml:space="preserve"> must advise the designer of any hazards </w:t>
      </w:r>
      <w:r>
        <w:rPr>
          <w:rFonts w:cs="Arial"/>
          <w:color w:val="000000"/>
          <w:szCs w:val="22"/>
        </w:rPr>
        <w:t>they</w:t>
      </w:r>
      <w:r w:rsidR="00124045">
        <w:rPr>
          <w:rFonts w:cs="Arial"/>
          <w:color w:val="000000"/>
          <w:szCs w:val="22"/>
        </w:rPr>
        <w:t xml:space="preserve"> identify during manufacture and ensure that hazards are not incorporated into the manufacture of the plant. </w:t>
      </w:r>
    </w:p>
    <w:p w:rsidR="00BD0863" w:rsidRDefault="00BD0863" w:rsidP="00E8563E">
      <w:pPr>
        <w:rPr>
          <w:rFonts w:cs="Arial"/>
          <w:color w:val="000000"/>
          <w:szCs w:val="22"/>
        </w:rPr>
      </w:pPr>
      <w:r>
        <w:rPr>
          <w:rFonts w:cs="Arial"/>
          <w:color w:val="000000"/>
          <w:szCs w:val="22"/>
        </w:rPr>
        <w:t xml:space="preserve">Manufacturers </w:t>
      </w:r>
      <w:r w:rsidR="00124045">
        <w:rPr>
          <w:rFonts w:cs="Arial"/>
          <w:color w:val="000000"/>
          <w:szCs w:val="22"/>
        </w:rPr>
        <w:t>must also arrange for any calculations, analysis, testing or examination</w:t>
      </w:r>
      <w:r>
        <w:rPr>
          <w:rFonts w:cs="Arial"/>
          <w:color w:val="000000"/>
          <w:szCs w:val="22"/>
        </w:rPr>
        <w:t xml:space="preserve"> that may be necessary</w:t>
      </w:r>
      <w:r w:rsidR="00124045">
        <w:rPr>
          <w:rFonts w:cs="Arial"/>
          <w:color w:val="000000"/>
          <w:szCs w:val="22"/>
        </w:rPr>
        <w:t xml:space="preserve"> to ensure</w:t>
      </w:r>
      <w:r w:rsidR="00650BAB">
        <w:rPr>
          <w:rFonts w:cs="Arial"/>
          <w:color w:val="000000"/>
          <w:szCs w:val="22"/>
        </w:rPr>
        <w:t xml:space="preserve"> that</w:t>
      </w:r>
      <w:r w:rsidR="00124045">
        <w:rPr>
          <w:rFonts w:cs="Arial"/>
          <w:color w:val="000000"/>
          <w:szCs w:val="22"/>
        </w:rPr>
        <w:t xml:space="preserve"> the plant is without risks to health and safety. If </w:t>
      </w:r>
      <w:r>
        <w:rPr>
          <w:rFonts w:cs="Arial"/>
          <w:color w:val="000000"/>
          <w:szCs w:val="22"/>
        </w:rPr>
        <w:t>design registration is required, the manufacturer must give the design registration number to the person with management or control of the plant, who must ensure the number is kept readily accessible.</w:t>
      </w:r>
    </w:p>
    <w:p w:rsidR="00993106" w:rsidRDefault="00D5116D" w:rsidP="00986AF4">
      <w:pPr>
        <w:rPr>
          <w:rFonts w:cs="Arial"/>
          <w:color w:val="000000"/>
          <w:szCs w:val="22"/>
        </w:rPr>
      </w:pPr>
      <w:r>
        <w:rPr>
          <w:rFonts w:cs="Arial"/>
          <w:color w:val="000000"/>
          <w:szCs w:val="22"/>
        </w:rPr>
        <w:t>A</w:t>
      </w:r>
      <w:r w:rsidR="009E6961">
        <w:rPr>
          <w:rFonts w:cs="Arial"/>
          <w:color w:val="000000"/>
          <w:szCs w:val="22"/>
        </w:rPr>
        <w:t xml:space="preserve"> reliable way to achieve this is </w:t>
      </w:r>
      <w:r w:rsidR="002E10CB">
        <w:rPr>
          <w:rFonts w:cs="Arial"/>
          <w:color w:val="000000"/>
          <w:szCs w:val="22"/>
        </w:rPr>
        <w:t>for the manufacturer to</w:t>
      </w:r>
      <w:r w:rsidR="009E6961">
        <w:rPr>
          <w:rFonts w:cs="Arial"/>
          <w:color w:val="000000"/>
          <w:szCs w:val="22"/>
        </w:rPr>
        <w:t xml:space="preserve"> permanently mark the design registration number on the plant. </w:t>
      </w:r>
    </w:p>
    <w:p w:rsidR="00993106" w:rsidRPr="00A13CD6" w:rsidRDefault="00567110" w:rsidP="00A13CD6">
      <w:pPr>
        <w:pStyle w:val="Heading3"/>
      </w:pPr>
      <w:r w:rsidRPr="00A13CD6">
        <w:t>Importers and s</w:t>
      </w:r>
      <w:r w:rsidR="00993106" w:rsidRPr="00A13CD6">
        <w:t>uppliers</w:t>
      </w:r>
    </w:p>
    <w:p w:rsidR="00124045" w:rsidRDefault="002E10CB" w:rsidP="00124045">
      <w:pPr>
        <w:rPr>
          <w:rFonts w:cs="Arial"/>
          <w:color w:val="000000"/>
          <w:szCs w:val="22"/>
        </w:rPr>
      </w:pPr>
      <w:r>
        <w:rPr>
          <w:rFonts w:cs="Arial"/>
          <w:szCs w:val="22"/>
        </w:rPr>
        <w:t>Importers of</w:t>
      </w:r>
      <w:r w:rsidR="00124045" w:rsidRPr="001D1E17">
        <w:rPr>
          <w:rFonts w:cs="Arial"/>
          <w:szCs w:val="22"/>
        </w:rPr>
        <w:t xml:space="preserve"> plant</w:t>
      </w:r>
      <w:r w:rsidR="00124045">
        <w:rPr>
          <w:rFonts w:cs="Arial"/>
          <w:szCs w:val="22"/>
        </w:rPr>
        <w:t xml:space="preserve"> from outside Australia</w:t>
      </w:r>
      <w:r w:rsidR="00124045" w:rsidRPr="001D1E17">
        <w:rPr>
          <w:rFonts w:cs="Arial"/>
          <w:szCs w:val="22"/>
        </w:rPr>
        <w:t xml:space="preserve"> must </w:t>
      </w:r>
      <w:r w:rsidR="003A6C6F">
        <w:rPr>
          <w:rFonts w:cs="Arial"/>
          <w:szCs w:val="22"/>
        </w:rPr>
        <w:t xml:space="preserve">take all reasonable steps to </w:t>
      </w:r>
      <w:r w:rsidR="00124045" w:rsidRPr="001D1E17">
        <w:rPr>
          <w:rFonts w:cs="Arial"/>
          <w:szCs w:val="22"/>
        </w:rPr>
        <w:t xml:space="preserve">obtain information from the manufacturer and then pass this information on when supplying the plant. </w:t>
      </w:r>
      <w:r w:rsidR="00124045">
        <w:rPr>
          <w:rFonts w:cs="Arial"/>
          <w:szCs w:val="22"/>
        </w:rPr>
        <w:t xml:space="preserve">If this is not available </w:t>
      </w:r>
      <w:r>
        <w:rPr>
          <w:rFonts w:cs="Arial"/>
          <w:szCs w:val="22"/>
        </w:rPr>
        <w:t>importers</w:t>
      </w:r>
      <w:r w:rsidR="00124045">
        <w:rPr>
          <w:rFonts w:cs="Arial"/>
          <w:szCs w:val="22"/>
        </w:rPr>
        <w:t xml:space="preserve"> must</w:t>
      </w:r>
      <w:r w:rsidR="00F47AF2">
        <w:rPr>
          <w:rFonts w:cs="Arial"/>
          <w:szCs w:val="22"/>
        </w:rPr>
        <w:t xml:space="preserve"> carry out</w:t>
      </w:r>
      <w:r w:rsidR="00650BAB">
        <w:rPr>
          <w:rFonts w:cs="Arial"/>
          <w:szCs w:val="22"/>
        </w:rPr>
        <w:t>,</w:t>
      </w:r>
      <w:r w:rsidR="00F47AF2">
        <w:rPr>
          <w:rFonts w:cs="Arial"/>
          <w:szCs w:val="22"/>
        </w:rPr>
        <w:t xml:space="preserve"> or</w:t>
      </w:r>
      <w:r w:rsidR="00124045">
        <w:rPr>
          <w:rFonts w:cs="Arial"/>
          <w:szCs w:val="22"/>
        </w:rPr>
        <w:t xml:space="preserve"> </w:t>
      </w:r>
      <w:r w:rsidR="00124045" w:rsidRPr="001D1E17">
        <w:rPr>
          <w:rFonts w:cs="Arial"/>
          <w:szCs w:val="22"/>
        </w:rPr>
        <w:t>arrange</w:t>
      </w:r>
      <w:r w:rsidR="00F47AF2">
        <w:rPr>
          <w:rFonts w:cs="Arial"/>
          <w:szCs w:val="22"/>
        </w:rPr>
        <w:t xml:space="preserve"> the carrying out of</w:t>
      </w:r>
      <w:r w:rsidR="00650BAB">
        <w:rPr>
          <w:rFonts w:cs="Arial"/>
          <w:szCs w:val="22"/>
        </w:rPr>
        <w:t>,</w:t>
      </w:r>
      <w:r w:rsidR="00124045" w:rsidRPr="001D1E17">
        <w:rPr>
          <w:rFonts w:cs="Arial"/>
          <w:szCs w:val="22"/>
        </w:rPr>
        <w:t xml:space="preserve"> any calculations, analysis, testing or examination</w:t>
      </w:r>
      <w:r w:rsidR="00F47AF2">
        <w:rPr>
          <w:rFonts w:cs="Arial"/>
          <w:szCs w:val="22"/>
        </w:rPr>
        <w:t xml:space="preserve"> that may be necessary</w:t>
      </w:r>
      <w:r w:rsidR="00124045">
        <w:rPr>
          <w:rFonts w:cs="Arial"/>
          <w:color w:val="000000"/>
          <w:szCs w:val="22"/>
        </w:rPr>
        <w:t xml:space="preserve"> to ensure</w:t>
      </w:r>
      <w:r w:rsidR="00F47AF2">
        <w:rPr>
          <w:rFonts w:cs="Arial"/>
          <w:color w:val="000000"/>
          <w:szCs w:val="22"/>
        </w:rPr>
        <w:t>, so far as is reasonably practicable</w:t>
      </w:r>
      <w:r w:rsidR="00650BAB">
        <w:rPr>
          <w:rFonts w:cs="Arial"/>
          <w:color w:val="000000"/>
          <w:szCs w:val="22"/>
        </w:rPr>
        <w:t>,</w:t>
      </w:r>
      <w:r w:rsidR="00F47AF2">
        <w:rPr>
          <w:rFonts w:cs="Arial"/>
          <w:color w:val="000000"/>
          <w:szCs w:val="22"/>
        </w:rPr>
        <w:t xml:space="preserve"> that</w:t>
      </w:r>
      <w:r w:rsidR="00124045">
        <w:rPr>
          <w:rFonts w:cs="Arial"/>
          <w:color w:val="000000"/>
          <w:szCs w:val="22"/>
        </w:rPr>
        <w:t xml:space="preserve"> the plant </w:t>
      </w:r>
      <w:r w:rsidR="00514CE0">
        <w:rPr>
          <w:rFonts w:cs="Arial"/>
          <w:color w:val="000000"/>
          <w:szCs w:val="22"/>
        </w:rPr>
        <w:t xml:space="preserve">is </w:t>
      </w:r>
      <w:r w:rsidR="00124045">
        <w:rPr>
          <w:rFonts w:cs="Arial"/>
          <w:color w:val="000000"/>
          <w:szCs w:val="22"/>
        </w:rPr>
        <w:t>without risks to</w:t>
      </w:r>
      <w:r w:rsidR="00514CE0">
        <w:rPr>
          <w:rFonts w:cs="Arial"/>
          <w:color w:val="000000"/>
          <w:szCs w:val="22"/>
        </w:rPr>
        <w:t xml:space="preserve"> the</w:t>
      </w:r>
      <w:r w:rsidR="00124045">
        <w:rPr>
          <w:rFonts w:cs="Arial"/>
          <w:color w:val="000000"/>
          <w:szCs w:val="22"/>
        </w:rPr>
        <w:t xml:space="preserve"> health and safety</w:t>
      </w:r>
      <w:r w:rsidR="00514CE0">
        <w:rPr>
          <w:rFonts w:cs="Arial"/>
          <w:color w:val="000000"/>
          <w:szCs w:val="22"/>
        </w:rPr>
        <w:t xml:space="preserve"> of any person</w:t>
      </w:r>
      <w:r w:rsidR="00124045">
        <w:rPr>
          <w:rFonts w:cs="Arial"/>
          <w:color w:val="000000"/>
          <w:szCs w:val="22"/>
        </w:rPr>
        <w:t xml:space="preserve">. </w:t>
      </w:r>
      <w:r>
        <w:rPr>
          <w:rFonts w:cs="Arial"/>
          <w:color w:val="000000"/>
          <w:szCs w:val="22"/>
        </w:rPr>
        <w:t>If design registration is required, the importer will also have duties to ensure that the design of plant is registered.</w:t>
      </w:r>
    </w:p>
    <w:p w:rsidR="00124045" w:rsidRDefault="00124045" w:rsidP="00E8563E">
      <w:pPr>
        <w:rPr>
          <w:rFonts w:cs="Arial"/>
          <w:color w:val="000000"/>
          <w:szCs w:val="22"/>
        </w:rPr>
      </w:pPr>
      <w:r>
        <w:rPr>
          <w:rFonts w:cs="Arial"/>
          <w:color w:val="000000"/>
          <w:szCs w:val="22"/>
        </w:rPr>
        <w:t>Any imported plant must be inspected</w:t>
      </w:r>
      <w:r w:rsidR="00650BAB">
        <w:rPr>
          <w:rFonts w:cs="Arial"/>
          <w:color w:val="000000"/>
          <w:szCs w:val="22"/>
        </w:rPr>
        <w:t>,</w:t>
      </w:r>
      <w:r>
        <w:rPr>
          <w:rFonts w:cs="Arial"/>
          <w:color w:val="000000"/>
          <w:szCs w:val="22"/>
        </w:rPr>
        <w:t xml:space="preserve"> having regard to information provided by the manufacturer</w:t>
      </w:r>
      <w:r w:rsidR="003A6C6F">
        <w:rPr>
          <w:rFonts w:cs="Arial"/>
          <w:color w:val="000000"/>
          <w:szCs w:val="22"/>
        </w:rPr>
        <w:t xml:space="preserve">. If this information </w:t>
      </w:r>
      <w:r>
        <w:rPr>
          <w:rFonts w:cs="Arial"/>
          <w:color w:val="000000"/>
          <w:szCs w:val="22"/>
        </w:rPr>
        <w:t>requires the plant to be tested then the importer must undertake this testing.</w:t>
      </w:r>
    </w:p>
    <w:p w:rsidR="00124045" w:rsidRDefault="00124045" w:rsidP="00E8563E">
      <w:pPr>
        <w:rPr>
          <w:rFonts w:cs="Arial"/>
          <w:color w:val="000000"/>
          <w:szCs w:val="22"/>
        </w:rPr>
      </w:pPr>
      <w:r>
        <w:rPr>
          <w:rFonts w:cs="Arial"/>
          <w:color w:val="000000"/>
          <w:szCs w:val="22"/>
        </w:rPr>
        <w:lastRenderedPageBreak/>
        <w:t xml:space="preserve">If an importer </w:t>
      </w:r>
      <w:r w:rsidR="002E10CB">
        <w:rPr>
          <w:rFonts w:cs="Arial"/>
          <w:color w:val="000000"/>
          <w:szCs w:val="22"/>
        </w:rPr>
        <w:t>identifies</w:t>
      </w:r>
      <w:r>
        <w:rPr>
          <w:rFonts w:cs="Arial"/>
          <w:color w:val="000000"/>
          <w:szCs w:val="22"/>
        </w:rPr>
        <w:t xml:space="preserve"> any hazards, </w:t>
      </w:r>
      <w:r w:rsidR="002E10CB">
        <w:rPr>
          <w:rFonts w:cs="Arial"/>
          <w:color w:val="000000"/>
          <w:szCs w:val="22"/>
        </w:rPr>
        <w:t>the importer</w:t>
      </w:r>
      <w:r>
        <w:rPr>
          <w:rFonts w:cs="Arial"/>
          <w:color w:val="000000"/>
          <w:szCs w:val="22"/>
        </w:rPr>
        <w:t xml:space="preserve"> must not supply the plant until the </w:t>
      </w:r>
      <w:r w:rsidR="003A6C6F">
        <w:rPr>
          <w:rFonts w:cs="Arial"/>
          <w:color w:val="000000"/>
          <w:szCs w:val="22"/>
        </w:rPr>
        <w:t>risks</w:t>
      </w:r>
      <w:r>
        <w:rPr>
          <w:rFonts w:cs="Arial"/>
          <w:color w:val="000000"/>
          <w:szCs w:val="22"/>
        </w:rPr>
        <w:t xml:space="preserve"> have been eliminated</w:t>
      </w:r>
      <w:r w:rsidR="00650BAB">
        <w:rPr>
          <w:rFonts w:cs="Arial"/>
          <w:color w:val="000000"/>
          <w:szCs w:val="22"/>
        </w:rPr>
        <w:t>,</w:t>
      </w:r>
      <w:r w:rsidR="006337B7">
        <w:rPr>
          <w:rFonts w:cs="Arial"/>
          <w:color w:val="000000"/>
          <w:szCs w:val="22"/>
        </w:rPr>
        <w:t xml:space="preserve"> or minimised,</w:t>
      </w:r>
      <w:r w:rsidR="003A6C6F">
        <w:rPr>
          <w:rFonts w:cs="Arial"/>
          <w:color w:val="000000"/>
          <w:szCs w:val="22"/>
        </w:rPr>
        <w:t xml:space="preserve"> so far as is reasonably practicable</w:t>
      </w:r>
      <w:r>
        <w:rPr>
          <w:rFonts w:cs="Arial"/>
          <w:color w:val="000000"/>
          <w:szCs w:val="22"/>
        </w:rPr>
        <w:t>, or if that is</w:t>
      </w:r>
      <w:r w:rsidR="003A6C6F">
        <w:rPr>
          <w:rFonts w:cs="Arial"/>
          <w:color w:val="000000"/>
          <w:szCs w:val="22"/>
        </w:rPr>
        <w:t xml:space="preserve"> not </w:t>
      </w:r>
      <w:r>
        <w:rPr>
          <w:rFonts w:cs="Arial"/>
          <w:color w:val="000000"/>
          <w:szCs w:val="22"/>
        </w:rPr>
        <w:t xml:space="preserve">possible, advise the person </w:t>
      </w:r>
      <w:r w:rsidR="009C410B">
        <w:rPr>
          <w:rFonts w:cs="Arial"/>
          <w:color w:val="000000"/>
          <w:szCs w:val="22"/>
        </w:rPr>
        <w:t>receiving the plant</w:t>
      </w:r>
      <w:r>
        <w:rPr>
          <w:rFonts w:cs="Arial"/>
          <w:color w:val="000000"/>
          <w:szCs w:val="22"/>
        </w:rPr>
        <w:t xml:space="preserve"> of those </w:t>
      </w:r>
      <w:r w:rsidR="003A6C6F">
        <w:rPr>
          <w:rFonts w:cs="Arial"/>
          <w:color w:val="000000"/>
          <w:szCs w:val="22"/>
        </w:rPr>
        <w:t>risks</w:t>
      </w:r>
      <w:r>
        <w:rPr>
          <w:rFonts w:cs="Arial"/>
          <w:color w:val="000000"/>
          <w:szCs w:val="22"/>
        </w:rPr>
        <w:t>.</w:t>
      </w:r>
    </w:p>
    <w:p w:rsidR="00124045" w:rsidRDefault="00124045" w:rsidP="00E8563E">
      <w:pPr>
        <w:rPr>
          <w:rFonts w:cs="Arial"/>
          <w:color w:val="000000"/>
          <w:szCs w:val="22"/>
        </w:rPr>
      </w:pPr>
      <w:r>
        <w:rPr>
          <w:rFonts w:cs="Arial"/>
          <w:color w:val="000000"/>
          <w:szCs w:val="22"/>
        </w:rPr>
        <w:t xml:space="preserve">If the item of plant requires any </w:t>
      </w:r>
      <w:r w:rsidR="003A6C6F">
        <w:rPr>
          <w:rFonts w:cs="Arial"/>
          <w:color w:val="000000"/>
          <w:szCs w:val="22"/>
        </w:rPr>
        <w:t>alteration</w:t>
      </w:r>
      <w:r>
        <w:rPr>
          <w:rFonts w:cs="Arial"/>
          <w:color w:val="000000"/>
          <w:szCs w:val="22"/>
        </w:rPr>
        <w:t xml:space="preserve"> as a result of testing or hazard identification, then the importer must take all reasonable steps to advise the designer and manufacturer of this.</w:t>
      </w:r>
    </w:p>
    <w:p w:rsidR="00124045" w:rsidRDefault="00621119" w:rsidP="00E8563E">
      <w:pPr>
        <w:rPr>
          <w:rFonts w:cs="Arial"/>
          <w:color w:val="000000"/>
          <w:szCs w:val="22"/>
        </w:rPr>
      </w:pPr>
      <w:r>
        <w:rPr>
          <w:rFonts w:cs="Arial"/>
          <w:color w:val="000000"/>
          <w:szCs w:val="22"/>
        </w:rPr>
        <w:t xml:space="preserve">Suppliers of </w:t>
      </w:r>
      <w:r w:rsidR="00124045">
        <w:rPr>
          <w:rFonts w:cs="Arial"/>
          <w:color w:val="000000"/>
          <w:szCs w:val="22"/>
        </w:rPr>
        <w:t xml:space="preserve">second-hand plant </w:t>
      </w:r>
      <w:r>
        <w:rPr>
          <w:rFonts w:cs="Arial"/>
          <w:color w:val="000000"/>
          <w:szCs w:val="22"/>
        </w:rPr>
        <w:t>must</w:t>
      </w:r>
      <w:r w:rsidR="00124045">
        <w:rPr>
          <w:rFonts w:cs="Arial"/>
          <w:color w:val="000000"/>
          <w:szCs w:val="22"/>
        </w:rPr>
        <w:t xml:space="preserve"> ensure</w:t>
      </w:r>
      <w:r>
        <w:rPr>
          <w:rFonts w:cs="Arial"/>
          <w:color w:val="000000"/>
          <w:szCs w:val="22"/>
        </w:rPr>
        <w:t xml:space="preserve">, </w:t>
      </w:r>
      <w:r w:rsidR="00124045">
        <w:rPr>
          <w:rFonts w:cs="Arial"/>
          <w:color w:val="000000"/>
          <w:szCs w:val="22"/>
        </w:rPr>
        <w:t xml:space="preserve">so far as is reasonably practicable, </w:t>
      </w:r>
      <w:r>
        <w:rPr>
          <w:rFonts w:cs="Arial"/>
          <w:color w:val="000000"/>
          <w:szCs w:val="22"/>
        </w:rPr>
        <w:t xml:space="preserve">that </w:t>
      </w:r>
      <w:r w:rsidR="00124045">
        <w:rPr>
          <w:rFonts w:cs="Arial"/>
          <w:color w:val="000000"/>
          <w:szCs w:val="22"/>
        </w:rPr>
        <w:t xml:space="preserve">any faults in the plant are identified. </w:t>
      </w:r>
      <w:r w:rsidR="006337B7">
        <w:rPr>
          <w:rFonts w:cs="Arial"/>
          <w:color w:val="000000"/>
          <w:szCs w:val="22"/>
        </w:rPr>
        <w:t xml:space="preserve">A </w:t>
      </w:r>
      <w:r w:rsidR="00124045">
        <w:rPr>
          <w:rFonts w:cs="Arial"/>
          <w:color w:val="000000"/>
          <w:szCs w:val="22"/>
        </w:rPr>
        <w:t>written notice outlining the condition of the plant, any faults identified and</w:t>
      </w:r>
      <w:r w:rsidR="00650BAB">
        <w:rPr>
          <w:rFonts w:cs="Arial"/>
          <w:color w:val="000000"/>
          <w:szCs w:val="22"/>
        </w:rPr>
        <w:t>,</w:t>
      </w:r>
      <w:r w:rsidR="00124045">
        <w:rPr>
          <w:rFonts w:cs="Arial"/>
          <w:color w:val="000000"/>
          <w:szCs w:val="22"/>
        </w:rPr>
        <w:t xml:space="preserve"> if appropriate</w:t>
      </w:r>
      <w:r w:rsidR="00650BAB">
        <w:rPr>
          <w:rFonts w:cs="Arial"/>
          <w:color w:val="000000"/>
          <w:szCs w:val="22"/>
        </w:rPr>
        <w:t>,</w:t>
      </w:r>
      <w:r w:rsidR="00124045">
        <w:rPr>
          <w:rFonts w:cs="Arial"/>
          <w:color w:val="000000"/>
          <w:szCs w:val="22"/>
        </w:rPr>
        <w:t xml:space="preserve"> that the plant should not be use</w:t>
      </w:r>
      <w:r w:rsidR="006337B7">
        <w:rPr>
          <w:rFonts w:cs="Arial"/>
          <w:color w:val="000000"/>
          <w:szCs w:val="22"/>
        </w:rPr>
        <w:t xml:space="preserve">d until the fault is rectified </w:t>
      </w:r>
      <w:r w:rsidR="003A6C6F">
        <w:rPr>
          <w:rFonts w:cs="Arial"/>
          <w:color w:val="000000"/>
          <w:szCs w:val="22"/>
        </w:rPr>
        <w:t>must be provided to the person to whom the plant is supplied.</w:t>
      </w:r>
    </w:p>
    <w:p w:rsidR="00124045" w:rsidRDefault="00124045" w:rsidP="00E8563E">
      <w:pPr>
        <w:rPr>
          <w:rFonts w:cs="Arial"/>
          <w:color w:val="000000"/>
          <w:szCs w:val="22"/>
        </w:rPr>
      </w:pPr>
      <w:r>
        <w:rPr>
          <w:rFonts w:cs="Arial"/>
          <w:color w:val="000000"/>
          <w:szCs w:val="22"/>
        </w:rPr>
        <w:t>If second</w:t>
      </w:r>
      <w:r w:rsidR="00621119">
        <w:rPr>
          <w:rFonts w:cs="Arial"/>
          <w:color w:val="000000"/>
          <w:szCs w:val="22"/>
        </w:rPr>
        <w:t>-</w:t>
      </w:r>
      <w:r>
        <w:rPr>
          <w:rFonts w:cs="Arial"/>
          <w:color w:val="000000"/>
          <w:szCs w:val="22"/>
        </w:rPr>
        <w:t>hand plant is to be use</w:t>
      </w:r>
      <w:r w:rsidR="00621119">
        <w:rPr>
          <w:rFonts w:cs="Arial"/>
          <w:color w:val="000000"/>
          <w:szCs w:val="22"/>
        </w:rPr>
        <w:t>d for scrap or spare parts, the</w:t>
      </w:r>
      <w:r>
        <w:rPr>
          <w:rFonts w:cs="Arial"/>
          <w:color w:val="000000"/>
          <w:szCs w:val="22"/>
        </w:rPr>
        <w:t xml:space="preserve"> supplier must </w:t>
      </w:r>
      <w:r w:rsidR="00621119">
        <w:rPr>
          <w:rFonts w:cs="Arial"/>
          <w:color w:val="000000"/>
          <w:szCs w:val="22"/>
        </w:rPr>
        <w:t xml:space="preserve">inform </w:t>
      </w:r>
      <w:r>
        <w:rPr>
          <w:rFonts w:cs="Arial"/>
          <w:color w:val="000000"/>
          <w:szCs w:val="22"/>
        </w:rPr>
        <w:t>the person they are supplying the second</w:t>
      </w:r>
      <w:r w:rsidR="00650BAB">
        <w:rPr>
          <w:rFonts w:cs="Arial"/>
          <w:color w:val="000000"/>
          <w:szCs w:val="22"/>
        </w:rPr>
        <w:t>-</w:t>
      </w:r>
      <w:r>
        <w:rPr>
          <w:rFonts w:cs="Arial"/>
          <w:color w:val="000000"/>
          <w:szCs w:val="22"/>
        </w:rPr>
        <w:t xml:space="preserve">hand </w:t>
      </w:r>
      <w:r w:rsidR="00621119">
        <w:rPr>
          <w:rFonts w:cs="Arial"/>
          <w:color w:val="000000"/>
          <w:szCs w:val="22"/>
        </w:rPr>
        <w:t xml:space="preserve">plant to that the plant is being supplied as </w:t>
      </w:r>
      <w:r>
        <w:rPr>
          <w:rFonts w:cs="Arial"/>
          <w:color w:val="000000"/>
          <w:szCs w:val="22"/>
        </w:rPr>
        <w:t>scrap or spare parts</w:t>
      </w:r>
      <w:r w:rsidR="00621119">
        <w:rPr>
          <w:rFonts w:cs="Arial"/>
          <w:color w:val="000000"/>
          <w:szCs w:val="22"/>
        </w:rPr>
        <w:t xml:space="preserve"> and </w:t>
      </w:r>
      <w:r>
        <w:rPr>
          <w:rFonts w:cs="Arial"/>
          <w:color w:val="000000"/>
          <w:szCs w:val="22"/>
        </w:rPr>
        <w:t>that the plant i</w:t>
      </w:r>
      <w:r w:rsidR="00621119">
        <w:rPr>
          <w:rFonts w:cs="Arial"/>
          <w:color w:val="000000"/>
          <w:szCs w:val="22"/>
        </w:rPr>
        <w:t>n its current form i</w:t>
      </w:r>
      <w:r>
        <w:rPr>
          <w:rFonts w:cs="Arial"/>
          <w:color w:val="000000"/>
          <w:szCs w:val="22"/>
        </w:rPr>
        <w:t>s not to be used as plant. This must be done in writing or by marking the item of plant.</w:t>
      </w:r>
    </w:p>
    <w:p w:rsidR="006337B7" w:rsidRPr="006337B7" w:rsidRDefault="006337B7" w:rsidP="006337B7">
      <w:pPr>
        <w:spacing w:after="120"/>
        <w:rPr>
          <w:i/>
        </w:rPr>
      </w:pPr>
      <w:r>
        <w:rPr>
          <w:rFonts w:cs="Arial"/>
          <w:szCs w:val="22"/>
        </w:rPr>
        <w:t xml:space="preserve">Further information is available in the </w:t>
      </w:r>
      <w:r w:rsidR="00A50643">
        <w:rPr>
          <w:rFonts w:cs="Arial"/>
          <w:szCs w:val="22"/>
        </w:rPr>
        <w:t xml:space="preserve">Code of Practice: </w:t>
      </w:r>
      <w:r>
        <w:rPr>
          <w:rFonts w:cs="Arial"/>
          <w:i/>
          <w:szCs w:val="22"/>
        </w:rPr>
        <w:t>Safe</w:t>
      </w:r>
      <w:r w:rsidR="00A50643">
        <w:rPr>
          <w:i/>
        </w:rPr>
        <w:t xml:space="preserve"> d</w:t>
      </w:r>
      <w:r w:rsidRPr="003A6C6F">
        <w:rPr>
          <w:i/>
        </w:rPr>
        <w:t>esign</w:t>
      </w:r>
      <w:r w:rsidR="00A50643">
        <w:rPr>
          <w:i/>
        </w:rPr>
        <w:t>, manufacture, import and supply of plant</w:t>
      </w:r>
      <w:r>
        <w:rPr>
          <w:i/>
        </w:rPr>
        <w:t>.</w:t>
      </w:r>
    </w:p>
    <w:p w:rsidR="00787B79" w:rsidRPr="00D92507" w:rsidRDefault="00787B79" w:rsidP="00A13CD6">
      <w:pPr>
        <w:pStyle w:val="Heading3"/>
      </w:pPr>
      <w:r w:rsidRPr="00D92507">
        <w:t>Installer</w:t>
      </w:r>
      <w:r w:rsidR="00567110">
        <w:t>s</w:t>
      </w:r>
    </w:p>
    <w:p w:rsidR="00CC3013" w:rsidRDefault="00787B79" w:rsidP="00CC3013">
      <w:r>
        <w:rPr>
          <w:rFonts w:cs="Arial"/>
          <w:szCs w:val="22"/>
        </w:rPr>
        <w:t>An installer is a</w:t>
      </w:r>
      <w:r w:rsidRPr="00734D22">
        <w:rPr>
          <w:rFonts w:cs="Arial"/>
          <w:szCs w:val="22"/>
        </w:rPr>
        <w:t xml:space="preserve"> person who conducts a business or undertaking </w:t>
      </w:r>
      <w:r w:rsidR="00CC3013">
        <w:t xml:space="preserve">who sets up, assembles, places in position and connects or otherwise makes plant ready for use. </w:t>
      </w:r>
      <w:r>
        <w:rPr>
          <w:rFonts w:cs="Arial"/>
          <w:szCs w:val="22"/>
        </w:rPr>
        <w:t>Installer</w:t>
      </w:r>
      <w:r w:rsidR="00493975">
        <w:rPr>
          <w:rFonts w:cs="Arial"/>
          <w:szCs w:val="22"/>
        </w:rPr>
        <w:t>s</w:t>
      </w:r>
      <w:r w:rsidRPr="001D1E17">
        <w:rPr>
          <w:rFonts w:cs="Arial"/>
          <w:szCs w:val="22"/>
        </w:rPr>
        <w:t xml:space="preserve"> have certain duties</w:t>
      </w:r>
      <w:r>
        <w:rPr>
          <w:rFonts w:cs="Arial"/>
          <w:szCs w:val="22"/>
        </w:rPr>
        <w:t xml:space="preserve"> under the </w:t>
      </w:r>
      <w:proofErr w:type="spellStart"/>
      <w:r>
        <w:rPr>
          <w:rFonts w:cs="Arial"/>
          <w:szCs w:val="22"/>
        </w:rPr>
        <w:t>WHS</w:t>
      </w:r>
      <w:proofErr w:type="spellEnd"/>
      <w:r>
        <w:rPr>
          <w:rFonts w:cs="Arial"/>
          <w:szCs w:val="22"/>
        </w:rPr>
        <w:t xml:space="preserve"> Regulations</w:t>
      </w:r>
      <w:r w:rsidR="00621119">
        <w:rPr>
          <w:rFonts w:cs="Arial"/>
          <w:szCs w:val="22"/>
        </w:rPr>
        <w:t xml:space="preserve"> (see </w:t>
      </w:r>
      <w:r w:rsidR="00650BAB">
        <w:rPr>
          <w:rFonts w:cs="Arial"/>
          <w:szCs w:val="22"/>
        </w:rPr>
        <w:t>S</w:t>
      </w:r>
      <w:r w:rsidR="00621119">
        <w:rPr>
          <w:rFonts w:cs="Arial"/>
          <w:szCs w:val="22"/>
        </w:rPr>
        <w:t xml:space="preserve">ection </w:t>
      </w:r>
      <w:r w:rsidR="00974DF6">
        <w:rPr>
          <w:rFonts w:cs="Arial"/>
          <w:szCs w:val="22"/>
        </w:rPr>
        <w:t>3.2</w:t>
      </w:r>
      <w:r w:rsidR="00621119">
        <w:rPr>
          <w:rFonts w:cs="Arial"/>
          <w:szCs w:val="22"/>
        </w:rPr>
        <w:t xml:space="preserve"> of this Code)</w:t>
      </w:r>
      <w:r w:rsidRPr="001D1E17">
        <w:rPr>
          <w:rFonts w:cs="Arial"/>
          <w:szCs w:val="22"/>
        </w:rPr>
        <w:t xml:space="preserve">. </w:t>
      </w:r>
      <w:r w:rsidR="00CC3013">
        <w:t xml:space="preserve"> </w:t>
      </w:r>
    </w:p>
    <w:p w:rsidR="00D0131C" w:rsidRDefault="00C64F2D" w:rsidP="00453D3F">
      <w:pPr>
        <w:pStyle w:val="StylePart2HeadingBold"/>
        <w:spacing w:before="240"/>
        <w:rPr>
          <w:rFonts w:ascii="Arial" w:hAnsi="Arial" w:cs="Times New Roman"/>
          <w:bCs w:val="0"/>
          <w:caps w:val="0"/>
          <w:color w:val="000000"/>
          <w:szCs w:val="20"/>
        </w:rPr>
      </w:pPr>
      <w:bookmarkStart w:id="23" w:name="_Toc367714147"/>
      <w:r w:rsidRPr="00E117BD">
        <w:rPr>
          <w:rFonts w:ascii="Arial" w:hAnsi="Arial" w:cs="Times New Roman"/>
          <w:bCs w:val="0"/>
          <w:caps w:val="0"/>
          <w:color w:val="000000"/>
          <w:szCs w:val="20"/>
        </w:rPr>
        <w:t>1.</w:t>
      </w:r>
      <w:r w:rsidR="00735EFB" w:rsidRPr="00E117BD">
        <w:rPr>
          <w:rFonts w:ascii="Arial" w:hAnsi="Arial" w:cs="Times New Roman"/>
          <w:bCs w:val="0"/>
          <w:caps w:val="0"/>
          <w:color w:val="000000"/>
          <w:szCs w:val="20"/>
        </w:rPr>
        <w:t>4</w:t>
      </w:r>
      <w:r w:rsidRPr="00E117BD">
        <w:rPr>
          <w:rFonts w:ascii="Arial" w:hAnsi="Arial" w:cs="Times New Roman"/>
          <w:bCs w:val="0"/>
          <w:caps w:val="0"/>
          <w:color w:val="000000"/>
          <w:szCs w:val="20"/>
        </w:rPr>
        <w:tab/>
      </w:r>
      <w:r w:rsidR="006874C3" w:rsidRPr="00E117BD">
        <w:rPr>
          <w:rFonts w:ascii="Arial" w:hAnsi="Arial" w:cs="Times New Roman"/>
          <w:bCs w:val="0"/>
          <w:caps w:val="0"/>
          <w:color w:val="000000"/>
          <w:szCs w:val="20"/>
        </w:rPr>
        <w:t xml:space="preserve">What is </w:t>
      </w:r>
      <w:r w:rsidR="00735EFB" w:rsidRPr="00E117BD">
        <w:rPr>
          <w:rFonts w:ascii="Arial" w:hAnsi="Arial" w:cs="Times New Roman"/>
          <w:bCs w:val="0"/>
          <w:caps w:val="0"/>
          <w:color w:val="000000"/>
          <w:szCs w:val="20"/>
        </w:rPr>
        <w:t xml:space="preserve">required to </w:t>
      </w:r>
      <w:r w:rsidR="00735EFB" w:rsidRPr="00F35566">
        <w:rPr>
          <w:rFonts w:ascii="Arial" w:hAnsi="Arial" w:cs="Times New Roman"/>
          <w:bCs w:val="0"/>
          <w:caps w:val="0"/>
          <w:color w:val="000000"/>
          <w:szCs w:val="20"/>
        </w:rPr>
        <w:t xml:space="preserve">manage the </w:t>
      </w:r>
      <w:r w:rsidR="006874C3" w:rsidRPr="00F35566">
        <w:rPr>
          <w:rFonts w:ascii="Arial" w:hAnsi="Arial" w:cs="Times New Roman"/>
          <w:bCs w:val="0"/>
          <w:caps w:val="0"/>
          <w:color w:val="000000"/>
          <w:szCs w:val="20"/>
        </w:rPr>
        <w:t>risks</w:t>
      </w:r>
      <w:r w:rsidR="006874C3" w:rsidRPr="00E117BD">
        <w:rPr>
          <w:rFonts w:ascii="Arial" w:hAnsi="Arial" w:cs="Times New Roman"/>
          <w:bCs w:val="0"/>
          <w:caps w:val="0"/>
          <w:color w:val="000000"/>
          <w:szCs w:val="20"/>
        </w:rPr>
        <w:t xml:space="preserve"> associated with plant</w:t>
      </w:r>
      <w:r w:rsidR="00D0131C" w:rsidRPr="00E117BD">
        <w:rPr>
          <w:rFonts w:ascii="Arial" w:hAnsi="Arial" w:cs="Times New Roman"/>
          <w:bCs w:val="0"/>
          <w:caps w:val="0"/>
          <w:color w:val="000000"/>
          <w:szCs w:val="20"/>
        </w:rPr>
        <w:t>?</w:t>
      </w:r>
      <w:bookmarkEnd w:id="23"/>
    </w:p>
    <w:p w:rsidR="00453D3F" w:rsidRDefault="00453D3F" w:rsidP="002347DE">
      <w:pPr>
        <w:pStyle w:val="greyboxes"/>
      </w:pPr>
      <w:r w:rsidRPr="00FB6317">
        <w:rPr>
          <w:b/>
        </w:rPr>
        <w:t>Regulation</w:t>
      </w:r>
      <w:r w:rsidRPr="00967188">
        <w:rPr>
          <w:b/>
        </w:rPr>
        <w:t xml:space="preserve"> 203:</w:t>
      </w:r>
      <w:r>
        <w:t xml:space="preserve"> A person with management or control of plant at a workplace must manage risks to health and safety associated with the plant.</w:t>
      </w:r>
    </w:p>
    <w:p w:rsidR="00453D3F" w:rsidRDefault="00453D3F" w:rsidP="002347DE">
      <w:pPr>
        <w:pStyle w:val="greyboxes"/>
      </w:pPr>
      <w:r w:rsidRPr="00FB6317">
        <w:rPr>
          <w:b/>
        </w:rPr>
        <w:t>Regulation</w:t>
      </w:r>
      <w:r w:rsidRPr="0002532B">
        <w:rPr>
          <w:b/>
        </w:rPr>
        <w:t xml:space="preserve"> 34-38</w:t>
      </w:r>
      <w:r>
        <w:rPr>
          <w:b/>
        </w:rPr>
        <w:t xml:space="preserve">: </w:t>
      </w:r>
      <w:r>
        <w:t xml:space="preserve">In order to manage risk under the </w:t>
      </w:r>
      <w:proofErr w:type="spellStart"/>
      <w:r>
        <w:t>WHS</w:t>
      </w:r>
      <w:proofErr w:type="spellEnd"/>
      <w:r>
        <w:t xml:space="preserve"> Regulations, a duty holder must:</w:t>
      </w:r>
    </w:p>
    <w:p w:rsidR="00453D3F" w:rsidRDefault="00453D3F" w:rsidP="002347DE">
      <w:pPr>
        <w:pStyle w:val="greyboxes"/>
        <w:numPr>
          <w:ilvl w:val="0"/>
          <w:numId w:val="94"/>
        </w:numPr>
        <w:ind w:left="340" w:hanging="340"/>
      </w:pPr>
      <w:r>
        <w:t>identify reasonably foreseeable hazards that could give rise to the risk</w:t>
      </w:r>
    </w:p>
    <w:p w:rsidR="00453D3F" w:rsidRDefault="00453D3F" w:rsidP="002347DE">
      <w:pPr>
        <w:pStyle w:val="greyboxes"/>
        <w:numPr>
          <w:ilvl w:val="0"/>
          <w:numId w:val="94"/>
        </w:numPr>
        <w:ind w:left="340" w:hanging="340"/>
      </w:pPr>
      <w:r>
        <w:t>eliminate the risk so far as is reasonably practicable</w:t>
      </w:r>
    </w:p>
    <w:p w:rsidR="00453D3F" w:rsidRDefault="00453D3F" w:rsidP="002347DE">
      <w:pPr>
        <w:pStyle w:val="greyboxes"/>
        <w:numPr>
          <w:ilvl w:val="0"/>
          <w:numId w:val="94"/>
        </w:numPr>
        <w:ind w:left="340" w:hanging="340"/>
      </w:pPr>
      <w:r>
        <w:t>if it is not reasonably practicable to eliminate the risk, minimise the risk so far as is reasonably practicable by implementing control measures in accordance with the hierarchy of control</w:t>
      </w:r>
    </w:p>
    <w:p w:rsidR="00453D3F" w:rsidRDefault="00453D3F" w:rsidP="002347DE">
      <w:pPr>
        <w:pStyle w:val="greyboxes"/>
        <w:numPr>
          <w:ilvl w:val="0"/>
          <w:numId w:val="94"/>
        </w:numPr>
        <w:ind w:left="340" w:hanging="340"/>
      </w:pPr>
      <w:r>
        <w:t>maintain the implemented control measure so that it remains effective</w:t>
      </w:r>
      <w:r w:rsidR="00002401">
        <w:t>, and</w:t>
      </w:r>
    </w:p>
    <w:p w:rsidR="00453D3F" w:rsidRPr="00453D3F" w:rsidRDefault="00453D3F" w:rsidP="002347DE">
      <w:pPr>
        <w:pStyle w:val="greyboxes"/>
        <w:numPr>
          <w:ilvl w:val="0"/>
          <w:numId w:val="94"/>
        </w:numPr>
        <w:ind w:left="340" w:hanging="340"/>
        <w:rPr>
          <w:i/>
        </w:rPr>
      </w:pPr>
      <w:proofErr w:type="gramStart"/>
      <w:r>
        <w:t>review</w:t>
      </w:r>
      <w:proofErr w:type="gramEnd"/>
      <w:r>
        <w:t>, and if necessary revise, risk control measures so as to maintain, so far as is reasonably practicable, a work environment that is without risks to health and safety.</w:t>
      </w:r>
    </w:p>
    <w:p w:rsidR="00735EFB" w:rsidRPr="0049758B" w:rsidRDefault="00735EFB" w:rsidP="00CE5F94">
      <w:pPr>
        <w:tabs>
          <w:tab w:val="num" w:pos="432"/>
        </w:tabs>
        <w:rPr>
          <w:rFonts w:cs="Arial"/>
          <w:color w:val="000000"/>
          <w:szCs w:val="22"/>
        </w:rPr>
      </w:pPr>
      <w:r w:rsidRPr="0049758B">
        <w:rPr>
          <w:rFonts w:cs="Arial"/>
          <w:szCs w:val="22"/>
        </w:rPr>
        <w:t xml:space="preserve">This Code provides guidance on how to manage the risks </w:t>
      </w:r>
      <w:r w:rsidR="00787B79">
        <w:rPr>
          <w:rFonts w:cs="Arial"/>
          <w:szCs w:val="22"/>
        </w:rPr>
        <w:t>associated with plant in the workplace</w:t>
      </w:r>
      <w:r>
        <w:rPr>
          <w:rFonts w:cs="Arial"/>
          <w:szCs w:val="22"/>
        </w:rPr>
        <w:t xml:space="preserve"> </w:t>
      </w:r>
      <w:r w:rsidRPr="0049758B">
        <w:rPr>
          <w:rFonts w:cs="Arial"/>
          <w:szCs w:val="22"/>
        </w:rPr>
        <w:t xml:space="preserve">by following a systematic process that </w:t>
      </w:r>
      <w:r w:rsidRPr="0049758B">
        <w:rPr>
          <w:rFonts w:cs="Arial"/>
          <w:color w:val="000000"/>
          <w:szCs w:val="22"/>
        </w:rPr>
        <w:t xml:space="preserve">involves: </w:t>
      </w:r>
    </w:p>
    <w:p w:rsidR="00735EFB" w:rsidRDefault="00735EFB" w:rsidP="00453D3F">
      <w:pPr>
        <w:numPr>
          <w:ilvl w:val="0"/>
          <w:numId w:val="60"/>
        </w:numPr>
        <w:ind w:left="340" w:hanging="340"/>
        <w:rPr>
          <w:rFonts w:cs="Arial"/>
          <w:color w:val="000000"/>
          <w:szCs w:val="22"/>
        </w:rPr>
      </w:pPr>
      <w:r>
        <w:rPr>
          <w:rFonts w:cs="Arial"/>
          <w:color w:val="000000"/>
          <w:szCs w:val="22"/>
        </w:rPr>
        <w:t xml:space="preserve">identifying </w:t>
      </w:r>
      <w:r w:rsidR="00787B79">
        <w:rPr>
          <w:rFonts w:cs="Arial"/>
          <w:color w:val="000000"/>
          <w:szCs w:val="22"/>
        </w:rPr>
        <w:t xml:space="preserve">hazards </w:t>
      </w:r>
    </w:p>
    <w:p w:rsidR="00735EFB" w:rsidRDefault="00735EFB" w:rsidP="00453D3F">
      <w:pPr>
        <w:numPr>
          <w:ilvl w:val="0"/>
          <w:numId w:val="60"/>
        </w:numPr>
        <w:ind w:left="340" w:hanging="340"/>
        <w:rPr>
          <w:rFonts w:cs="Arial"/>
          <w:color w:val="000000"/>
          <w:szCs w:val="22"/>
        </w:rPr>
      </w:pPr>
      <w:r w:rsidRPr="0049758B">
        <w:rPr>
          <w:rFonts w:cs="Arial"/>
          <w:color w:val="000000"/>
          <w:szCs w:val="22"/>
        </w:rPr>
        <w:t>if necessary</w:t>
      </w:r>
      <w:r>
        <w:rPr>
          <w:rFonts w:cs="Arial"/>
          <w:color w:val="000000"/>
          <w:szCs w:val="22"/>
        </w:rPr>
        <w:t>, assessing the risks associated wit</w:t>
      </w:r>
      <w:r w:rsidR="00002401">
        <w:rPr>
          <w:rFonts w:cs="Arial"/>
          <w:color w:val="000000"/>
          <w:szCs w:val="22"/>
        </w:rPr>
        <w:t>h these hazards</w:t>
      </w:r>
    </w:p>
    <w:p w:rsidR="00735EFB" w:rsidRDefault="00735EFB" w:rsidP="00453D3F">
      <w:pPr>
        <w:numPr>
          <w:ilvl w:val="0"/>
          <w:numId w:val="60"/>
        </w:numPr>
        <w:ind w:left="340" w:hanging="340"/>
        <w:rPr>
          <w:rFonts w:cs="Arial"/>
          <w:color w:val="000000"/>
          <w:szCs w:val="22"/>
        </w:rPr>
      </w:pPr>
      <w:r>
        <w:rPr>
          <w:rFonts w:cs="Arial"/>
          <w:color w:val="000000"/>
          <w:szCs w:val="22"/>
        </w:rPr>
        <w:t xml:space="preserve">implementing </w:t>
      </w:r>
      <w:r w:rsidR="00A22A81">
        <w:rPr>
          <w:rFonts w:cs="Arial"/>
          <w:color w:val="000000"/>
          <w:szCs w:val="22"/>
        </w:rPr>
        <w:t xml:space="preserve">and maintaining </w:t>
      </w:r>
      <w:r w:rsidR="00002401">
        <w:rPr>
          <w:rFonts w:cs="Arial"/>
          <w:color w:val="000000"/>
          <w:szCs w:val="22"/>
        </w:rPr>
        <w:t>risk control measures, and</w:t>
      </w:r>
    </w:p>
    <w:p w:rsidR="00735EFB" w:rsidRDefault="00735EFB" w:rsidP="00453D3F">
      <w:pPr>
        <w:numPr>
          <w:ilvl w:val="0"/>
          <w:numId w:val="60"/>
        </w:numPr>
        <w:ind w:left="340" w:hanging="340"/>
        <w:rPr>
          <w:rFonts w:cs="Arial"/>
          <w:color w:val="000000"/>
          <w:szCs w:val="22"/>
        </w:rPr>
      </w:pPr>
      <w:proofErr w:type="gramStart"/>
      <w:r>
        <w:rPr>
          <w:rFonts w:cs="Arial"/>
          <w:color w:val="000000"/>
          <w:szCs w:val="22"/>
        </w:rPr>
        <w:t>reviewing</w:t>
      </w:r>
      <w:proofErr w:type="gramEnd"/>
      <w:r>
        <w:rPr>
          <w:rFonts w:cs="Arial"/>
          <w:color w:val="000000"/>
          <w:szCs w:val="22"/>
        </w:rPr>
        <w:t xml:space="preserve"> risk control measures.</w:t>
      </w:r>
    </w:p>
    <w:p w:rsidR="00735EFB" w:rsidRDefault="00735EFB" w:rsidP="00787B79">
      <w:pPr>
        <w:tabs>
          <w:tab w:val="num" w:pos="432"/>
        </w:tabs>
        <w:spacing w:after="120"/>
        <w:rPr>
          <w:rFonts w:cs="Arial"/>
          <w:i/>
          <w:color w:val="000000"/>
          <w:szCs w:val="22"/>
        </w:rPr>
      </w:pPr>
      <w:r>
        <w:rPr>
          <w:rFonts w:cs="Arial"/>
          <w:color w:val="000000"/>
          <w:szCs w:val="22"/>
        </w:rPr>
        <w:t xml:space="preserve">Guidance on the general risk management process is available in the </w:t>
      </w:r>
      <w:r w:rsidRPr="00002401">
        <w:rPr>
          <w:rFonts w:cs="Arial"/>
          <w:color w:val="000000"/>
          <w:szCs w:val="22"/>
        </w:rPr>
        <w:t>Code of Practice</w:t>
      </w:r>
      <w:r w:rsidRPr="00883876">
        <w:rPr>
          <w:rFonts w:cs="Arial"/>
          <w:i/>
          <w:color w:val="000000"/>
          <w:szCs w:val="22"/>
        </w:rPr>
        <w:t xml:space="preserve">: How to </w:t>
      </w:r>
      <w:r w:rsidR="00002401">
        <w:rPr>
          <w:rFonts w:cs="Arial"/>
          <w:i/>
          <w:color w:val="000000"/>
          <w:szCs w:val="22"/>
        </w:rPr>
        <w:t>manage w</w:t>
      </w:r>
      <w:r w:rsidRPr="00883876">
        <w:rPr>
          <w:rFonts w:cs="Arial"/>
          <w:i/>
          <w:color w:val="000000"/>
          <w:szCs w:val="22"/>
        </w:rPr>
        <w:t xml:space="preserve">ork </w:t>
      </w:r>
      <w:r w:rsidR="00002401">
        <w:rPr>
          <w:rFonts w:cs="Arial"/>
          <w:i/>
          <w:color w:val="000000"/>
          <w:szCs w:val="22"/>
        </w:rPr>
        <w:t>h</w:t>
      </w:r>
      <w:r w:rsidRPr="00883876">
        <w:rPr>
          <w:rFonts w:cs="Arial"/>
          <w:i/>
          <w:color w:val="000000"/>
          <w:szCs w:val="22"/>
        </w:rPr>
        <w:t xml:space="preserve">ealth and </w:t>
      </w:r>
      <w:r w:rsidR="00002401">
        <w:rPr>
          <w:rFonts w:cs="Arial"/>
          <w:i/>
          <w:color w:val="000000"/>
          <w:szCs w:val="22"/>
        </w:rPr>
        <w:t>s</w:t>
      </w:r>
      <w:r w:rsidRPr="00883876">
        <w:rPr>
          <w:rFonts w:cs="Arial"/>
          <w:i/>
          <w:color w:val="000000"/>
          <w:szCs w:val="22"/>
        </w:rPr>
        <w:t>afety</w:t>
      </w:r>
      <w:r w:rsidR="00002401">
        <w:rPr>
          <w:rFonts w:cs="Arial"/>
          <w:i/>
          <w:color w:val="000000"/>
          <w:szCs w:val="22"/>
        </w:rPr>
        <w:t xml:space="preserve"> r</w:t>
      </w:r>
      <w:r>
        <w:rPr>
          <w:rFonts w:cs="Arial"/>
          <w:i/>
          <w:color w:val="000000"/>
          <w:szCs w:val="22"/>
        </w:rPr>
        <w:t>isks</w:t>
      </w:r>
      <w:r w:rsidRPr="00883876">
        <w:rPr>
          <w:rFonts w:cs="Arial"/>
          <w:i/>
          <w:color w:val="000000"/>
          <w:szCs w:val="22"/>
        </w:rPr>
        <w:t>.</w:t>
      </w:r>
    </w:p>
    <w:p w:rsidR="00CB32D4" w:rsidRPr="00CB32D4" w:rsidRDefault="00002401" w:rsidP="00A13CD6">
      <w:pPr>
        <w:pStyle w:val="Heading3"/>
      </w:pPr>
      <w:r>
        <w:br w:type="column"/>
      </w:r>
      <w:r w:rsidR="00CB32D4">
        <w:lastRenderedPageBreak/>
        <w:t>Providing and o</w:t>
      </w:r>
      <w:r w:rsidR="00CB32D4" w:rsidRPr="00CB32D4">
        <w:t>btaining information</w:t>
      </w:r>
    </w:p>
    <w:p w:rsidR="00407793" w:rsidRDefault="00CB32D4" w:rsidP="00CB32D4">
      <w:r>
        <w:t xml:space="preserve">Designers, manufacturers, importers and suppliers </w:t>
      </w:r>
      <w:r w:rsidR="000F123F">
        <w:t xml:space="preserve">all </w:t>
      </w:r>
      <w:r>
        <w:t xml:space="preserve">have </w:t>
      </w:r>
      <w:r w:rsidR="00336155">
        <w:t>duties</w:t>
      </w:r>
      <w:r>
        <w:t xml:space="preserve"> to provide </w:t>
      </w:r>
      <w:r w:rsidR="006B4F7F">
        <w:t xml:space="preserve">information about the plant to enable other duty holders to fulfil the responsibilities they have in managing the risks </w:t>
      </w:r>
      <w:r w:rsidR="00BC3609">
        <w:t>associated with it</w:t>
      </w:r>
      <w:r w:rsidR="006B4F7F">
        <w:t>. Th</w:t>
      </w:r>
      <w:r w:rsidR="00407793">
        <w:t>is</w:t>
      </w:r>
      <w:r w:rsidR="006B4F7F">
        <w:t xml:space="preserve"> information must be given to each person to whom the plant (or its design) is provided. </w:t>
      </w:r>
      <w:r w:rsidR="000F123F">
        <w:t>Information</w:t>
      </w:r>
      <w:r w:rsidR="00BC3609">
        <w:t xml:space="preserve"> must be passed on from the designer through to the manufacturer and supplier to the end user</w:t>
      </w:r>
      <w:r w:rsidR="000F123F">
        <w:t>. This information includes:</w:t>
      </w:r>
    </w:p>
    <w:p w:rsidR="00407793" w:rsidRDefault="00407793" w:rsidP="00453D3F">
      <w:pPr>
        <w:numPr>
          <w:ilvl w:val="0"/>
          <w:numId w:val="43"/>
        </w:numPr>
        <w:ind w:left="340" w:hanging="340"/>
        <w:rPr>
          <w:rFonts w:cs="Arial"/>
          <w:szCs w:val="22"/>
        </w:rPr>
      </w:pPr>
      <w:r>
        <w:rPr>
          <w:rFonts w:cs="Arial"/>
          <w:szCs w:val="22"/>
        </w:rPr>
        <w:t>the purpose for which plant was designed or manufactured</w:t>
      </w:r>
    </w:p>
    <w:p w:rsidR="00407793" w:rsidRDefault="00407793" w:rsidP="00453D3F">
      <w:pPr>
        <w:numPr>
          <w:ilvl w:val="0"/>
          <w:numId w:val="43"/>
        </w:numPr>
        <w:ind w:left="340" w:hanging="340"/>
        <w:rPr>
          <w:rFonts w:cs="Arial"/>
          <w:szCs w:val="22"/>
        </w:rPr>
      </w:pPr>
      <w:r>
        <w:rPr>
          <w:rFonts w:cs="Arial"/>
          <w:szCs w:val="22"/>
        </w:rPr>
        <w:t>the results of any calculations, analysis, testing or examination</w:t>
      </w:r>
      <w:r w:rsidR="00002401">
        <w:rPr>
          <w:rFonts w:cs="Arial"/>
          <w:szCs w:val="22"/>
        </w:rPr>
        <w:t>, and</w:t>
      </w:r>
    </w:p>
    <w:p w:rsidR="00475539" w:rsidRPr="00453D3F" w:rsidRDefault="00407793" w:rsidP="00453D3F">
      <w:pPr>
        <w:numPr>
          <w:ilvl w:val="0"/>
          <w:numId w:val="43"/>
        </w:numPr>
        <w:ind w:left="340" w:hanging="340"/>
        <w:rPr>
          <w:rFonts w:cs="Arial"/>
          <w:szCs w:val="22"/>
        </w:rPr>
      </w:pPr>
      <w:proofErr w:type="gramStart"/>
      <w:r>
        <w:rPr>
          <w:rFonts w:cs="Arial"/>
          <w:szCs w:val="22"/>
        </w:rPr>
        <w:t>any</w:t>
      </w:r>
      <w:proofErr w:type="gramEnd"/>
      <w:r>
        <w:rPr>
          <w:rFonts w:cs="Arial"/>
          <w:szCs w:val="22"/>
        </w:rPr>
        <w:t xml:space="preserve"> conditions necessary for the safe use of the plant.</w:t>
      </w:r>
    </w:p>
    <w:p w:rsidR="00CB32D4" w:rsidRPr="006B4F7F" w:rsidRDefault="00CB32D4" w:rsidP="00A13CD6">
      <w:pPr>
        <w:pStyle w:val="Heading3"/>
      </w:pPr>
      <w:r w:rsidRPr="006B4F7F">
        <w:t>Consult</w:t>
      </w:r>
      <w:r w:rsidR="00B7225D">
        <w:t>ing</w:t>
      </w:r>
      <w:r w:rsidRPr="006B4F7F">
        <w:t xml:space="preserve"> workers</w:t>
      </w:r>
    </w:p>
    <w:p w:rsidR="00493975" w:rsidRDefault="00493975" w:rsidP="00BB058A">
      <w:pPr>
        <w:spacing w:after="120"/>
        <w:rPr>
          <w:rFonts w:cs="Arial"/>
          <w:color w:val="000000"/>
          <w:szCs w:val="22"/>
        </w:rPr>
      </w:pPr>
      <w:r>
        <w:rPr>
          <w:rFonts w:cs="Arial"/>
          <w:color w:val="000000"/>
          <w:szCs w:val="22"/>
        </w:rPr>
        <w:t xml:space="preserve">Consultation involves sharing of information, giving workers a reasonable opportunity to express views and taking those views into account before making decisions on health and safety matters. </w:t>
      </w:r>
    </w:p>
    <w:p w:rsidR="00493975" w:rsidRPr="00243B61" w:rsidRDefault="00967188" w:rsidP="002347DE">
      <w:pPr>
        <w:pStyle w:val="greyboxes"/>
      </w:pPr>
      <w:r w:rsidRPr="00967188">
        <w:rPr>
          <w:b/>
        </w:rPr>
        <w:t>S</w:t>
      </w:r>
      <w:r w:rsidR="00EB3043">
        <w:rPr>
          <w:b/>
        </w:rPr>
        <w:t xml:space="preserve">ection </w:t>
      </w:r>
      <w:r w:rsidRPr="00967188">
        <w:rPr>
          <w:b/>
        </w:rPr>
        <w:t>47:</w:t>
      </w:r>
      <w:r>
        <w:t xml:space="preserve"> </w:t>
      </w:r>
      <w:r w:rsidR="00493975" w:rsidRPr="00243B61">
        <w:t xml:space="preserve">The </w:t>
      </w:r>
      <w:proofErr w:type="spellStart"/>
      <w:r w:rsidR="00493975" w:rsidRPr="00243B61">
        <w:t>WHS</w:t>
      </w:r>
      <w:proofErr w:type="spellEnd"/>
      <w:r w:rsidR="00493975" w:rsidRPr="00243B61">
        <w:t xml:space="preserve"> Act requires that you consult, so far as is reasonably practicable, with workers who carry out work for you who are (or are likely to be) directly affected by a work health and safety matter. </w:t>
      </w:r>
    </w:p>
    <w:p w:rsidR="00493975" w:rsidRPr="00243B61" w:rsidRDefault="00967188" w:rsidP="002347DE">
      <w:pPr>
        <w:pStyle w:val="greyboxes"/>
      </w:pPr>
      <w:r w:rsidRPr="00967188">
        <w:rPr>
          <w:b/>
        </w:rPr>
        <w:t>S</w:t>
      </w:r>
      <w:r w:rsidR="00EB3043">
        <w:rPr>
          <w:b/>
        </w:rPr>
        <w:t>ection</w:t>
      </w:r>
      <w:r w:rsidRPr="00967188">
        <w:rPr>
          <w:b/>
        </w:rPr>
        <w:t xml:space="preserve"> 48:</w:t>
      </w:r>
      <w:r>
        <w:t xml:space="preserve"> </w:t>
      </w:r>
      <w:r w:rsidR="00493975" w:rsidRPr="00243B61">
        <w:t>If the workers are represented by a health and safety representative, the consultation must involve that representative.</w:t>
      </w:r>
    </w:p>
    <w:p w:rsidR="00D241E7" w:rsidRPr="004E46FE" w:rsidRDefault="00D241E7" w:rsidP="006A02D0">
      <w:pPr>
        <w:tabs>
          <w:tab w:val="num" w:pos="432"/>
        </w:tabs>
        <w:rPr>
          <w:rFonts w:cs="Arial"/>
          <w:szCs w:val="22"/>
        </w:rPr>
      </w:pPr>
      <w:r w:rsidRPr="004E46FE">
        <w:rPr>
          <w:rFonts w:cs="Arial"/>
          <w:szCs w:val="22"/>
        </w:rPr>
        <w:t>Consultation with workers</w:t>
      </w:r>
      <w:r>
        <w:rPr>
          <w:rFonts w:cs="Arial"/>
          <w:szCs w:val="22"/>
        </w:rPr>
        <w:t xml:space="preserve"> and their</w:t>
      </w:r>
      <w:r w:rsidRPr="004E46FE">
        <w:rPr>
          <w:rFonts w:cs="Arial"/>
          <w:szCs w:val="22"/>
        </w:rPr>
        <w:t xml:space="preserve"> health and safety representatives is </w:t>
      </w:r>
      <w:r w:rsidR="00493975">
        <w:rPr>
          <w:rFonts w:cs="Arial"/>
          <w:szCs w:val="22"/>
        </w:rPr>
        <w:t xml:space="preserve">required at </w:t>
      </w:r>
      <w:r w:rsidR="00967188">
        <w:rPr>
          <w:rFonts w:cs="Arial"/>
          <w:szCs w:val="22"/>
        </w:rPr>
        <w:t>each</w:t>
      </w:r>
      <w:r w:rsidR="00493975">
        <w:rPr>
          <w:rFonts w:cs="Arial"/>
          <w:szCs w:val="22"/>
        </w:rPr>
        <w:t xml:space="preserve"> step of the risk management process.</w:t>
      </w:r>
    </w:p>
    <w:p w:rsidR="00D241E7" w:rsidRPr="003B2AA3" w:rsidRDefault="00D241E7" w:rsidP="00493975">
      <w:pPr>
        <w:rPr>
          <w:rFonts w:cs="Arial"/>
          <w:szCs w:val="22"/>
        </w:rPr>
      </w:pPr>
      <w:r w:rsidRPr="003B2AA3">
        <w:rPr>
          <w:rFonts w:cs="Arial"/>
          <w:color w:val="000000"/>
          <w:szCs w:val="22"/>
        </w:rPr>
        <w:t xml:space="preserve">Your workers usually know the hazards </w:t>
      </w:r>
      <w:r w:rsidR="00967188">
        <w:rPr>
          <w:rFonts w:cs="Arial"/>
          <w:color w:val="000000"/>
          <w:szCs w:val="22"/>
        </w:rPr>
        <w:t xml:space="preserve">and risk </w:t>
      </w:r>
      <w:r w:rsidRPr="003B2AA3">
        <w:rPr>
          <w:rFonts w:cs="Arial"/>
          <w:color w:val="000000"/>
          <w:szCs w:val="22"/>
        </w:rPr>
        <w:t>associated with the</w:t>
      </w:r>
      <w:r w:rsidR="004A6C45">
        <w:rPr>
          <w:rFonts w:cs="Arial"/>
          <w:color w:val="000000"/>
          <w:szCs w:val="22"/>
        </w:rPr>
        <w:t xml:space="preserve"> plant they use</w:t>
      </w:r>
      <w:r w:rsidRPr="003B2AA3">
        <w:rPr>
          <w:rFonts w:cs="Arial"/>
          <w:color w:val="000000"/>
          <w:szCs w:val="22"/>
        </w:rPr>
        <w:t xml:space="preserve">. </w:t>
      </w:r>
      <w:r w:rsidRPr="003B2AA3">
        <w:rPr>
          <w:rFonts w:cs="Arial"/>
          <w:szCs w:val="22"/>
        </w:rPr>
        <w:t xml:space="preserve">By drawing on the experience, knowledge and ideas of your workers you are more likely to identify </w:t>
      </w:r>
      <w:r>
        <w:rPr>
          <w:rFonts w:cs="Arial"/>
          <w:szCs w:val="22"/>
        </w:rPr>
        <w:t xml:space="preserve">all </w:t>
      </w:r>
      <w:r w:rsidRPr="003B2AA3">
        <w:rPr>
          <w:rFonts w:cs="Arial"/>
          <w:szCs w:val="22"/>
        </w:rPr>
        <w:t xml:space="preserve">hazards and develop effective risk controls. </w:t>
      </w:r>
    </w:p>
    <w:p w:rsidR="00BB058A" w:rsidRDefault="00D241E7" w:rsidP="009F360B">
      <w:pPr>
        <w:rPr>
          <w:rFonts w:cs="Arial"/>
          <w:szCs w:val="22"/>
        </w:rPr>
      </w:pPr>
      <w:r w:rsidRPr="003D6263">
        <w:rPr>
          <w:rFonts w:cs="Arial"/>
          <w:szCs w:val="22"/>
        </w:rPr>
        <w:t xml:space="preserve">It is important to consult your workers as early as possible when planning to introduce new </w:t>
      </w:r>
      <w:r w:rsidR="008F6D42">
        <w:rPr>
          <w:rFonts w:cs="Arial"/>
          <w:szCs w:val="22"/>
        </w:rPr>
        <w:t>plant or change the way plant is used</w:t>
      </w:r>
      <w:r w:rsidR="00650BAB">
        <w:rPr>
          <w:rFonts w:cs="Arial"/>
          <w:szCs w:val="22"/>
        </w:rPr>
        <w:t>.</w:t>
      </w:r>
    </w:p>
    <w:p w:rsidR="009F360B" w:rsidRPr="00E61228" w:rsidRDefault="00E72CA5" w:rsidP="00A13CD6">
      <w:pPr>
        <w:pStyle w:val="Heading3"/>
      </w:pPr>
      <w:r>
        <w:t>Consulting, co-operating and co-ordinating</w:t>
      </w:r>
      <w:r w:rsidR="009F360B" w:rsidRPr="00E61228">
        <w:t xml:space="preserve"> activities with other duty holders</w:t>
      </w:r>
    </w:p>
    <w:p w:rsidR="00F634D5" w:rsidRDefault="009F360B" w:rsidP="00BB058A">
      <w:pPr>
        <w:spacing w:after="120"/>
        <w:rPr>
          <w:rFonts w:cs="Arial"/>
          <w:color w:val="000000"/>
          <w:szCs w:val="22"/>
        </w:rPr>
      </w:pPr>
      <w:r w:rsidRPr="003D6263">
        <w:rPr>
          <w:rFonts w:cs="Arial"/>
          <w:color w:val="000000"/>
          <w:szCs w:val="22"/>
        </w:rPr>
        <w:t xml:space="preserve">There may be other businesses involved </w:t>
      </w:r>
      <w:r w:rsidR="00F634D5">
        <w:rPr>
          <w:rFonts w:cs="Arial"/>
          <w:color w:val="000000"/>
          <w:szCs w:val="22"/>
        </w:rPr>
        <w:t>with plant</w:t>
      </w:r>
      <w:r w:rsidR="000B0673">
        <w:rPr>
          <w:rFonts w:cs="Arial"/>
          <w:color w:val="000000"/>
          <w:szCs w:val="22"/>
        </w:rPr>
        <w:t xml:space="preserve"> at your workplace, for example</w:t>
      </w:r>
      <w:r w:rsidR="00F634D5">
        <w:rPr>
          <w:rFonts w:cs="Arial"/>
          <w:color w:val="000000"/>
          <w:szCs w:val="22"/>
        </w:rPr>
        <w:t xml:space="preserve"> who carry out installation or repair, or </w:t>
      </w:r>
      <w:r w:rsidRPr="003D6263">
        <w:rPr>
          <w:rFonts w:cs="Arial"/>
          <w:color w:val="000000"/>
          <w:szCs w:val="22"/>
        </w:rPr>
        <w:t>who share the workplace</w:t>
      </w:r>
      <w:r w:rsidR="00F634D5">
        <w:rPr>
          <w:rFonts w:cs="Arial"/>
          <w:color w:val="000000"/>
          <w:szCs w:val="22"/>
        </w:rPr>
        <w:t xml:space="preserve"> with you</w:t>
      </w:r>
      <w:r w:rsidRPr="003D6263">
        <w:rPr>
          <w:rFonts w:cs="Arial"/>
          <w:color w:val="000000"/>
          <w:szCs w:val="22"/>
        </w:rPr>
        <w:t xml:space="preserve">. </w:t>
      </w:r>
    </w:p>
    <w:p w:rsidR="00D241E7" w:rsidRPr="003D6263" w:rsidRDefault="00967188" w:rsidP="002347DE">
      <w:pPr>
        <w:pStyle w:val="greyboxes"/>
      </w:pPr>
      <w:r w:rsidRPr="00967188">
        <w:rPr>
          <w:b/>
        </w:rPr>
        <w:t>S</w:t>
      </w:r>
      <w:r w:rsidR="00EB3043">
        <w:rPr>
          <w:b/>
        </w:rPr>
        <w:t>ection</w:t>
      </w:r>
      <w:r w:rsidRPr="00967188">
        <w:rPr>
          <w:b/>
        </w:rPr>
        <w:t xml:space="preserve"> 46:</w:t>
      </w:r>
      <w:r>
        <w:t xml:space="preserve"> </w:t>
      </w:r>
      <w:r w:rsidR="00D241E7" w:rsidRPr="003D6263">
        <w:t xml:space="preserve">The </w:t>
      </w:r>
      <w:proofErr w:type="spellStart"/>
      <w:r w:rsidR="00D241E7" w:rsidRPr="003D6263">
        <w:t>WHS</w:t>
      </w:r>
      <w:proofErr w:type="spellEnd"/>
      <w:r w:rsidR="00D241E7" w:rsidRPr="003D6263">
        <w:t xml:space="preserve"> Act requires that you consult, co-operate and co-ordinate activities with all other persons who have a work health or safety duty in relation to the same matter</w:t>
      </w:r>
      <w:r w:rsidR="009C410B">
        <w:t>, so far as is reasonably practicable</w:t>
      </w:r>
      <w:r w:rsidR="00D241E7" w:rsidRPr="003D6263">
        <w:t xml:space="preserve">. </w:t>
      </w:r>
    </w:p>
    <w:p w:rsidR="000373FD" w:rsidRDefault="00D241E7" w:rsidP="00D241E7">
      <w:pPr>
        <w:tabs>
          <w:tab w:val="num" w:pos="432"/>
        </w:tabs>
        <w:spacing w:after="120"/>
        <w:rPr>
          <w:rFonts w:cs="Arial"/>
          <w:szCs w:val="22"/>
        </w:rPr>
      </w:pPr>
      <w:r w:rsidRPr="003D6263">
        <w:rPr>
          <w:rFonts w:cs="Arial"/>
          <w:szCs w:val="22"/>
        </w:rPr>
        <w:t>For example, if you own or manage a</w:t>
      </w:r>
      <w:r w:rsidR="00477B49">
        <w:rPr>
          <w:rFonts w:cs="Arial"/>
          <w:szCs w:val="22"/>
        </w:rPr>
        <w:t>n on-hire business</w:t>
      </w:r>
      <w:r w:rsidRPr="003D6263">
        <w:rPr>
          <w:rFonts w:cs="Arial"/>
          <w:szCs w:val="22"/>
        </w:rPr>
        <w:t xml:space="preserve"> and your workers </w:t>
      </w:r>
      <w:r w:rsidR="000373FD">
        <w:rPr>
          <w:rFonts w:cs="Arial"/>
          <w:szCs w:val="22"/>
        </w:rPr>
        <w:t>undertake work</w:t>
      </w:r>
      <w:r w:rsidR="000373FD" w:rsidRPr="003D6263">
        <w:rPr>
          <w:rFonts w:cs="Arial"/>
          <w:szCs w:val="22"/>
        </w:rPr>
        <w:t xml:space="preserve"> </w:t>
      </w:r>
      <w:r w:rsidRPr="003D6263">
        <w:rPr>
          <w:rFonts w:cs="Arial"/>
          <w:szCs w:val="22"/>
        </w:rPr>
        <w:t xml:space="preserve">at other workplaces then you </w:t>
      </w:r>
      <w:r w:rsidR="00477B49">
        <w:rPr>
          <w:rFonts w:cs="Arial"/>
          <w:szCs w:val="22"/>
        </w:rPr>
        <w:t xml:space="preserve">should </w:t>
      </w:r>
      <w:r w:rsidRPr="003D6263">
        <w:rPr>
          <w:rFonts w:cs="Arial"/>
          <w:szCs w:val="22"/>
        </w:rPr>
        <w:t>exchange information with the host business to determine</w:t>
      </w:r>
      <w:r w:rsidR="000373FD">
        <w:rPr>
          <w:rFonts w:cs="Arial"/>
          <w:szCs w:val="22"/>
        </w:rPr>
        <w:t>:</w:t>
      </w:r>
    </w:p>
    <w:p w:rsidR="000373FD" w:rsidRDefault="00D241E7" w:rsidP="00453D3F">
      <w:pPr>
        <w:numPr>
          <w:ilvl w:val="0"/>
          <w:numId w:val="43"/>
        </w:numPr>
        <w:ind w:left="340" w:hanging="340"/>
        <w:rPr>
          <w:rFonts w:cs="Arial"/>
          <w:szCs w:val="22"/>
        </w:rPr>
      </w:pPr>
      <w:r w:rsidRPr="003D6263">
        <w:rPr>
          <w:rFonts w:cs="Arial"/>
          <w:szCs w:val="22"/>
        </w:rPr>
        <w:t xml:space="preserve">if your workers could be exposed to hazardous </w:t>
      </w:r>
      <w:r w:rsidR="00F634D5">
        <w:rPr>
          <w:rFonts w:cs="Arial"/>
          <w:szCs w:val="22"/>
        </w:rPr>
        <w:t>plant</w:t>
      </w:r>
      <w:r w:rsidR="00002401">
        <w:rPr>
          <w:rFonts w:cs="Arial"/>
          <w:szCs w:val="22"/>
        </w:rPr>
        <w:t>, and</w:t>
      </w:r>
      <w:r w:rsidRPr="003D6263">
        <w:rPr>
          <w:rFonts w:cs="Arial"/>
          <w:szCs w:val="22"/>
        </w:rPr>
        <w:t xml:space="preserve"> </w:t>
      </w:r>
    </w:p>
    <w:p w:rsidR="000373FD" w:rsidRPr="00BC3A83" w:rsidRDefault="00D241E7" w:rsidP="000373FD">
      <w:pPr>
        <w:numPr>
          <w:ilvl w:val="0"/>
          <w:numId w:val="43"/>
        </w:numPr>
        <w:ind w:left="340" w:hanging="340"/>
        <w:rPr>
          <w:rFonts w:cs="Arial"/>
          <w:szCs w:val="22"/>
        </w:rPr>
      </w:pPr>
      <w:proofErr w:type="gramStart"/>
      <w:r w:rsidRPr="003D6263">
        <w:rPr>
          <w:rFonts w:cs="Arial"/>
          <w:szCs w:val="22"/>
        </w:rPr>
        <w:t>what</w:t>
      </w:r>
      <w:proofErr w:type="gramEnd"/>
      <w:r w:rsidRPr="003D6263">
        <w:rPr>
          <w:rFonts w:cs="Arial"/>
          <w:szCs w:val="22"/>
        </w:rPr>
        <w:t xml:space="preserve"> </w:t>
      </w:r>
      <w:r w:rsidR="00095115">
        <w:rPr>
          <w:rFonts w:cs="Arial"/>
          <w:szCs w:val="22"/>
        </w:rPr>
        <w:t>each of you</w:t>
      </w:r>
      <w:r w:rsidRPr="003D6263">
        <w:rPr>
          <w:rFonts w:cs="Arial"/>
          <w:szCs w:val="22"/>
        </w:rPr>
        <w:t xml:space="preserve"> will do to control any associated risks. </w:t>
      </w:r>
    </w:p>
    <w:p w:rsidR="00D241E7" w:rsidRPr="00557AE3" w:rsidRDefault="00D241E7" w:rsidP="000373FD">
      <w:pPr>
        <w:rPr>
          <w:rFonts w:cs="Arial"/>
          <w:szCs w:val="22"/>
        </w:rPr>
      </w:pPr>
      <w:r w:rsidRPr="003D6263">
        <w:rPr>
          <w:rFonts w:cs="Arial"/>
          <w:szCs w:val="22"/>
        </w:rPr>
        <w:t xml:space="preserve">If you </w:t>
      </w:r>
      <w:r w:rsidR="00002401">
        <w:rPr>
          <w:rFonts w:cs="Arial"/>
          <w:szCs w:val="22"/>
        </w:rPr>
        <w:t xml:space="preserve">use plant (for example </w:t>
      </w:r>
      <w:r w:rsidR="00A90CA5">
        <w:rPr>
          <w:rFonts w:cs="Arial"/>
          <w:szCs w:val="22"/>
        </w:rPr>
        <w:t xml:space="preserve">mobile plant such as a forklift) at a </w:t>
      </w:r>
      <w:r w:rsidRPr="003D6263">
        <w:rPr>
          <w:rFonts w:cs="Arial"/>
          <w:szCs w:val="22"/>
        </w:rPr>
        <w:t>workplace</w:t>
      </w:r>
      <w:r w:rsidR="000373FD">
        <w:rPr>
          <w:rFonts w:cs="Arial"/>
          <w:szCs w:val="22"/>
        </w:rPr>
        <w:t xml:space="preserve"> that is</w:t>
      </w:r>
      <w:r w:rsidRPr="003D6263">
        <w:rPr>
          <w:rFonts w:cs="Arial"/>
          <w:szCs w:val="22"/>
        </w:rPr>
        <w:t xml:space="preserve"> </w:t>
      </w:r>
      <w:r w:rsidR="00A90CA5">
        <w:rPr>
          <w:rFonts w:cs="Arial"/>
          <w:szCs w:val="22"/>
        </w:rPr>
        <w:t xml:space="preserve">shared </w:t>
      </w:r>
      <w:r w:rsidRPr="003D6263">
        <w:rPr>
          <w:rFonts w:cs="Arial"/>
          <w:szCs w:val="22"/>
        </w:rPr>
        <w:t>with other busine</w:t>
      </w:r>
      <w:r>
        <w:rPr>
          <w:rFonts w:cs="Arial"/>
          <w:szCs w:val="22"/>
        </w:rPr>
        <w:t xml:space="preserve">sses you </w:t>
      </w:r>
      <w:r w:rsidR="00477B49">
        <w:rPr>
          <w:rFonts w:cs="Arial"/>
          <w:szCs w:val="22"/>
        </w:rPr>
        <w:t>should</w:t>
      </w:r>
      <w:r>
        <w:rPr>
          <w:rFonts w:cs="Arial"/>
          <w:szCs w:val="22"/>
        </w:rPr>
        <w:t xml:space="preserve"> talk to those businesses a</w:t>
      </w:r>
      <w:r w:rsidRPr="00557AE3">
        <w:rPr>
          <w:rFonts w:cs="Arial"/>
          <w:szCs w:val="22"/>
        </w:rPr>
        <w:t xml:space="preserve">bout </w:t>
      </w:r>
      <w:r>
        <w:rPr>
          <w:rFonts w:cs="Arial"/>
          <w:szCs w:val="22"/>
        </w:rPr>
        <w:t>the</w:t>
      </w:r>
      <w:r w:rsidRPr="00557AE3">
        <w:rPr>
          <w:rFonts w:cs="Arial"/>
          <w:szCs w:val="22"/>
        </w:rPr>
        <w:t xml:space="preserve"> risks your </w:t>
      </w:r>
      <w:r w:rsidR="00F634D5">
        <w:rPr>
          <w:rFonts w:cs="Arial"/>
          <w:szCs w:val="22"/>
        </w:rPr>
        <w:t>plant</w:t>
      </w:r>
      <w:r w:rsidRPr="00557AE3">
        <w:rPr>
          <w:rFonts w:cs="Arial"/>
          <w:szCs w:val="22"/>
        </w:rPr>
        <w:t xml:space="preserve"> could cause them and </w:t>
      </w:r>
      <w:r w:rsidR="00A90CA5">
        <w:rPr>
          <w:rFonts w:cs="Arial"/>
          <w:szCs w:val="22"/>
        </w:rPr>
        <w:t>work together in a co-operative and co-ordinated way to manage the risks.</w:t>
      </w:r>
      <w:r w:rsidRPr="00557AE3">
        <w:rPr>
          <w:rFonts w:cs="Arial"/>
          <w:szCs w:val="22"/>
        </w:rPr>
        <w:t xml:space="preserve"> </w:t>
      </w:r>
    </w:p>
    <w:p w:rsidR="00D241E7" w:rsidRDefault="00D241E7" w:rsidP="00687F2B">
      <w:pPr>
        <w:tabs>
          <w:tab w:val="num" w:pos="432"/>
        </w:tabs>
        <w:rPr>
          <w:rFonts w:cs="Arial"/>
          <w:i/>
          <w:color w:val="000000"/>
          <w:szCs w:val="22"/>
        </w:rPr>
      </w:pPr>
      <w:r>
        <w:rPr>
          <w:rFonts w:cs="Arial"/>
          <w:color w:val="000000"/>
          <w:szCs w:val="22"/>
        </w:rPr>
        <w:t>Further guidance</w:t>
      </w:r>
      <w:r w:rsidR="000373FD">
        <w:rPr>
          <w:rFonts w:cs="Arial"/>
          <w:color w:val="000000"/>
          <w:szCs w:val="22"/>
        </w:rPr>
        <w:t xml:space="preserve"> on consultation requirements</w:t>
      </w:r>
      <w:r>
        <w:rPr>
          <w:rFonts w:cs="Arial"/>
          <w:color w:val="000000"/>
          <w:szCs w:val="22"/>
        </w:rPr>
        <w:t xml:space="preserve"> is available in the </w:t>
      </w:r>
      <w:r w:rsidR="00477B49" w:rsidRPr="00002401">
        <w:rPr>
          <w:rFonts w:cs="Arial"/>
          <w:color w:val="000000"/>
          <w:szCs w:val="22"/>
        </w:rPr>
        <w:t>Code of Practice:</w:t>
      </w:r>
      <w:r w:rsidR="00002401">
        <w:rPr>
          <w:rFonts w:cs="Arial"/>
          <w:i/>
          <w:color w:val="000000"/>
          <w:szCs w:val="22"/>
        </w:rPr>
        <w:t xml:space="preserve"> Work health and safety c</w:t>
      </w:r>
      <w:r w:rsidR="00477B49">
        <w:rPr>
          <w:rFonts w:cs="Arial"/>
          <w:i/>
          <w:color w:val="000000"/>
          <w:szCs w:val="22"/>
        </w:rPr>
        <w:t>ons</w:t>
      </w:r>
      <w:r w:rsidR="00002401">
        <w:rPr>
          <w:rFonts w:cs="Arial"/>
          <w:i/>
          <w:color w:val="000000"/>
          <w:szCs w:val="22"/>
        </w:rPr>
        <w:t>ultation, co-operation and c</w:t>
      </w:r>
      <w:r w:rsidR="00477B49">
        <w:rPr>
          <w:rFonts w:cs="Arial"/>
          <w:i/>
          <w:color w:val="000000"/>
          <w:szCs w:val="22"/>
        </w:rPr>
        <w:t>o-ordination</w:t>
      </w:r>
      <w:r w:rsidR="00477B49">
        <w:rPr>
          <w:rFonts w:cs="Arial"/>
          <w:color w:val="000000"/>
          <w:szCs w:val="22"/>
        </w:rPr>
        <w:t>.</w:t>
      </w:r>
    </w:p>
    <w:p w:rsidR="0097115B" w:rsidRPr="00687F2B" w:rsidRDefault="00753972" w:rsidP="00453D3F">
      <w:pPr>
        <w:pStyle w:val="StylePart2HeadingBold"/>
        <w:spacing w:before="240"/>
        <w:ind w:left="561" w:hanging="561"/>
        <w:rPr>
          <w:rFonts w:ascii="Arial" w:hAnsi="Arial" w:cs="Times New Roman"/>
          <w:bCs w:val="0"/>
          <w:caps w:val="0"/>
          <w:color w:val="000000"/>
          <w:szCs w:val="20"/>
        </w:rPr>
      </w:pPr>
      <w:bookmarkStart w:id="24" w:name="_Toc367714148"/>
      <w:r w:rsidRPr="00687F2B">
        <w:rPr>
          <w:rFonts w:ascii="Arial" w:hAnsi="Arial" w:cs="Times New Roman"/>
          <w:bCs w:val="0"/>
          <w:caps w:val="0"/>
          <w:color w:val="000000"/>
          <w:szCs w:val="20"/>
        </w:rPr>
        <w:lastRenderedPageBreak/>
        <w:t>1.</w:t>
      </w:r>
      <w:r w:rsidR="00493975" w:rsidRPr="00687F2B">
        <w:rPr>
          <w:rFonts w:ascii="Arial" w:hAnsi="Arial" w:cs="Times New Roman"/>
          <w:bCs w:val="0"/>
          <w:caps w:val="0"/>
          <w:color w:val="000000"/>
          <w:szCs w:val="20"/>
        </w:rPr>
        <w:t>5</w:t>
      </w:r>
      <w:r w:rsidR="0097115B" w:rsidRPr="00687F2B">
        <w:rPr>
          <w:rFonts w:ascii="Arial" w:hAnsi="Arial" w:cs="Times New Roman"/>
          <w:bCs w:val="0"/>
          <w:caps w:val="0"/>
          <w:color w:val="000000"/>
          <w:szCs w:val="20"/>
        </w:rPr>
        <w:tab/>
      </w:r>
      <w:r w:rsidR="006874C3" w:rsidRPr="00687F2B">
        <w:rPr>
          <w:rFonts w:ascii="Arial" w:hAnsi="Arial" w:cs="Times New Roman"/>
          <w:bCs w:val="0"/>
          <w:caps w:val="0"/>
          <w:color w:val="000000"/>
          <w:szCs w:val="20"/>
        </w:rPr>
        <w:t>Registering plant</w:t>
      </w:r>
      <w:bookmarkEnd w:id="24"/>
    </w:p>
    <w:p w:rsidR="00006E20" w:rsidRPr="00F21672" w:rsidRDefault="00006E20" w:rsidP="006A02D0">
      <w:pPr>
        <w:spacing w:after="120"/>
        <w:rPr>
          <w:rFonts w:cs="Arial"/>
          <w:szCs w:val="22"/>
        </w:rPr>
      </w:pPr>
      <w:r w:rsidRPr="004E46FE">
        <w:rPr>
          <w:rFonts w:cs="Arial"/>
          <w:szCs w:val="22"/>
        </w:rPr>
        <w:t>Certain</w:t>
      </w:r>
      <w:r w:rsidR="00095115">
        <w:rPr>
          <w:rFonts w:cs="Arial"/>
          <w:szCs w:val="22"/>
        </w:rPr>
        <w:t xml:space="preserve"> </w:t>
      </w:r>
      <w:r w:rsidR="00095115" w:rsidRPr="004E46FE">
        <w:rPr>
          <w:rFonts w:cs="Arial"/>
          <w:szCs w:val="22"/>
        </w:rPr>
        <w:t>items of plant</w:t>
      </w:r>
      <w:r w:rsidR="00095115">
        <w:rPr>
          <w:rFonts w:cs="Arial"/>
          <w:szCs w:val="22"/>
        </w:rPr>
        <w:t xml:space="preserve"> and </w:t>
      </w:r>
      <w:r w:rsidRPr="004E46FE">
        <w:rPr>
          <w:rFonts w:cs="Arial"/>
          <w:szCs w:val="22"/>
        </w:rPr>
        <w:t xml:space="preserve">types of plant designs must be registered. A list of registrable plant is provided </w:t>
      </w:r>
      <w:r w:rsidR="00095115" w:rsidRPr="00F21672">
        <w:rPr>
          <w:rFonts w:cs="Arial"/>
          <w:szCs w:val="22"/>
        </w:rPr>
        <w:t>at</w:t>
      </w:r>
      <w:r w:rsidRPr="00F21672">
        <w:rPr>
          <w:rFonts w:cs="Arial"/>
          <w:szCs w:val="22"/>
        </w:rPr>
        <w:t xml:space="preserve"> Appendix </w:t>
      </w:r>
      <w:r w:rsidR="002207C5" w:rsidRPr="00F21672">
        <w:rPr>
          <w:rFonts w:cs="Arial"/>
          <w:szCs w:val="22"/>
        </w:rPr>
        <w:t>A.</w:t>
      </w:r>
    </w:p>
    <w:p w:rsidR="00452A4E" w:rsidRPr="00F21672" w:rsidRDefault="00452A4E" w:rsidP="006A02D0">
      <w:pPr>
        <w:spacing w:after="120"/>
        <w:rPr>
          <w:rFonts w:cs="Arial"/>
          <w:szCs w:val="22"/>
        </w:rPr>
      </w:pPr>
      <w:r w:rsidRPr="00F21672">
        <w:rPr>
          <w:rFonts w:cs="Arial"/>
          <w:szCs w:val="22"/>
        </w:rPr>
        <w:t>Registrable plant must be:</w:t>
      </w:r>
    </w:p>
    <w:p w:rsidR="00452A4E" w:rsidRPr="00F21672" w:rsidRDefault="00452A4E" w:rsidP="00C1352A">
      <w:pPr>
        <w:numPr>
          <w:ilvl w:val="0"/>
          <w:numId w:val="71"/>
        </w:numPr>
        <w:ind w:left="340" w:hanging="340"/>
        <w:rPr>
          <w:rFonts w:cs="Arial"/>
          <w:szCs w:val="22"/>
        </w:rPr>
      </w:pPr>
      <w:r w:rsidRPr="00F21672">
        <w:rPr>
          <w:rFonts w:cs="Arial"/>
          <w:szCs w:val="22"/>
        </w:rPr>
        <w:t>design registered before it is supplied</w:t>
      </w:r>
      <w:r w:rsidR="00D575C2">
        <w:rPr>
          <w:rFonts w:cs="Arial"/>
          <w:szCs w:val="22"/>
        </w:rPr>
        <w:t>, and</w:t>
      </w:r>
    </w:p>
    <w:p w:rsidR="00452A4E" w:rsidRPr="00F21672" w:rsidRDefault="00452A4E" w:rsidP="00C1352A">
      <w:pPr>
        <w:numPr>
          <w:ilvl w:val="0"/>
          <w:numId w:val="71"/>
        </w:numPr>
        <w:ind w:left="340" w:hanging="340"/>
        <w:rPr>
          <w:rFonts w:cs="Arial"/>
          <w:szCs w:val="22"/>
        </w:rPr>
      </w:pPr>
      <w:proofErr w:type="gramStart"/>
      <w:r w:rsidRPr="00F21672">
        <w:rPr>
          <w:rFonts w:cs="Arial"/>
          <w:szCs w:val="22"/>
        </w:rPr>
        <w:t>item</w:t>
      </w:r>
      <w:proofErr w:type="gramEnd"/>
      <w:r w:rsidRPr="00F21672">
        <w:rPr>
          <w:rFonts w:cs="Arial"/>
          <w:szCs w:val="22"/>
        </w:rPr>
        <w:t xml:space="preserve"> registered before it is </w:t>
      </w:r>
      <w:r w:rsidR="00F21672" w:rsidRPr="00F21672">
        <w:rPr>
          <w:rFonts w:cs="Arial"/>
          <w:szCs w:val="22"/>
        </w:rPr>
        <w:t>used</w:t>
      </w:r>
      <w:r w:rsidRPr="00F21672">
        <w:rPr>
          <w:rFonts w:cs="Arial"/>
          <w:szCs w:val="22"/>
        </w:rPr>
        <w:t>.</w:t>
      </w:r>
    </w:p>
    <w:p w:rsidR="00095115" w:rsidRPr="00452A4E" w:rsidRDefault="00095115" w:rsidP="00A13CD6">
      <w:pPr>
        <w:pStyle w:val="Heading3"/>
      </w:pPr>
      <w:r w:rsidRPr="00452A4E">
        <w:t>Design registration</w:t>
      </w:r>
    </w:p>
    <w:p w:rsidR="007A2C46" w:rsidRPr="00F21672" w:rsidRDefault="00436D68" w:rsidP="006A02D0">
      <w:pPr>
        <w:spacing w:after="120"/>
        <w:rPr>
          <w:rFonts w:cs="Arial"/>
          <w:szCs w:val="22"/>
        </w:rPr>
      </w:pPr>
      <w:r w:rsidRPr="004E46FE">
        <w:rPr>
          <w:rFonts w:cs="Arial"/>
          <w:color w:val="000000"/>
          <w:szCs w:val="22"/>
        </w:rPr>
        <w:t xml:space="preserve">Design registration </w:t>
      </w:r>
      <w:r w:rsidR="007A2C46" w:rsidRPr="004E46FE">
        <w:rPr>
          <w:rFonts w:cs="Arial"/>
          <w:color w:val="000000"/>
          <w:szCs w:val="22"/>
        </w:rPr>
        <w:t>is the registering of a</w:t>
      </w:r>
      <w:r w:rsidRPr="004E46FE">
        <w:rPr>
          <w:rFonts w:cs="Arial"/>
          <w:color w:val="000000"/>
          <w:szCs w:val="22"/>
        </w:rPr>
        <w:t xml:space="preserve"> </w:t>
      </w:r>
      <w:r w:rsidRPr="00697362">
        <w:rPr>
          <w:rFonts w:cs="Arial"/>
          <w:color w:val="000000"/>
          <w:szCs w:val="22"/>
        </w:rPr>
        <w:t>c</w:t>
      </w:r>
      <w:r w:rsidR="00697362" w:rsidRPr="00697362">
        <w:rPr>
          <w:rFonts w:cs="Arial"/>
          <w:color w:val="000000"/>
          <w:szCs w:val="22"/>
        </w:rPr>
        <w:t>ompleted design</w:t>
      </w:r>
      <w:r w:rsidR="007A2C46" w:rsidRPr="004E46FE">
        <w:rPr>
          <w:rFonts w:cs="Arial"/>
          <w:color w:val="000000"/>
          <w:szCs w:val="22"/>
        </w:rPr>
        <w:t xml:space="preserve">, </w:t>
      </w:r>
      <w:r w:rsidRPr="004E46FE">
        <w:rPr>
          <w:rFonts w:cs="Arial"/>
          <w:color w:val="000000"/>
          <w:szCs w:val="22"/>
        </w:rPr>
        <w:t xml:space="preserve">from </w:t>
      </w:r>
      <w:r w:rsidR="007A2C46" w:rsidRPr="004E46FE">
        <w:rPr>
          <w:rFonts w:cs="Arial"/>
          <w:color w:val="000000"/>
          <w:szCs w:val="22"/>
        </w:rPr>
        <w:t xml:space="preserve">which </w:t>
      </w:r>
      <w:r w:rsidRPr="004E46FE">
        <w:rPr>
          <w:rFonts w:cs="Arial"/>
          <w:color w:val="000000"/>
          <w:szCs w:val="22"/>
        </w:rPr>
        <w:t>any number of individual items can be manufactured</w:t>
      </w:r>
      <w:r w:rsidR="00095115">
        <w:rPr>
          <w:rFonts w:cs="Arial"/>
          <w:color w:val="000000"/>
          <w:szCs w:val="22"/>
        </w:rPr>
        <w:t>.</w:t>
      </w:r>
      <w:r w:rsidRPr="004E46FE">
        <w:rPr>
          <w:rFonts w:cs="Arial"/>
          <w:color w:val="000000"/>
          <w:szCs w:val="22"/>
        </w:rPr>
        <w:t xml:space="preserve"> </w:t>
      </w:r>
      <w:r w:rsidR="00095115" w:rsidRPr="00F21672">
        <w:rPr>
          <w:rFonts w:cs="Arial"/>
          <w:color w:val="000000"/>
          <w:szCs w:val="22"/>
        </w:rPr>
        <w:t xml:space="preserve">The person applying for </w:t>
      </w:r>
      <w:r w:rsidR="00452A4E" w:rsidRPr="00F21672">
        <w:rPr>
          <w:rFonts w:cs="Arial"/>
          <w:color w:val="000000"/>
          <w:szCs w:val="22"/>
        </w:rPr>
        <w:t xml:space="preserve">design registration </w:t>
      </w:r>
      <w:r w:rsidR="00095115" w:rsidRPr="00F21672">
        <w:rPr>
          <w:rFonts w:cs="Arial"/>
          <w:color w:val="000000"/>
          <w:szCs w:val="22"/>
        </w:rPr>
        <w:t>may be either the</w:t>
      </w:r>
      <w:r w:rsidR="00E72CA5">
        <w:rPr>
          <w:rFonts w:cs="Arial"/>
          <w:color w:val="000000"/>
          <w:szCs w:val="22"/>
        </w:rPr>
        <w:t xml:space="preserve"> original designer or a</w:t>
      </w:r>
      <w:r w:rsidR="00452A4E" w:rsidRPr="00F21672">
        <w:rPr>
          <w:rFonts w:cs="Arial"/>
          <w:color w:val="000000"/>
          <w:szCs w:val="22"/>
        </w:rPr>
        <w:t xml:space="preserve"> person with management or control of the item of plant</w:t>
      </w:r>
      <w:r w:rsidR="007A2C46" w:rsidRPr="00F21672">
        <w:rPr>
          <w:rFonts w:cs="Arial"/>
          <w:szCs w:val="22"/>
        </w:rPr>
        <w:t xml:space="preserve">.  </w:t>
      </w:r>
    </w:p>
    <w:p w:rsidR="00095115" w:rsidRPr="00452A4E" w:rsidRDefault="00452A4E" w:rsidP="00A13CD6">
      <w:pPr>
        <w:pStyle w:val="Heading3"/>
      </w:pPr>
      <w:r>
        <w:t>I</w:t>
      </w:r>
      <w:r w:rsidR="00095115" w:rsidRPr="00452A4E">
        <w:t>tem registration</w:t>
      </w:r>
    </w:p>
    <w:p w:rsidR="006D3D7B" w:rsidRDefault="00436D68" w:rsidP="006D3D7B">
      <w:pPr>
        <w:spacing w:after="120"/>
      </w:pPr>
      <w:r w:rsidRPr="004E46FE">
        <w:t>Plant item registration applies to a specific item of plant and each item requires registration.</w:t>
      </w:r>
      <w:r w:rsidR="007A2C46" w:rsidRPr="004E46FE">
        <w:t xml:space="preserve"> </w:t>
      </w:r>
      <w:r w:rsidR="00567110">
        <w:t>The purpose of registering an item of plant is to ensure that it is inspected by a competent person and is safe to operate. It</w:t>
      </w:r>
      <w:r w:rsidR="007A2C46" w:rsidRPr="004E46FE">
        <w:t xml:space="preserve"> is the responsibility of the person with </w:t>
      </w:r>
      <w:r w:rsidR="0051179B" w:rsidRPr="004E46FE">
        <w:t>management or control</w:t>
      </w:r>
      <w:r w:rsidR="007A2C46" w:rsidRPr="004E46FE">
        <w:t xml:space="preserve"> </w:t>
      </w:r>
      <w:r w:rsidR="00006E20">
        <w:t xml:space="preserve">of plant </w:t>
      </w:r>
      <w:r w:rsidR="007A2C46" w:rsidRPr="004E46FE">
        <w:t xml:space="preserve">to ensure that </w:t>
      </w:r>
      <w:r w:rsidR="00095115">
        <w:t>all registrable plant items</w:t>
      </w:r>
      <w:r w:rsidR="006D3D7B">
        <w:t xml:space="preserve"> are registered</w:t>
      </w:r>
      <w:r w:rsidR="000373FD">
        <w:t>.</w:t>
      </w:r>
      <w:r w:rsidR="004871ED">
        <w:t xml:space="preserve"> </w:t>
      </w:r>
    </w:p>
    <w:p w:rsidR="00A22A81" w:rsidRPr="00A22A81" w:rsidRDefault="00567110" w:rsidP="00A22A81">
      <w:r w:rsidRPr="00A22A81">
        <w:t xml:space="preserve">Further information on registering plant is provided in Chapter </w:t>
      </w:r>
      <w:r w:rsidR="003B0FBE">
        <w:t>5</w:t>
      </w:r>
      <w:r w:rsidRPr="00A22A81">
        <w:t xml:space="preserve"> of this Code.</w:t>
      </w:r>
    </w:p>
    <w:p w:rsidR="00A22A81" w:rsidRPr="004E46FE" w:rsidRDefault="00A22A81" w:rsidP="00D575C2">
      <w:pPr>
        <w:pStyle w:val="Heading1"/>
        <w:pBdr>
          <w:bottom w:val="single" w:sz="4" w:space="1" w:color="auto"/>
        </w:pBdr>
        <w:spacing w:before="240"/>
        <w:rPr>
          <w:sz w:val="24"/>
          <w:szCs w:val="24"/>
        </w:rPr>
      </w:pPr>
      <w:r>
        <w:rPr>
          <w:sz w:val="24"/>
        </w:rPr>
        <w:br w:type="page"/>
      </w:r>
      <w:bookmarkStart w:id="25" w:name="_Toc367714149"/>
      <w:r w:rsidRPr="00214400">
        <w:rPr>
          <w:sz w:val="24"/>
          <w:szCs w:val="24"/>
        </w:rPr>
        <w:lastRenderedPageBreak/>
        <w:t>2</w:t>
      </w:r>
      <w:r w:rsidR="00214400">
        <w:rPr>
          <w:sz w:val="24"/>
          <w:szCs w:val="24"/>
        </w:rPr>
        <w:t>.</w:t>
      </w:r>
      <w:r w:rsidR="00214400">
        <w:rPr>
          <w:sz w:val="24"/>
          <w:szCs w:val="24"/>
        </w:rPr>
        <w:tab/>
      </w:r>
      <w:r w:rsidR="00D07B53">
        <w:rPr>
          <w:sz w:val="24"/>
          <w:szCs w:val="24"/>
        </w:rPr>
        <w:t>THE RISK MANAGEMENT PROCESS</w:t>
      </w:r>
      <w:bookmarkEnd w:id="25"/>
      <w:r w:rsidRPr="004E46FE">
        <w:rPr>
          <w:sz w:val="24"/>
          <w:szCs w:val="24"/>
        </w:rPr>
        <w:t xml:space="preserve"> </w:t>
      </w:r>
    </w:p>
    <w:p w:rsidR="00187C88" w:rsidRPr="00187C88" w:rsidRDefault="00187C88" w:rsidP="00453D3F">
      <w:pPr>
        <w:pStyle w:val="StylePart2HeadingBold"/>
        <w:spacing w:before="240"/>
        <w:ind w:left="561" w:hanging="561"/>
        <w:rPr>
          <w:rFonts w:ascii="Arial" w:hAnsi="Arial" w:cs="Times New Roman"/>
          <w:bCs w:val="0"/>
          <w:caps w:val="0"/>
          <w:color w:val="000000"/>
          <w:szCs w:val="20"/>
        </w:rPr>
      </w:pPr>
      <w:bookmarkStart w:id="26" w:name="_Toc367714150"/>
      <w:r>
        <w:rPr>
          <w:rFonts w:ascii="Arial" w:hAnsi="Arial" w:cs="Times New Roman"/>
          <w:bCs w:val="0"/>
          <w:caps w:val="0"/>
          <w:color w:val="000000"/>
          <w:szCs w:val="20"/>
        </w:rPr>
        <w:t>2.1</w:t>
      </w:r>
      <w:r>
        <w:rPr>
          <w:rFonts w:ascii="Arial" w:hAnsi="Arial" w:cs="Times New Roman"/>
          <w:bCs w:val="0"/>
          <w:caps w:val="0"/>
          <w:color w:val="000000"/>
          <w:szCs w:val="20"/>
        </w:rPr>
        <w:tab/>
      </w:r>
      <w:r w:rsidR="0025437A">
        <w:rPr>
          <w:rFonts w:ascii="Arial" w:hAnsi="Arial" w:cs="Times New Roman"/>
          <w:bCs w:val="0"/>
          <w:caps w:val="0"/>
          <w:color w:val="000000"/>
          <w:szCs w:val="20"/>
        </w:rPr>
        <w:t xml:space="preserve">Identifying </w:t>
      </w:r>
      <w:r w:rsidR="0010048E">
        <w:rPr>
          <w:rFonts w:ascii="Arial" w:hAnsi="Arial" w:cs="Times New Roman"/>
          <w:bCs w:val="0"/>
          <w:caps w:val="0"/>
          <w:color w:val="000000"/>
          <w:szCs w:val="20"/>
        </w:rPr>
        <w:t>hazards</w:t>
      </w:r>
      <w:bookmarkEnd w:id="26"/>
    </w:p>
    <w:p w:rsidR="0010048E" w:rsidRPr="004E46FE" w:rsidRDefault="0010048E" w:rsidP="0010048E">
      <w:r w:rsidRPr="004E46FE">
        <w:t>Identifying hazards involves finding all of the things and situations that could potentially cause harm to people. Hazards associated with plant generally arise from:</w:t>
      </w:r>
    </w:p>
    <w:p w:rsidR="0010048E" w:rsidRPr="004E46FE" w:rsidRDefault="0010048E" w:rsidP="003C6A28">
      <w:pPr>
        <w:numPr>
          <w:ilvl w:val="0"/>
          <w:numId w:val="14"/>
        </w:numPr>
        <w:ind w:left="340" w:hanging="340"/>
      </w:pPr>
      <w:r w:rsidRPr="00650BAB">
        <w:t>The plant itself</w:t>
      </w:r>
      <w:r w:rsidR="00D575C2">
        <w:t>,</w:t>
      </w:r>
      <w:r w:rsidR="00650BAB" w:rsidRPr="00650BAB">
        <w:t xml:space="preserve"> </w:t>
      </w:r>
      <w:r w:rsidR="00D575C2">
        <w:t>f</w:t>
      </w:r>
      <w:r w:rsidRPr="004E46FE">
        <w:t>or e</w:t>
      </w:r>
      <w:r w:rsidR="00D575C2">
        <w:t>xample</w:t>
      </w:r>
      <w:r w:rsidRPr="004E46FE">
        <w:t xml:space="preserve"> hazards associated with a forklift would include hazards relating to its mobility</w:t>
      </w:r>
      <w:r w:rsidR="000373FD">
        <w:t>,</w:t>
      </w:r>
      <w:r w:rsidRPr="004E46FE">
        <w:t xml:space="preserve"> </w:t>
      </w:r>
      <w:proofErr w:type="gramStart"/>
      <w:r w:rsidR="009265C9">
        <w:t>its</w:t>
      </w:r>
      <w:proofErr w:type="gramEnd"/>
      <w:r w:rsidR="009265C9">
        <w:t xml:space="preserve"> </w:t>
      </w:r>
      <w:r w:rsidRPr="004E46FE">
        <w:t>electrical, hydraulic and mechanical power sources</w:t>
      </w:r>
      <w:r w:rsidR="000373FD">
        <w:t>,</w:t>
      </w:r>
      <w:r w:rsidRPr="004E46FE">
        <w:t xml:space="preserve"> moving parts</w:t>
      </w:r>
      <w:r w:rsidR="000373FD">
        <w:t>,</w:t>
      </w:r>
      <w:r w:rsidRPr="004E46FE">
        <w:t xml:space="preserve"> load-carrying capacity and operator protection.</w:t>
      </w:r>
    </w:p>
    <w:p w:rsidR="00CE5F94" w:rsidRPr="004E46FE" w:rsidRDefault="0010048E" w:rsidP="003C6A28">
      <w:pPr>
        <w:numPr>
          <w:ilvl w:val="0"/>
          <w:numId w:val="14"/>
        </w:numPr>
        <w:ind w:left="340" w:hanging="340"/>
      </w:pPr>
      <w:r w:rsidRPr="00650BAB">
        <w:t>How and where the plant is used</w:t>
      </w:r>
      <w:r w:rsidR="00650BAB" w:rsidRPr="00650BAB">
        <w:t>.</w:t>
      </w:r>
      <w:r w:rsidRPr="004E46FE">
        <w:t xml:space="preserve"> The fo</w:t>
      </w:r>
      <w:r w:rsidR="00D575C2">
        <w:t>rklift, for example</w:t>
      </w:r>
      <w:r w:rsidRPr="004E46FE">
        <w:t xml:space="preserve"> may have hazards </w:t>
      </w:r>
      <w:r>
        <w:t xml:space="preserve">arising </w:t>
      </w:r>
      <w:r w:rsidRPr="004E46FE">
        <w:t>from the kind of loads it is used to lift</w:t>
      </w:r>
      <w:r w:rsidR="00BB058A">
        <w:t xml:space="preserve">, </w:t>
      </w:r>
      <w:r w:rsidRPr="004E46FE">
        <w:t xml:space="preserve">the size of the area in which it is used and the slope or evenness of the ground. </w:t>
      </w:r>
    </w:p>
    <w:p w:rsidR="00B51591" w:rsidRPr="00B51591" w:rsidRDefault="00B51591" w:rsidP="00A13CD6">
      <w:pPr>
        <w:pStyle w:val="Heading3"/>
      </w:pPr>
      <w:r w:rsidRPr="00B51591">
        <w:t>Inspect the plant</w:t>
      </w:r>
    </w:p>
    <w:p w:rsidR="0096075A" w:rsidRDefault="00687F2B" w:rsidP="00904432">
      <w:pPr>
        <w:autoSpaceDE w:val="0"/>
        <w:autoSpaceDN w:val="0"/>
        <w:adjustRightInd w:val="0"/>
        <w:rPr>
          <w:rFonts w:cs="Arial"/>
          <w:szCs w:val="22"/>
        </w:rPr>
      </w:pPr>
      <w:r>
        <w:t>I</w:t>
      </w:r>
      <w:r w:rsidR="000F23C3" w:rsidRPr="004E46FE">
        <w:t xml:space="preserve">nspect </w:t>
      </w:r>
      <w:r w:rsidR="00904432">
        <w:t>each item of</w:t>
      </w:r>
      <w:r w:rsidR="000F23C3" w:rsidRPr="004E46FE">
        <w:t xml:space="preserve"> plant </w:t>
      </w:r>
      <w:r>
        <w:t xml:space="preserve">in your workplace </w:t>
      </w:r>
      <w:r w:rsidR="000F23C3" w:rsidRPr="004E46FE">
        <w:t xml:space="preserve">and observe how </w:t>
      </w:r>
      <w:r w:rsidR="000F23C3">
        <w:t>it</w:t>
      </w:r>
      <w:r>
        <w:t xml:space="preserve"> is used</w:t>
      </w:r>
      <w:r w:rsidR="000F23C3" w:rsidRPr="004E46FE">
        <w:t xml:space="preserve">. </w:t>
      </w:r>
      <w:r w:rsidR="000F23C3">
        <w:t xml:space="preserve">Talk to </w:t>
      </w:r>
      <w:r w:rsidR="000F23C3">
        <w:rPr>
          <w:rFonts w:cs="Arial"/>
          <w:szCs w:val="22"/>
        </w:rPr>
        <w:t xml:space="preserve">your workers </w:t>
      </w:r>
      <w:r w:rsidR="0096075A">
        <w:rPr>
          <w:rFonts w:cs="Arial"/>
          <w:szCs w:val="22"/>
        </w:rPr>
        <w:t xml:space="preserve">and their health and safety representatives </w:t>
      </w:r>
      <w:r w:rsidR="000F23C3">
        <w:rPr>
          <w:rFonts w:cs="Arial"/>
          <w:szCs w:val="22"/>
        </w:rPr>
        <w:t>to find out what their experience is with the plant they operate, inspect or maintain.</w:t>
      </w:r>
      <w:r w:rsidR="001F4284">
        <w:rPr>
          <w:rFonts w:cs="Arial"/>
          <w:szCs w:val="22"/>
        </w:rPr>
        <w:t xml:space="preserve"> </w:t>
      </w:r>
    </w:p>
    <w:p w:rsidR="001B11FF" w:rsidRDefault="001F4284" w:rsidP="0096075A">
      <w:pPr>
        <w:autoSpaceDE w:val="0"/>
        <w:autoSpaceDN w:val="0"/>
        <w:adjustRightInd w:val="0"/>
        <w:rPr>
          <w:rFonts w:cs="Arial"/>
          <w:szCs w:val="22"/>
        </w:rPr>
      </w:pPr>
      <w:r>
        <w:rPr>
          <w:rFonts w:cs="Arial"/>
          <w:szCs w:val="22"/>
        </w:rPr>
        <w:t xml:space="preserve">If you have hired or leased plant, you should also consult the person who owns the plant about potential hazards, because you </w:t>
      </w:r>
      <w:r w:rsidR="00227934">
        <w:rPr>
          <w:rFonts w:cs="Arial"/>
          <w:szCs w:val="22"/>
        </w:rPr>
        <w:t>both</w:t>
      </w:r>
      <w:r>
        <w:rPr>
          <w:rFonts w:cs="Arial"/>
          <w:szCs w:val="22"/>
        </w:rPr>
        <w:t xml:space="preserve"> </w:t>
      </w:r>
      <w:r w:rsidR="005B7A50">
        <w:rPr>
          <w:rFonts w:cs="Arial"/>
          <w:szCs w:val="22"/>
        </w:rPr>
        <w:t>have</w:t>
      </w:r>
      <w:r>
        <w:rPr>
          <w:rFonts w:cs="Arial"/>
          <w:szCs w:val="22"/>
        </w:rPr>
        <w:t xml:space="preserve"> responsibility for ensuring </w:t>
      </w:r>
      <w:r w:rsidR="007D7A69">
        <w:rPr>
          <w:rFonts w:cs="Arial"/>
          <w:szCs w:val="22"/>
        </w:rPr>
        <w:t>that the plant is safe</w:t>
      </w:r>
      <w:r w:rsidR="006D3D7B">
        <w:rPr>
          <w:rFonts w:cs="Arial"/>
          <w:szCs w:val="22"/>
        </w:rPr>
        <w:t xml:space="preserve"> and without risk to health and safety</w:t>
      </w:r>
      <w:r w:rsidR="007D7A69">
        <w:rPr>
          <w:rFonts w:cs="Arial"/>
          <w:szCs w:val="22"/>
        </w:rPr>
        <w:t>.</w:t>
      </w:r>
    </w:p>
    <w:p w:rsidR="002E7827" w:rsidRPr="004E46FE" w:rsidRDefault="003D5A56" w:rsidP="00CE5F94">
      <w:r w:rsidRPr="004E46FE">
        <w:t>W</w:t>
      </w:r>
      <w:r>
        <w:t>hen identifying hazards y</w:t>
      </w:r>
      <w:r w:rsidR="00904432">
        <w:t xml:space="preserve">ou should </w:t>
      </w:r>
      <w:r>
        <w:t xml:space="preserve">think about </w:t>
      </w:r>
      <w:r w:rsidR="000729C7">
        <w:t xml:space="preserve">all </w:t>
      </w:r>
      <w:r w:rsidR="00904432">
        <w:t xml:space="preserve">the </w:t>
      </w:r>
      <w:r>
        <w:t xml:space="preserve">activities that may be carried out during the life of the plant </w:t>
      </w:r>
      <w:r w:rsidR="00227934">
        <w:t>at</w:t>
      </w:r>
      <w:r>
        <w:t xml:space="preserve"> your workplace</w:t>
      </w:r>
      <w:r w:rsidR="007D7A69">
        <w:t>, such as</w:t>
      </w:r>
      <w:r w:rsidR="000373FD">
        <w:t>:</w:t>
      </w:r>
      <w:r>
        <w:t xml:space="preserve"> </w:t>
      </w:r>
      <w:r w:rsidR="001F4284">
        <w:t>installation, commissioning, operation, inspection, maintenance, repair, transport, storage and dismantling</w:t>
      </w:r>
      <w:r>
        <w:t>.</w:t>
      </w:r>
      <w:r w:rsidR="0025437A">
        <w:t xml:space="preserve"> </w:t>
      </w:r>
      <w:r w:rsidR="00227934">
        <w:t xml:space="preserve">For </w:t>
      </w:r>
      <w:r w:rsidR="008F3503">
        <w:t xml:space="preserve">each of these activities, </w:t>
      </w:r>
      <w:r w:rsidR="009740FC" w:rsidRPr="004E46FE">
        <w:t xml:space="preserve">you should </w:t>
      </w:r>
      <w:r w:rsidR="00904432">
        <w:t>consider</w:t>
      </w:r>
      <w:r w:rsidR="00227934">
        <w:t xml:space="preserve"> whether</w:t>
      </w:r>
      <w:r w:rsidR="007378A4">
        <w:t xml:space="preserve"> the plant could</w:t>
      </w:r>
      <w:r w:rsidR="008F3503">
        <w:t>:</w:t>
      </w:r>
    </w:p>
    <w:p w:rsidR="009740FC" w:rsidRPr="004E46FE" w:rsidRDefault="009740FC" w:rsidP="00453D3F">
      <w:pPr>
        <w:numPr>
          <w:ilvl w:val="0"/>
          <w:numId w:val="23"/>
        </w:numPr>
        <w:ind w:left="340" w:hanging="340"/>
      </w:pPr>
      <w:r w:rsidRPr="004E46FE">
        <w:t xml:space="preserve">cause injury due to entanglement, </w:t>
      </w:r>
      <w:r w:rsidR="00382EFA">
        <w:t xml:space="preserve">falling, </w:t>
      </w:r>
      <w:r w:rsidRPr="004E46FE">
        <w:t>crushing, trapping, cutting, puncturing, shearing, abrasion</w:t>
      </w:r>
      <w:r w:rsidR="0083596C">
        <w:t xml:space="preserve"> or </w:t>
      </w:r>
      <w:r w:rsidRPr="004E46FE">
        <w:t>tearing</w:t>
      </w:r>
    </w:p>
    <w:p w:rsidR="009740FC" w:rsidRPr="004E46FE" w:rsidRDefault="009740FC" w:rsidP="00453D3F">
      <w:pPr>
        <w:numPr>
          <w:ilvl w:val="0"/>
          <w:numId w:val="23"/>
        </w:numPr>
        <w:ind w:left="340" w:hanging="340"/>
      </w:pPr>
      <w:r w:rsidRPr="004E46FE">
        <w:t xml:space="preserve">create hazardous conditions due to </w:t>
      </w:r>
      <w:r w:rsidR="001B57D4">
        <w:t xml:space="preserve">harmful emissions, </w:t>
      </w:r>
      <w:r w:rsidR="00025C07">
        <w:t xml:space="preserve">fluids or gas under </w:t>
      </w:r>
      <w:r w:rsidRPr="004E46FE">
        <w:t>pressur</w:t>
      </w:r>
      <w:r w:rsidR="00025C07">
        <w:t>e</w:t>
      </w:r>
      <w:r w:rsidRPr="004E46FE">
        <w:t>, electricity, noise, radiation, friction, vibration, fire, explosion, moisture, dust, ice, hot or cold parts</w:t>
      </w:r>
      <w:r w:rsidR="00D575C2">
        <w:t>, and</w:t>
      </w:r>
    </w:p>
    <w:p w:rsidR="009740FC" w:rsidRDefault="009740FC" w:rsidP="00453D3F">
      <w:pPr>
        <w:numPr>
          <w:ilvl w:val="0"/>
          <w:numId w:val="23"/>
        </w:numPr>
        <w:ind w:left="340" w:hanging="340"/>
      </w:pPr>
      <w:proofErr w:type="gramStart"/>
      <w:r w:rsidRPr="004E46FE">
        <w:t>cause</w:t>
      </w:r>
      <w:proofErr w:type="gramEnd"/>
      <w:r w:rsidRPr="004E46FE">
        <w:t xml:space="preserve"> injury due to poor ergonomic design</w:t>
      </w:r>
      <w:r w:rsidR="00650BAB">
        <w:t>, f</w:t>
      </w:r>
      <w:r w:rsidR="000F23C3">
        <w:t xml:space="preserve">or example </w:t>
      </w:r>
      <w:r w:rsidR="00227934">
        <w:t>if o</w:t>
      </w:r>
      <w:r w:rsidR="000F23C3">
        <w:t xml:space="preserve">perator controls </w:t>
      </w:r>
      <w:r w:rsidR="00227934">
        <w:t xml:space="preserve">are </w:t>
      </w:r>
      <w:r w:rsidR="000F23C3">
        <w:t>difficult to reach</w:t>
      </w:r>
      <w:r w:rsidR="00687F2B">
        <w:t xml:space="preserve"> or require high force to operate</w:t>
      </w:r>
      <w:r w:rsidR="00227934">
        <w:t>.</w:t>
      </w:r>
    </w:p>
    <w:p w:rsidR="00761C9F" w:rsidRDefault="00761C9F" w:rsidP="00761C9F">
      <w:pPr>
        <w:spacing w:after="120"/>
      </w:pPr>
      <w:r>
        <w:t xml:space="preserve">Other factors to consider include: </w:t>
      </w:r>
    </w:p>
    <w:p w:rsidR="00761C9F" w:rsidRPr="007378A4" w:rsidRDefault="00650BAB" w:rsidP="003C6A28">
      <w:pPr>
        <w:numPr>
          <w:ilvl w:val="0"/>
          <w:numId w:val="23"/>
        </w:numPr>
        <w:ind w:left="340" w:hanging="340"/>
      </w:pPr>
      <w:proofErr w:type="gramStart"/>
      <w:r>
        <w:t>t</w:t>
      </w:r>
      <w:r w:rsidR="007378A4">
        <w:t>he</w:t>
      </w:r>
      <w:proofErr w:type="gramEnd"/>
      <w:r w:rsidR="007378A4">
        <w:t xml:space="preserve"> </w:t>
      </w:r>
      <w:r w:rsidR="007378A4" w:rsidRPr="00466BEC">
        <w:rPr>
          <w:b/>
        </w:rPr>
        <w:t>c</w:t>
      </w:r>
      <w:r w:rsidR="00761C9F" w:rsidRPr="00466BEC">
        <w:rPr>
          <w:b/>
        </w:rPr>
        <w:t>ondition</w:t>
      </w:r>
      <w:r w:rsidR="007378A4" w:rsidRPr="00466BEC">
        <w:t xml:space="preserve"> </w:t>
      </w:r>
      <w:r w:rsidR="007378A4">
        <w:t>of the plant, for example its age, its maintenance history and how frequently the plant is used</w:t>
      </w:r>
      <w:r w:rsidR="00D575C2">
        <w:t>.</w:t>
      </w:r>
    </w:p>
    <w:p w:rsidR="00761C9F" w:rsidRDefault="00650BAB" w:rsidP="003C6A28">
      <w:pPr>
        <w:numPr>
          <w:ilvl w:val="0"/>
          <w:numId w:val="23"/>
        </w:numPr>
        <w:ind w:left="340" w:hanging="340"/>
      </w:pPr>
      <w:proofErr w:type="gramStart"/>
      <w:r>
        <w:t>t</w:t>
      </w:r>
      <w:r w:rsidR="007378A4">
        <w:t>he</w:t>
      </w:r>
      <w:proofErr w:type="gramEnd"/>
      <w:r w:rsidR="007378A4">
        <w:t xml:space="preserve"> </w:t>
      </w:r>
      <w:r w:rsidR="00251FC4" w:rsidRPr="00151324">
        <w:rPr>
          <w:b/>
        </w:rPr>
        <w:t>s</w:t>
      </w:r>
      <w:r w:rsidR="00BB058A" w:rsidRPr="00151324">
        <w:rPr>
          <w:b/>
        </w:rPr>
        <w:t>u</w:t>
      </w:r>
      <w:r w:rsidR="00BB058A" w:rsidRPr="00466BEC">
        <w:rPr>
          <w:b/>
        </w:rPr>
        <w:t>itability</w:t>
      </w:r>
      <w:r w:rsidR="007378A4">
        <w:t xml:space="preserve"> of the plant, for example is it actually being used for its intended purpose?</w:t>
      </w:r>
    </w:p>
    <w:p w:rsidR="00761C9F" w:rsidRPr="007378A4" w:rsidRDefault="00650BAB" w:rsidP="003C6A28">
      <w:pPr>
        <w:numPr>
          <w:ilvl w:val="0"/>
          <w:numId w:val="23"/>
        </w:numPr>
        <w:ind w:left="340" w:hanging="340"/>
      </w:pPr>
      <w:proofErr w:type="gramStart"/>
      <w:r>
        <w:t>t</w:t>
      </w:r>
      <w:r w:rsidR="007378A4">
        <w:t>he</w:t>
      </w:r>
      <w:proofErr w:type="gramEnd"/>
      <w:r w:rsidR="007378A4">
        <w:t xml:space="preserve"> </w:t>
      </w:r>
      <w:r w:rsidR="007378A4" w:rsidRPr="00466BEC">
        <w:rPr>
          <w:b/>
        </w:rPr>
        <w:t>l</w:t>
      </w:r>
      <w:r w:rsidR="00761C9F" w:rsidRPr="00466BEC">
        <w:rPr>
          <w:b/>
        </w:rPr>
        <w:t>ocation</w:t>
      </w:r>
      <w:r w:rsidR="007378A4">
        <w:t xml:space="preserve"> of the plant, for example what is its impact</w:t>
      </w:r>
      <w:r w:rsidR="00466BEC">
        <w:t xml:space="preserve"> on the design and layout of the workplace and are workers able to access the plant without risk of slips, trips or falls?</w:t>
      </w:r>
    </w:p>
    <w:p w:rsidR="00761C9F" w:rsidRPr="00466BEC" w:rsidRDefault="00650BAB" w:rsidP="003C6A28">
      <w:pPr>
        <w:numPr>
          <w:ilvl w:val="0"/>
          <w:numId w:val="23"/>
        </w:numPr>
        <w:ind w:left="340" w:hanging="340"/>
        <w:rPr>
          <w:b/>
        </w:rPr>
      </w:pPr>
      <w:proofErr w:type="gramStart"/>
      <w:r>
        <w:rPr>
          <w:b/>
        </w:rPr>
        <w:t>a</w:t>
      </w:r>
      <w:r w:rsidR="00761C9F" w:rsidRPr="00466BEC">
        <w:rPr>
          <w:b/>
        </w:rPr>
        <w:t>bnormal</w:t>
      </w:r>
      <w:proofErr w:type="gramEnd"/>
      <w:r w:rsidR="00761C9F" w:rsidRPr="00466BEC">
        <w:rPr>
          <w:b/>
        </w:rPr>
        <w:t xml:space="preserve"> situations</w:t>
      </w:r>
      <w:r w:rsidR="00466BEC">
        <w:rPr>
          <w:b/>
        </w:rPr>
        <w:t xml:space="preserve">, </w:t>
      </w:r>
      <w:r w:rsidR="00466BEC">
        <w:t>for example what abnormal situations, misuse or fluctuation in operating conditions can you foresee?</w:t>
      </w:r>
      <w:r w:rsidR="00313197">
        <w:t xml:space="preserve"> </w:t>
      </w:r>
    </w:p>
    <w:p w:rsidR="000729C7" w:rsidRPr="004E46FE" w:rsidRDefault="000729C7" w:rsidP="00761C9F">
      <w:pPr>
        <w:spacing w:after="120"/>
      </w:pPr>
      <w:r>
        <w:t xml:space="preserve">A checklist to assist in </w:t>
      </w:r>
      <w:r w:rsidR="00A31C03">
        <w:t>identifying</w:t>
      </w:r>
      <w:r>
        <w:t xml:space="preserve"> hazards associated with plant is at </w:t>
      </w:r>
      <w:r w:rsidRPr="00650BAB">
        <w:t xml:space="preserve">Appendix </w:t>
      </w:r>
      <w:r w:rsidR="002207C5" w:rsidRPr="00650BAB">
        <w:t>B</w:t>
      </w:r>
      <w:r w:rsidRPr="00650BAB">
        <w:t>.</w:t>
      </w:r>
    </w:p>
    <w:p w:rsidR="00B51591" w:rsidRPr="00CE3878" w:rsidRDefault="00B51591" w:rsidP="00A13CD6">
      <w:pPr>
        <w:pStyle w:val="Heading3"/>
      </w:pPr>
      <w:r>
        <w:t>Re</w:t>
      </w:r>
      <w:r w:rsidR="000729C7">
        <w:t>view</w:t>
      </w:r>
      <w:r w:rsidR="00710E4E">
        <w:t xml:space="preserve"> safety </w:t>
      </w:r>
      <w:r w:rsidRPr="00CE3878">
        <w:t xml:space="preserve">information </w:t>
      </w:r>
    </w:p>
    <w:p w:rsidR="00773732" w:rsidRDefault="00F972AC" w:rsidP="00710E4E">
      <w:pPr>
        <w:autoSpaceDE w:val="0"/>
        <w:autoSpaceDN w:val="0"/>
        <w:adjustRightInd w:val="0"/>
        <w:rPr>
          <w:rFonts w:cs="Arial"/>
          <w:szCs w:val="22"/>
        </w:rPr>
      </w:pPr>
      <w:r>
        <w:rPr>
          <w:rFonts w:cs="Arial"/>
          <w:szCs w:val="22"/>
        </w:rPr>
        <w:t>I</w:t>
      </w:r>
      <w:r w:rsidR="000729C7">
        <w:rPr>
          <w:rFonts w:cs="Arial"/>
          <w:szCs w:val="22"/>
        </w:rPr>
        <w:t xml:space="preserve">nformation </w:t>
      </w:r>
      <w:r w:rsidR="00710E4E">
        <w:rPr>
          <w:rFonts w:cs="Arial"/>
          <w:szCs w:val="22"/>
        </w:rPr>
        <w:t>about hazards</w:t>
      </w:r>
      <w:r w:rsidR="00761C9F">
        <w:rPr>
          <w:rFonts w:cs="Arial"/>
          <w:szCs w:val="22"/>
        </w:rPr>
        <w:t>, risks</w:t>
      </w:r>
      <w:r w:rsidR="00710E4E">
        <w:rPr>
          <w:rFonts w:cs="Arial"/>
          <w:szCs w:val="22"/>
        </w:rPr>
        <w:t xml:space="preserve"> and </w:t>
      </w:r>
      <w:r w:rsidR="00761C9F">
        <w:rPr>
          <w:rFonts w:cs="Arial"/>
          <w:szCs w:val="22"/>
        </w:rPr>
        <w:t>control measures</w:t>
      </w:r>
      <w:r w:rsidR="00710E4E">
        <w:rPr>
          <w:rFonts w:cs="Arial"/>
          <w:szCs w:val="22"/>
        </w:rPr>
        <w:t xml:space="preserve"> </w:t>
      </w:r>
      <w:r w:rsidR="000076A0">
        <w:rPr>
          <w:rFonts w:cs="Arial"/>
          <w:szCs w:val="22"/>
        </w:rPr>
        <w:t xml:space="preserve">relating to plant </w:t>
      </w:r>
      <w:r w:rsidR="006445CC">
        <w:rPr>
          <w:rFonts w:cs="Arial"/>
          <w:szCs w:val="22"/>
        </w:rPr>
        <w:t xml:space="preserve">in your workplace </w:t>
      </w:r>
      <w:r>
        <w:rPr>
          <w:rFonts w:cs="Arial"/>
          <w:szCs w:val="22"/>
        </w:rPr>
        <w:t xml:space="preserve">can be obtained </w:t>
      </w:r>
      <w:r w:rsidR="00710E4E">
        <w:rPr>
          <w:rFonts w:cs="Arial"/>
          <w:szCs w:val="22"/>
        </w:rPr>
        <w:t>from</w:t>
      </w:r>
      <w:r w:rsidR="00773732">
        <w:rPr>
          <w:rFonts w:cs="Arial"/>
          <w:szCs w:val="22"/>
        </w:rPr>
        <w:t>:</w:t>
      </w:r>
    </w:p>
    <w:p w:rsidR="00773732" w:rsidRDefault="00BF1F61" w:rsidP="003C6A28">
      <w:pPr>
        <w:numPr>
          <w:ilvl w:val="0"/>
          <w:numId w:val="24"/>
        </w:numPr>
        <w:ind w:left="340" w:hanging="340"/>
      </w:pPr>
      <w:r>
        <w:t>m</w:t>
      </w:r>
      <w:r w:rsidR="00773732" w:rsidRPr="004E46FE">
        <w:t>anufacturer</w:t>
      </w:r>
      <w:r w:rsidR="00773732">
        <w:t>s</w:t>
      </w:r>
      <w:r>
        <w:t>, importers</w:t>
      </w:r>
      <w:r w:rsidR="00773732">
        <w:t xml:space="preserve"> or suppliers of the plant</w:t>
      </w:r>
    </w:p>
    <w:p w:rsidR="000729C7" w:rsidRDefault="00D5116D" w:rsidP="003C6A28">
      <w:pPr>
        <w:numPr>
          <w:ilvl w:val="0"/>
          <w:numId w:val="24"/>
        </w:numPr>
        <w:ind w:left="340" w:hanging="340"/>
      </w:pPr>
      <w:r>
        <w:lastRenderedPageBreak/>
        <w:t>maintenance technicians</w:t>
      </w:r>
      <w:r w:rsidR="00A31C03">
        <w:t xml:space="preserve"> or</w:t>
      </w:r>
      <w:r>
        <w:t xml:space="preserve"> </w:t>
      </w:r>
      <w:r w:rsidR="000729C7">
        <w:t>specialists such as engineers</w:t>
      </w:r>
    </w:p>
    <w:p w:rsidR="009123E8" w:rsidRPr="004E46FE" w:rsidRDefault="009123E8" w:rsidP="003C6A28">
      <w:pPr>
        <w:numPr>
          <w:ilvl w:val="0"/>
          <w:numId w:val="24"/>
        </w:numPr>
        <w:ind w:left="340" w:hanging="340"/>
      </w:pPr>
      <w:r>
        <w:t>your workers</w:t>
      </w:r>
    </w:p>
    <w:p w:rsidR="00773732" w:rsidRPr="004E46FE" w:rsidRDefault="00F35566" w:rsidP="003C6A28">
      <w:pPr>
        <w:numPr>
          <w:ilvl w:val="0"/>
          <w:numId w:val="24"/>
        </w:numPr>
        <w:ind w:left="340" w:hanging="340"/>
      </w:pPr>
      <w:proofErr w:type="spellStart"/>
      <w:r w:rsidRPr="009123E8">
        <w:t>WHS</w:t>
      </w:r>
      <w:proofErr w:type="spellEnd"/>
      <w:r>
        <w:t xml:space="preserve"> </w:t>
      </w:r>
      <w:r w:rsidR="00773732">
        <w:t>regulators, unions and</w:t>
      </w:r>
      <w:r w:rsidR="00773732" w:rsidRPr="004E46FE">
        <w:t xml:space="preserve"> other organisations</w:t>
      </w:r>
    </w:p>
    <w:p w:rsidR="00D5116D" w:rsidRDefault="00A31C03" w:rsidP="003C6A28">
      <w:pPr>
        <w:numPr>
          <w:ilvl w:val="0"/>
          <w:numId w:val="24"/>
        </w:numPr>
        <w:ind w:left="340" w:hanging="340"/>
      </w:pPr>
      <w:r>
        <w:t>b</w:t>
      </w:r>
      <w:r w:rsidR="00773732">
        <w:t>usinesses</w:t>
      </w:r>
      <w:r>
        <w:t xml:space="preserve"> or undertakings</w:t>
      </w:r>
      <w:r w:rsidR="00773732" w:rsidRPr="004E46FE">
        <w:t xml:space="preserve"> similar to your own</w:t>
      </w:r>
      <w:r w:rsidR="00D575C2">
        <w:t>, and</w:t>
      </w:r>
    </w:p>
    <w:p w:rsidR="00773732" w:rsidRPr="004E46FE" w:rsidRDefault="00773732" w:rsidP="003C6A28">
      <w:pPr>
        <w:numPr>
          <w:ilvl w:val="0"/>
          <w:numId w:val="24"/>
        </w:numPr>
        <w:ind w:left="340" w:hanging="340"/>
      </w:pPr>
      <w:proofErr w:type="gramStart"/>
      <w:r w:rsidRPr="004E46FE">
        <w:t>technical</w:t>
      </w:r>
      <w:proofErr w:type="gramEnd"/>
      <w:r w:rsidRPr="004E46FE">
        <w:t xml:space="preserve"> standards.</w:t>
      </w:r>
    </w:p>
    <w:p w:rsidR="00B51591" w:rsidRPr="00DF2230" w:rsidRDefault="00B51591" w:rsidP="00A13CD6">
      <w:pPr>
        <w:pStyle w:val="Heading3"/>
      </w:pPr>
      <w:r>
        <w:t>Review incident records and data</w:t>
      </w:r>
      <w:r w:rsidRPr="00DF2230">
        <w:t xml:space="preserve"> </w:t>
      </w:r>
    </w:p>
    <w:p w:rsidR="00B51591" w:rsidRDefault="00B51591" w:rsidP="00B51591">
      <w:pPr>
        <w:autoSpaceDE w:val="0"/>
        <w:autoSpaceDN w:val="0"/>
        <w:adjustRightInd w:val="0"/>
        <w:rPr>
          <w:rFonts w:cs="Arial"/>
          <w:szCs w:val="22"/>
        </w:rPr>
      </w:pPr>
      <w:r>
        <w:rPr>
          <w:rFonts w:cs="Arial"/>
          <w:szCs w:val="22"/>
        </w:rPr>
        <w:t>Check your r</w:t>
      </w:r>
      <w:r w:rsidRPr="000815AC">
        <w:rPr>
          <w:rFonts w:cs="Arial"/>
          <w:szCs w:val="22"/>
        </w:rPr>
        <w:t xml:space="preserve">ecords of </w:t>
      </w:r>
      <w:r>
        <w:rPr>
          <w:rFonts w:cs="Arial"/>
          <w:szCs w:val="22"/>
        </w:rPr>
        <w:t xml:space="preserve">workplace </w:t>
      </w:r>
      <w:r w:rsidRPr="000815AC">
        <w:rPr>
          <w:rFonts w:cs="Arial"/>
          <w:szCs w:val="22"/>
        </w:rPr>
        <w:t>injuries</w:t>
      </w:r>
      <w:r>
        <w:rPr>
          <w:rFonts w:cs="Arial"/>
          <w:szCs w:val="22"/>
        </w:rPr>
        <w:t xml:space="preserve"> and illness, </w:t>
      </w:r>
      <w:r w:rsidR="000076A0">
        <w:rPr>
          <w:rFonts w:cs="Arial"/>
          <w:szCs w:val="22"/>
        </w:rPr>
        <w:t>dangerous incidents</w:t>
      </w:r>
      <w:r>
        <w:rPr>
          <w:rFonts w:cs="Arial"/>
          <w:szCs w:val="22"/>
        </w:rPr>
        <w:t xml:space="preserve">, </w:t>
      </w:r>
      <w:r w:rsidR="00490A71">
        <w:rPr>
          <w:rFonts w:cs="Arial"/>
          <w:szCs w:val="22"/>
        </w:rPr>
        <w:t xml:space="preserve">plant </w:t>
      </w:r>
      <w:r>
        <w:rPr>
          <w:rFonts w:cs="Arial"/>
          <w:szCs w:val="22"/>
        </w:rPr>
        <w:t>inspection reports</w:t>
      </w:r>
      <w:r w:rsidR="00490A71">
        <w:rPr>
          <w:rFonts w:cs="Arial"/>
          <w:szCs w:val="22"/>
        </w:rPr>
        <w:t xml:space="preserve"> and maintenance logs</w:t>
      </w:r>
      <w:r>
        <w:rPr>
          <w:rFonts w:cs="Arial"/>
          <w:szCs w:val="22"/>
        </w:rPr>
        <w:t>, workers’ compensation records</w:t>
      </w:r>
      <w:r w:rsidRPr="000815AC">
        <w:rPr>
          <w:rFonts w:cs="Arial"/>
          <w:szCs w:val="22"/>
        </w:rPr>
        <w:t xml:space="preserve"> and the results of any</w:t>
      </w:r>
      <w:r>
        <w:rPr>
          <w:rFonts w:cs="Arial"/>
          <w:szCs w:val="22"/>
        </w:rPr>
        <w:t xml:space="preserve"> </w:t>
      </w:r>
      <w:r w:rsidRPr="000815AC">
        <w:rPr>
          <w:rFonts w:cs="Arial"/>
          <w:szCs w:val="22"/>
        </w:rPr>
        <w:t xml:space="preserve">investigations </w:t>
      </w:r>
      <w:r>
        <w:rPr>
          <w:rFonts w:cs="Arial"/>
          <w:szCs w:val="22"/>
        </w:rPr>
        <w:t xml:space="preserve">to </w:t>
      </w:r>
      <w:r w:rsidR="00773732">
        <w:rPr>
          <w:rFonts w:cs="Arial"/>
          <w:szCs w:val="22"/>
        </w:rPr>
        <w:t xml:space="preserve">collect information about plant </w:t>
      </w:r>
      <w:r>
        <w:rPr>
          <w:rFonts w:cs="Arial"/>
          <w:szCs w:val="22"/>
        </w:rPr>
        <w:t xml:space="preserve">hazards. </w:t>
      </w:r>
    </w:p>
    <w:p w:rsidR="00187C88" w:rsidRPr="00187C88" w:rsidRDefault="00187C88" w:rsidP="003C6A28">
      <w:pPr>
        <w:pStyle w:val="StylePart2HeadingBold"/>
        <w:spacing w:before="240"/>
        <w:ind w:left="561" w:hanging="561"/>
        <w:rPr>
          <w:rFonts w:ascii="Arial" w:hAnsi="Arial" w:cs="Times New Roman"/>
          <w:bCs w:val="0"/>
          <w:caps w:val="0"/>
          <w:color w:val="000000"/>
          <w:szCs w:val="20"/>
        </w:rPr>
      </w:pPr>
      <w:bookmarkStart w:id="27" w:name="_Toc367714151"/>
      <w:r>
        <w:rPr>
          <w:rFonts w:ascii="Arial" w:hAnsi="Arial" w:cs="Times New Roman"/>
          <w:bCs w:val="0"/>
          <w:caps w:val="0"/>
          <w:color w:val="000000"/>
          <w:szCs w:val="20"/>
        </w:rPr>
        <w:t>2.2</w:t>
      </w:r>
      <w:r>
        <w:rPr>
          <w:rFonts w:ascii="Arial" w:hAnsi="Arial" w:cs="Times New Roman"/>
          <w:bCs w:val="0"/>
          <w:caps w:val="0"/>
          <w:color w:val="000000"/>
          <w:szCs w:val="20"/>
        </w:rPr>
        <w:tab/>
      </w:r>
      <w:r w:rsidR="0025437A">
        <w:rPr>
          <w:rFonts w:ascii="Arial" w:hAnsi="Arial" w:cs="Times New Roman"/>
          <w:bCs w:val="0"/>
          <w:caps w:val="0"/>
          <w:color w:val="000000"/>
          <w:szCs w:val="20"/>
        </w:rPr>
        <w:t xml:space="preserve">Assessing </w:t>
      </w:r>
      <w:r w:rsidR="00761C9F">
        <w:rPr>
          <w:rFonts w:ascii="Arial" w:hAnsi="Arial" w:cs="Times New Roman"/>
          <w:bCs w:val="0"/>
          <w:caps w:val="0"/>
          <w:color w:val="000000"/>
          <w:szCs w:val="20"/>
        </w:rPr>
        <w:t>the risks</w:t>
      </w:r>
      <w:bookmarkEnd w:id="27"/>
    </w:p>
    <w:p w:rsidR="0025437A" w:rsidRPr="00185299" w:rsidRDefault="00B32D6B" w:rsidP="00F35566">
      <w:pPr>
        <w:autoSpaceDE w:val="0"/>
        <w:autoSpaceDN w:val="0"/>
        <w:adjustRightInd w:val="0"/>
        <w:rPr>
          <w:rFonts w:cs="Arial"/>
          <w:szCs w:val="22"/>
        </w:rPr>
      </w:pPr>
      <w:r w:rsidRPr="00B32D6B">
        <w:rPr>
          <w:rFonts w:eastAsia="MS Mincho" w:cs="Arial"/>
          <w:bCs/>
          <w:iCs/>
          <w:szCs w:val="22"/>
          <w:lang w:val="en-GB" w:eastAsia="en-US"/>
        </w:rPr>
        <w:t xml:space="preserve">A risk assessment involves considering what could happen if someone is exposed to a hazard </w:t>
      </w:r>
      <w:r w:rsidR="00F35566">
        <w:rPr>
          <w:rFonts w:eastAsia="MS Mincho" w:cs="Arial"/>
          <w:bCs/>
          <w:iCs/>
          <w:szCs w:val="22"/>
          <w:lang w:val="en-GB" w:eastAsia="en-US"/>
        </w:rPr>
        <w:t xml:space="preserve">combined with </w:t>
      </w:r>
      <w:r w:rsidRPr="00B32D6B">
        <w:rPr>
          <w:rFonts w:eastAsia="MS Mincho" w:cs="Arial"/>
          <w:bCs/>
          <w:iCs/>
          <w:szCs w:val="22"/>
          <w:lang w:val="en-GB" w:eastAsia="en-US"/>
        </w:rPr>
        <w:t xml:space="preserve">the likelihood of it happening. </w:t>
      </w:r>
      <w:r w:rsidR="0025437A" w:rsidRPr="00B32D6B">
        <w:rPr>
          <w:rFonts w:eastAsia="MS Mincho" w:cs="Arial"/>
          <w:bCs/>
          <w:iCs/>
          <w:szCs w:val="22"/>
          <w:lang w:val="en-GB" w:eastAsia="en-US"/>
        </w:rPr>
        <w:t>A</w:t>
      </w:r>
      <w:r w:rsidR="0025437A" w:rsidRPr="00185299">
        <w:rPr>
          <w:rFonts w:cs="Arial"/>
          <w:szCs w:val="22"/>
        </w:rPr>
        <w:t xml:space="preserve"> risk assessment can help you determine:</w:t>
      </w:r>
    </w:p>
    <w:p w:rsidR="0025437A" w:rsidRPr="00185299" w:rsidRDefault="0025437A" w:rsidP="003C6A28">
      <w:pPr>
        <w:numPr>
          <w:ilvl w:val="0"/>
          <w:numId w:val="61"/>
        </w:numPr>
        <w:autoSpaceDE w:val="0"/>
        <w:autoSpaceDN w:val="0"/>
        <w:adjustRightInd w:val="0"/>
        <w:ind w:left="340" w:hanging="340"/>
        <w:rPr>
          <w:rFonts w:cs="Arial"/>
          <w:szCs w:val="22"/>
        </w:rPr>
      </w:pPr>
      <w:r w:rsidRPr="00185299">
        <w:rPr>
          <w:rFonts w:cs="Arial"/>
          <w:szCs w:val="22"/>
        </w:rPr>
        <w:t>how severe a risk is</w:t>
      </w:r>
    </w:p>
    <w:p w:rsidR="0025437A" w:rsidRPr="00185299" w:rsidRDefault="0025437A" w:rsidP="003C6A28">
      <w:pPr>
        <w:numPr>
          <w:ilvl w:val="0"/>
          <w:numId w:val="61"/>
        </w:numPr>
        <w:autoSpaceDE w:val="0"/>
        <w:autoSpaceDN w:val="0"/>
        <w:adjustRightInd w:val="0"/>
        <w:ind w:left="340" w:hanging="340"/>
        <w:rPr>
          <w:rFonts w:cs="Arial"/>
          <w:szCs w:val="22"/>
        </w:rPr>
      </w:pPr>
      <w:r w:rsidRPr="00185299">
        <w:rPr>
          <w:rFonts w:cs="Arial"/>
          <w:szCs w:val="22"/>
        </w:rPr>
        <w:t xml:space="preserve">whether existing control measures are effective </w:t>
      </w:r>
    </w:p>
    <w:p w:rsidR="0025437A" w:rsidRPr="00185299" w:rsidRDefault="0025437A" w:rsidP="003C6A28">
      <w:pPr>
        <w:numPr>
          <w:ilvl w:val="0"/>
          <w:numId w:val="61"/>
        </w:numPr>
        <w:autoSpaceDE w:val="0"/>
        <w:autoSpaceDN w:val="0"/>
        <w:adjustRightInd w:val="0"/>
        <w:ind w:left="340" w:hanging="340"/>
        <w:rPr>
          <w:rFonts w:cs="Arial"/>
          <w:szCs w:val="22"/>
        </w:rPr>
      </w:pPr>
      <w:r w:rsidRPr="00185299">
        <w:rPr>
          <w:rFonts w:cs="Arial"/>
          <w:szCs w:val="22"/>
        </w:rPr>
        <w:t>what action you should take to control the risk</w:t>
      </w:r>
      <w:r w:rsidR="00D575C2">
        <w:rPr>
          <w:rFonts w:cs="Arial"/>
          <w:szCs w:val="22"/>
        </w:rPr>
        <w:t>, and</w:t>
      </w:r>
    </w:p>
    <w:p w:rsidR="0025437A" w:rsidRPr="00185299" w:rsidRDefault="0025437A" w:rsidP="003C6A28">
      <w:pPr>
        <w:numPr>
          <w:ilvl w:val="0"/>
          <w:numId w:val="61"/>
        </w:numPr>
        <w:autoSpaceDE w:val="0"/>
        <w:autoSpaceDN w:val="0"/>
        <w:adjustRightInd w:val="0"/>
        <w:ind w:left="340" w:hanging="340"/>
        <w:rPr>
          <w:rFonts w:cs="Arial"/>
          <w:szCs w:val="22"/>
        </w:rPr>
      </w:pPr>
      <w:proofErr w:type="gramStart"/>
      <w:r w:rsidRPr="00185299">
        <w:rPr>
          <w:rFonts w:cs="Arial"/>
          <w:szCs w:val="22"/>
        </w:rPr>
        <w:t>how</w:t>
      </w:r>
      <w:proofErr w:type="gramEnd"/>
      <w:r w:rsidRPr="00185299">
        <w:rPr>
          <w:rFonts w:cs="Arial"/>
          <w:szCs w:val="22"/>
        </w:rPr>
        <w:t xml:space="preserve"> urgently the action needs to be taken.</w:t>
      </w:r>
    </w:p>
    <w:p w:rsidR="0025437A" w:rsidRPr="00243B61" w:rsidRDefault="0025437A" w:rsidP="0025437A">
      <w:pPr>
        <w:pStyle w:val="APHeading2"/>
        <w:spacing w:after="0"/>
        <w:rPr>
          <w:b w:val="0"/>
          <w:sz w:val="22"/>
          <w:szCs w:val="22"/>
        </w:rPr>
      </w:pPr>
      <w:r w:rsidRPr="00243B61">
        <w:rPr>
          <w:rFonts w:cs="Arial"/>
          <w:b w:val="0"/>
          <w:sz w:val="22"/>
          <w:szCs w:val="22"/>
        </w:rPr>
        <w:t>A risk assessment is unnecessary if you already know the risk and how to control it.</w:t>
      </w:r>
      <w:r w:rsidRPr="00243B61">
        <w:rPr>
          <w:rFonts w:cs="Arial"/>
          <w:sz w:val="22"/>
          <w:szCs w:val="22"/>
        </w:rPr>
        <w:t xml:space="preserve"> </w:t>
      </w:r>
    </w:p>
    <w:p w:rsidR="003B5D4A" w:rsidRPr="003B5D4A" w:rsidRDefault="003B5D4A" w:rsidP="003B5D4A">
      <w:pPr>
        <w:pStyle w:val="APHeading2"/>
        <w:spacing w:after="0"/>
        <w:rPr>
          <w:rFonts w:cs="Arial"/>
          <w:b w:val="0"/>
          <w:sz w:val="22"/>
          <w:szCs w:val="22"/>
        </w:rPr>
      </w:pPr>
      <w:r w:rsidRPr="003B5D4A">
        <w:rPr>
          <w:rFonts w:cs="Arial"/>
          <w:b w:val="0"/>
          <w:sz w:val="22"/>
          <w:szCs w:val="22"/>
        </w:rPr>
        <w:t xml:space="preserve">To assess the risk associated with </w:t>
      </w:r>
      <w:r>
        <w:rPr>
          <w:rFonts w:cs="Arial"/>
          <w:b w:val="0"/>
          <w:sz w:val="22"/>
          <w:szCs w:val="22"/>
        </w:rPr>
        <w:t xml:space="preserve">plant </w:t>
      </w:r>
      <w:r w:rsidRPr="003B5D4A">
        <w:rPr>
          <w:rFonts w:cs="Arial"/>
          <w:b w:val="0"/>
          <w:sz w:val="22"/>
          <w:szCs w:val="22"/>
        </w:rPr>
        <w:t xml:space="preserve">hazards you have identified, </w:t>
      </w:r>
      <w:r>
        <w:rPr>
          <w:rFonts w:cs="Arial"/>
          <w:b w:val="0"/>
          <w:sz w:val="22"/>
          <w:szCs w:val="22"/>
        </w:rPr>
        <w:t>you should consider</w:t>
      </w:r>
      <w:r w:rsidR="00650BAB">
        <w:rPr>
          <w:rFonts w:cs="Arial"/>
          <w:b w:val="0"/>
          <w:sz w:val="22"/>
          <w:szCs w:val="22"/>
        </w:rPr>
        <w:t xml:space="preserve"> the following</w:t>
      </w:r>
      <w:r w:rsidRPr="003B5D4A">
        <w:rPr>
          <w:rFonts w:cs="Arial"/>
          <w:b w:val="0"/>
          <w:sz w:val="22"/>
          <w:szCs w:val="22"/>
        </w:rPr>
        <w:t>:</w:t>
      </w:r>
    </w:p>
    <w:p w:rsidR="003B5D4A" w:rsidRPr="00881771" w:rsidRDefault="00650BAB" w:rsidP="00881771">
      <w:pPr>
        <w:pStyle w:val="Heading4"/>
      </w:pPr>
      <w:r w:rsidRPr="00881771">
        <w:t>What is t</w:t>
      </w:r>
      <w:r w:rsidR="003B5D4A" w:rsidRPr="00881771">
        <w:t>he potential impact of the hazard?</w:t>
      </w:r>
    </w:p>
    <w:p w:rsidR="003B5D4A" w:rsidRDefault="003B5D4A" w:rsidP="003C6A28">
      <w:pPr>
        <w:numPr>
          <w:ilvl w:val="0"/>
          <w:numId w:val="66"/>
        </w:numPr>
        <w:ind w:left="340" w:hanging="340"/>
      </w:pPr>
      <w:r w:rsidRPr="003B5D4A">
        <w:rPr>
          <w:rFonts w:cs="Arial"/>
          <w:szCs w:val="22"/>
        </w:rPr>
        <w:t>How severe could an injury or illness be</w:t>
      </w:r>
      <w:r>
        <w:rPr>
          <w:rFonts w:cs="Arial"/>
          <w:szCs w:val="22"/>
        </w:rPr>
        <w:t>? F</w:t>
      </w:r>
      <w:r w:rsidRPr="003B5D4A">
        <w:t xml:space="preserve">or example, </w:t>
      </w:r>
      <w:r w:rsidR="00B32D6B">
        <w:t xml:space="preserve">lacerations, </w:t>
      </w:r>
      <w:r w:rsidRPr="003B5D4A">
        <w:t xml:space="preserve">amputation, serious or fatal </w:t>
      </w:r>
      <w:r>
        <w:t>cr</w:t>
      </w:r>
      <w:r w:rsidRPr="003B5D4A">
        <w:t>ushing injury, burns</w:t>
      </w:r>
      <w:r w:rsidR="00215103">
        <w:t xml:space="preserve"> or</w:t>
      </w:r>
      <w:r w:rsidR="00F35566">
        <w:t xml:space="preserve"> loss of hearing</w:t>
      </w:r>
      <w:r w:rsidR="00D575C2">
        <w:t>.</w:t>
      </w:r>
    </w:p>
    <w:p w:rsidR="003B5D4A" w:rsidRDefault="00B32D6B" w:rsidP="003C6A28">
      <w:pPr>
        <w:numPr>
          <w:ilvl w:val="0"/>
          <w:numId w:val="66"/>
        </w:numPr>
        <w:ind w:left="340" w:hanging="340"/>
        <w:rPr>
          <w:rFonts w:cs="Arial"/>
          <w:szCs w:val="22"/>
        </w:rPr>
      </w:pPr>
      <w:r>
        <w:t xml:space="preserve">What </w:t>
      </w:r>
      <w:r w:rsidR="003B5D4A" w:rsidRPr="00B32D6B">
        <w:rPr>
          <w:rFonts w:cs="Arial"/>
          <w:szCs w:val="22"/>
        </w:rPr>
        <w:t xml:space="preserve">is the worst possible </w:t>
      </w:r>
      <w:r>
        <w:rPr>
          <w:rFonts w:cs="Arial"/>
          <w:szCs w:val="22"/>
        </w:rPr>
        <w:t>harm</w:t>
      </w:r>
      <w:r w:rsidR="003B5D4A" w:rsidRPr="00B32D6B">
        <w:rPr>
          <w:rFonts w:cs="Arial"/>
          <w:szCs w:val="22"/>
        </w:rPr>
        <w:t xml:space="preserve"> the </w:t>
      </w:r>
      <w:r>
        <w:rPr>
          <w:rFonts w:cs="Arial"/>
          <w:szCs w:val="22"/>
        </w:rPr>
        <w:t xml:space="preserve">plant </w:t>
      </w:r>
      <w:r w:rsidR="003B5D4A" w:rsidRPr="00B32D6B">
        <w:rPr>
          <w:rFonts w:cs="Arial"/>
          <w:szCs w:val="22"/>
        </w:rPr>
        <w:t>hazard could cause?</w:t>
      </w:r>
      <w:r w:rsidR="00BE5FF6">
        <w:rPr>
          <w:rFonts w:cs="Arial"/>
          <w:szCs w:val="22"/>
        </w:rPr>
        <w:t xml:space="preserve"> </w:t>
      </w:r>
    </w:p>
    <w:p w:rsidR="003B5D4A" w:rsidRPr="00BE5FF6" w:rsidRDefault="003B5D4A" w:rsidP="00881771">
      <w:pPr>
        <w:pStyle w:val="Heading4"/>
      </w:pPr>
      <w:r w:rsidRPr="00BE5FF6">
        <w:t>How likely is the hazard to cause harm?</w:t>
      </w:r>
    </w:p>
    <w:p w:rsidR="003B5D4A" w:rsidRPr="00B32D6B" w:rsidRDefault="00F35566" w:rsidP="003C6A28">
      <w:pPr>
        <w:numPr>
          <w:ilvl w:val="0"/>
          <w:numId w:val="66"/>
        </w:numPr>
        <w:ind w:left="340" w:hanging="340"/>
        <w:rPr>
          <w:rFonts w:cs="Arial"/>
          <w:szCs w:val="22"/>
        </w:rPr>
      </w:pPr>
      <w:r>
        <w:rPr>
          <w:rFonts w:cs="Arial"/>
          <w:szCs w:val="22"/>
        </w:rPr>
        <w:t>Is it highly likely or unlikely to happen?</w:t>
      </w:r>
    </w:p>
    <w:p w:rsidR="003B5D4A" w:rsidRPr="007A7440" w:rsidRDefault="003B5D4A" w:rsidP="003C6A28">
      <w:pPr>
        <w:numPr>
          <w:ilvl w:val="0"/>
          <w:numId w:val="66"/>
        </w:numPr>
        <w:ind w:left="340" w:hanging="340"/>
        <w:rPr>
          <w:rFonts w:cs="Arial"/>
          <w:szCs w:val="22"/>
        </w:rPr>
      </w:pPr>
      <w:r w:rsidRPr="00B32D6B">
        <w:rPr>
          <w:rFonts w:cs="Arial"/>
          <w:szCs w:val="22"/>
        </w:rPr>
        <w:t>How frequently are workers exposed to the hazard</w:t>
      </w:r>
      <w:r w:rsidR="00B32D6B">
        <w:rPr>
          <w:rFonts w:cs="Arial"/>
          <w:szCs w:val="22"/>
        </w:rPr>
        <w:t>? F</w:t>
      </w:r>
      <w:r w:rsidR="00B32D6B">
        <w:t>or example</w:t>
      </w:r>
      <w:r w:rsidR="00215103">
        <w:t>,</w:t>
      </w:r>
      <w:r w:rsidR="00B32D6B">
        <w:t xml:space="preserve"> if plant is used constantly with five operators per shift and three 8-hour shifts and there is a lack of high level control measures, the risk will increase</w:t>
      </w:r>
      <w:r w:rsidR="00D5116D">
        <w:t xml:space="preserve"> compared to the occa</w:t>
      </w:r>
      <w:r w:rsidR="002C7FE4">
        <w:t>sional use by a single operator</w:t>
      </w:r>
      <w:r w:rsidR="00F21672">
        <w:t>.</w:t>
      </w:r>
      <w:r w:rsidR="002C7FE4">
        <w:t xml:space="preserve"> </w:t>
      </w:r>
    </w:p>
    <w:p w:rsidR="0025437A" w:rsidRPr="004E46FE" w:rsidRDefault="0025437A" w:rsidP="00856D5E">
      <w:pPr>
        <w:spacing w:after="120"/>
      </w:pPr>
      <w:r>
        <w:t xml:space="preserve">Other </w:t>
      </w:r>
      <w:r w:rsidR="00F35566">
        <w:t>factors to consider when undertaking a risk assessment</w:t>
      </w:r>
      <w:r>
        <w:t xml:space="preserve"> include: </w:t>
      </w:r>
    </w:p>
    <w:p w:rsidR="00B32D6B" w:rsidRDefault="00F21672" w:rsidP="003C6A28">
      <w:pPr>
        <w:numPr>
          <w:ilvl w:val="0"/>
          <w:numId w:val="36"/>
        </w:numPr>
        <w:autoSpaceDE w:val="0"/>
        <w:autoSpaceDN w:val="0"/>
        <w:adjustRightInd w:val="0"/>
        <w:ind w:left="340" w:hanging="340"/>
        <w:rPr>
          <w:rFonts w:cs="Arial"/>
          <w:szCs w:val="22"/>
        </w:rPr>
      </w:pPr>
      <w:r>
        <w:rPr>
          <w:rFonts w:cs="Arial"/>
          <w:szCs w:val="22"/>
        </w:rPr>
        <w:t xml:space="preserve">In what type of </w:t>
      </w:r>
      <w:r w:rsidR="00B32D6B" w:rsidRPr="00472EFD">
        <w:rPr>
          <w:rFonts w:cs="Arial"/>
          <w:szCs w:val="22"/>
        </w:rPr>
        <w:t>condition</w:t>
      </w:r>
      <w:r>
        <w:rPr>
          <w:rFonts w:cs="Arial"/>
          <w:szCs w:val="22"/>
        </w:rPr>
        <w:t>s</w:t>
      </w:r>
      <w:r w:rsidR="00B32D6B" w:rsidRPr="00472EFD">
        <w:rPr>
          <w:rFonts w:cs="Arial"/>
          <w:szCs w:val="22"/>
        </w:rPr>
        <w:t xml:space="preserve"> </w:t>
      </w:r>
      <w:r w:rsidR="00F35566">
        <w:rPr>
          <w:rFonts w:cs="Arial"/>
          <w:szCs w:val="22"/>
        </w:rPr>
        <w:t>is the</w:t>
      </w:r>
      <w:r w:rsidR="00B32D6B" w:rsidRPr="00472EFD">
        <w:rPr>
          <w:rFonts w:cs="Arial"/>
          <w:szCs w:val="22"/>
        </w:rPr>
        <w:t xml:space="preserve"> </w:t>
      </w:r>
      <w:r w:rsidR="00B32D6B">
        <w:rPr>
          <w:rFonts w:cs="Arial"/>
          <w:szCs w:val="22"/>
        </w:rPr>
        <w:t>plant used</w:t>
      </w:r>
      <w:r w:rsidR="00F35566">
        <w:rPr>
          <w:rFonts w:cs="Arial"/>
          <w:szCs w:val="22"/>
        </w:rPr>
        <w:t xml:space="preserve"> in</w:t>
      </w:r>
      <w:r w:rsidR="00AE1406">
        <w:rPr>
          <w:rFonts w:cs="Arial"/>
          <w:szCs w:val="22"/>
        </w:rPr>
        <w:t xml:space="preserve"> (for example</w:t>
      </w:r>
      <w:r w:rsidR="00B32D6B" w:rsidRPr="00472EFD">
        <w:rPr>
          <w:rFonts w:cs="Arial"/>
          <w:szCs w:val="22"/>
        </w:rPr>
        <w:t xml:space="preserve"> in a confined space</w:t>
      </w:r>
      <w:r w:rsidR="00B32D6B">
        <w:rPr>
          <w:rFonts w:cs="Arial"/>
          <w:szCs w:val="22"/>
        </w:rPr>
        <w:t xml:space="preserve">, </w:t>
      </w:r>
      <w:r w:rsidR="00514CE0">
        <w:rPr>
          <w:rFonts w:cs="Arial"/>
          <w:szCs w:val="22"/>
        </w:rPr>
        <w:t xml:space="preserve">muddy or </w:t>
      </w:r>
      <w:r w:rsidR="00B32D6B">
        <w:rPr>
          <w:rFonts w:cs="Arial"/>
          <w:szCs w:val="22"/>
        </w:rPr>
        <w:t>dusty environment</w:t>
      </w:r>
      <w:r w:rsidR="00B32D6B" w:rsidRPr="00472EFD">
        <w:rPr>
          <w:rFonts w:cs="Arial"/>
          <w:szCs w:val="22"/>
        </w:rPr>
        <w:t xml:space="preserve">)? </w:t>
      </w:r>
    </w:p>
    <w:p w:rsidR="00D5116D" w:rsidRPr="00F21672" w:rsidRDefault="00D5116D" w:rsidP="003C6A28">
      <w:pPr>
        <w:numPr>
          <w:ilvl w:val="0"/>
          <w:numId w:val="36"/>
        </w:numPr>
        <w:autoSpaceDE w:val="0"/>
        <w:autoSpaceDN w:val="0"/>
        <w:adjustRightInd w:val="0"/>
        <w:ind w:left="340" w:hanging="340"/>
        <w:rPr>
          <w:rFonts w:cs="Arial"/>
          <w:szCs w:val="22"/>
        </w:rPr>
      </w:pPr>
      <w:r w:rsidRPr="00F21672">
        <w:rPr>
          <w:rFonts w:cs="Arial"/>
          <w:szCs w:val="22"/>
        </w:rPr>
        <w:t xml:space="preserve">What is the condition of the plant? </w:t>
      </w:r>
      <w:r w:rsidR="00F21672" w:rsidRPr="00F21672">
        <w:rPr>
          <w:rFonts w:cs="Arial"/>
          <w:szCs w:val="22"/>
        </w:rPr>
        <w:t>For example, i</w:t>
      </w:r>
      <w:r w:rsidRPr="00F21672">
        <w:rPr>
          <w:rFonts w:cs="Arial"/>
          <w:szCs w:val="22"/>
        </w:rPr>
        <w:t>s it old and missing safety features found on new plant? Is it reliable or often needing emergency maintenance?</w:t>
      </w:r>
    </w:p>
    <w:p w:rsidR="00B32D6B" w:rsidRDefault="00B32D6B" w:rsidP="003C6A28">
      <w:pPr>
        <w:numPr>
          <w:ilvl w:val="0"/>
          <w:numId w:val="35"/>
        </w:numPr>
        <w:ind w:left="340" w:hanging="340"/>
      </w:pPr>
      <w:r>
        <w:t>If there are other people or items of plant in the vicinity, what effect do they have</w:t>
      </w:r>
      <w:r w:rsidR="00F35566">
        <w:t xml:space="preserve"> on the likelihood or consequence</w:t>
      </w:r>
      <w:r>
        <w:t>?</w:t>
      </w:r>
    </w:p>
    <w:p w:rsidR="00B32D6B" w:rsidRDefault="00B32D6B" w:rsidP="003C6A28">
      <w:pPr>
        <w:numPr>
          <w:ilvl w:val="0"/>
          <w:numId w:val="36"/>
        </w:numPr>
        <w:ind w:left="357" w:hanging="357"/>
      </w:pPr>
      <w:r>
        <w:t>Where and when is access required during</w:t>
      </w:r>
      <w:r w:rsidR="00F35566">
        <w:t xml:space="preserve"> the</w:t>
      </w:r>
      <w:r>
        <w:t xml:space="preserve"> installation, operation</w:t>
      </w:r>
      <w:r w:rsidR="00284573">
        <w:t xml:space="preserve"> or</w:t>
      </w:r>
      <w:r>
        <w:t xml:space="preserve"> maintenance</w:t>
      </w:r>
      <w:r w:rsidR="00F35566">
        <w:t xml:space="preserve"> of plant</w:t>
      </w:r>
      <w:r>
        <w:t xml:space="preserve"> and in an emergency?</w:t>
      </w:r>
    </w:p>
    <w:p w:rsidR="0025437A" w:rsidRDefault="0025437A" w:rsidP="003C6A28">
      <w:pPr>
        <w:numPr>
          <w:ilvl w:val="0"/>
          <w:numId w:val="38"/>
        </w:numPr>
        <w:ind w:left="357" w:hanging="357"/>
      </w:pPr>
      <w:r>
        <w:lastRenderedPageBreak/>
        <w:t>What work practices and procedures exist in relati</w:t>
      </w:r>
      <w:r w:rsidR="006C1B71">
        <w:t>on to plant safety (for example</w:t>
      </w:r>
      <w:r>
        <w:t xml:space="preserve"> isolation to carry out maintenance, emergency shut</w:t>
      </w:r>
      <w:r w:rsidR="00F21672">
        <w:t>-</w:t>
      </w:r>
      <w:r>
        <w:t>down)?</w:t>
      </w:r>
    </w:p>
    <w:p w:rsidR="0025437A" w:rsidRDefault="0025437A" w:rsidP="003C6A28">
      <w:pPr>
        <w:numPr>
          <w:ilvl w:val="0"/>
          <w:numId w:val="38"/>
        </w:numPr>
        <w:ind w:left="357" w:hanging="357"/>
      </w:pPr>
      <w:r>
        <w:t>What kind of training, information, instruction and supervision is provided to workers and other persons who may be exposed to plant?</w:t>
      </w:r>
    </w:p>
    <w:p w:rsidR="0025437A" w:rsidRPr="00762252" w:rsidRDefault="0025437A" w:rsidP="003C6A28">
      <w:pPr>
        <w:numPr>
          <w:ilvl w:val="0"/>
          <w:numId w:val="38"/>
        </w:numPr>
        <w:ind w:left="357" w:hanging="357"/>
      </w:pPr>
      <w:r w:rsidRPr="00762252">
        <w:rPr>
          <w:bCs/>
        </w:rPr>
        <w:t>Does the plant</w:t>
      </w:r>
      <w:r w:rsidR="00826EB1">
        <w:rPr>
          <w:bCs/>
        </w:rPr>
        <w:t>’</w:t>
      </w:r>
      <w:r w:rsidRPr="00762252">
        <w:rPr>
          <w:bCs/>
        </w:rPr>
        <w:t>s safety depend on the competency of its operators?</w:t>
      </w:r>
    </w:p>
    <w:p w:rsidR="0025437A" w:rsidRDefault="0025437A" w:rsidP="003C6A28">
      <w:pPr>
        <w:numPr>
          <w:ilvl w:val="0"/>
          <w:numId w:val="38"/>
        </w:numPr>
        <w:ind w:left="357" w:hanging="357"/>
      </w:pPr>
      <w:r>
        <w:t>How</w:t>
      </w:r>
      <w:r w:rsidR="001F37DB">
        <w:t xml:space="preserve"> is work organised? For example</w:t>
      </w:r>
    </w:p>
    <w:p w:rsidR="0025437A" w:rsidRDefault="0025437A" w:rsidP="003C6A28">
      <w:pPr>
        <w:numPr>
          <w:ilvl w:val="1"/>
          <w:numId w:val="38"/>
        </w:numPr>
        <w:ind w:left="680" w:hanging="340"/>
      </w:pPr>
      <w:r>
        <w:t>the speed of the process line</w:t>
      </w:r>
    </w:p>
    <w:p w:rsidR="0025437A" w:rsidRDefault="0025437A" w:rsidP="003C6A28">
      <w:pPr>
        <w:numPr>
          <w:ilvl w:val="1"/>
          <w:numId w:val="38"/>
        </w:numPr>
        <w:ind w:left="680" w:hanging="340"/>
      </w:pPr>
      <w:r>
        <w:t>pedestrian and vehicular traffic around the plant</w:t>
      </w:r>
    </w:p>
    <w:p w:rsidR="0025437A" w:rsidRDefault="0025437A" w:rsidP="003C6A28">
      <w:pPr>
        <w:numPr>
          <w:ilvl w:val="1"/>
          <w:numId w:val="38"/>
        </w:numPr>
        <w:ind w:left="680" w:hanging="340"/>
      </w:pPr>
      <w:r>
        <w:t>time spent on repetitive tasks</w:t>
      </w:r>
    </w:p>
    <w:p w:rsidR="0025437A" w:rsidRDefault="0025437A" w:rsidP="003C6A28">
      <w:pPr>
        <w:numPr>
          <w:ilvl w:val="1"/>
          <w:numId w:val="38"/>
        </w:numPr>
        <w:ind w:left="680" w:hanging="340"/>
      </w:pPr>
      <w:r>
        <w:t>shift work arrangements</w:t>
      </w:r>
      <w:r w:rsidR="003C6A28">
        <w:t>, and</w:t>
      </w:r>
    </w:p>
    <w:p w:rsidR="00C838BB" w:rsidRPr="004E46FE" w:rsidRDefault="0025437A" w:rsidP="003C6A28">
      <w:pPr>
        <w:numPr>
          <w:ilvl w:val="1"/>
          <w:numId w:val="38"/>
        </w:numPr>
        <w:ind w:left="680" w:hanging="340"/>
      </w:pPr>
      <w:proofErr w:type="gramStart"/>
      <w:r>
        <w:t>any</w:t>
      </w:r>
      <w:proofErr w:type="gramEnd"/>
      <w:r>
        <w:t xml:space="preserve"> production incentives that may affect health and safety</w:t>
      </w:r>
      <w:r w:rsidR="00284573">
        <w:t>.</w:t>
      </w:r>
    </w:p>
    <w:p w:rsidR="0025437A" w:rsidRPr="00125716" w:rsidRDefault="0025437A" w:rsidP="003C6A28">
      <w:pPr>
        <w:pStyle w:val="StylePart2HeadingBold"/>
        <w:spacing w:before="240"/>
        <w:ind w:left="561" w:hanging="561"/>
        <w:rPr>
          <w:rFonts w:ascii="Arial" w:hAnsi="Arial" w:cs="Times New Roman"/>
          <w:bCs w:val="0"/>
          <w:caps w:val="0"/>
          <w:color w:val="000000"/>
          <w:szCs w:val="20"/>
        </w:rPr>
      </w:pPr>
      <w:bookmarkStart w:id="28" w:name="_Toc367714152"/>
      <w:r>
        <w:rPr>
          <w:rFonts w:ascii="Arial" w:hAnsi="Arial" w:cs="Times New Roman"/>
          <w:bCs w:val="0"/>
          <w:caps w:val="0"/>
          <w:color w:val="000000"/>
          <w:szCs w:val="20"/>
        </w:rPr>
        <w:t>2.3</w:t>
      </w:r>
      <w:r w:rsidRPr="00125716">
        <w:rPr>
          <w:rFonts w:ascii="Arial" w:hAnsi="Arial" w:cs="Times New Roman"/>
          <w:bCs w:val="0"/>
          <w:caps w:val="0"/>
          <w:color w:val="000000"/>
          <w:szCs w:val="20"/>
        </w:rPr>
        <w:tab/>
      </w:r>
      <w:r>
        <w:rPr>
          <w:rFonts w:ascii="Arial" w:hAnsi="Arial" w:cs="Times New Roman"/>
          <w:bCs w:val="0"/>
          <w:caps w:val="0"/>
          <w:color w:val="000000"/>
          <w:szCs w:val="20"/>
        </w:rPr>
        <w:t>Controlling risks</w:t>
      </w:r>
      <w:bookmarkEnd w:id="28"/>
    </w:p>
    <w:p w:rsidR="0025437A" w:rsidRPr="00F21672" w:rsidRDefault="0025437A" w:rsidP="00EC16F6">
      <w:pPr>
        <w:autoSpaceDE w:val="0"/>
        <w:autoSpaceDN w:val="0"/>
        <w:adjustRightInd w:val="0"/>
        <w:rPr>
          <w:rFonts w:cs="Arial"/>
          <w:color w:val="000000"/>
          <w:szCs w:val="22"/>
        </w:rPr>
      </w:pPr>
      <w:r w:rsidRPr="0049758B">
        <w:rPr>
          <w:rFonts w:cs="Arial"/>
          <w:szCs w:val="22"/>
        </w:rPr>
        <w:t xml:space="preserve">The ways of controlling </w:t>
      </w:r>
      <w:r w:rsidRPr="0049758B">
        <w:rPr>
          <w:rFonts w:cs="Arial"/>
          <w:color w:val="000000"/>
          <w:szCs w:val="22"/>
        </w:rPr>
        <w:t>risk</w:t>
      </w:r>
      <w:r>
        <w:rPr>
          <w:rFonts w:cs="Arial"/>
          <w:color w:val="000000"/>
          <w:szCs w:val="22"/>
        </w:rPr>
        <w:t>s associated with plant are</w:t>
      </w:r>
      <w:r w:rsidRPr="0049758B">
        <w:rPr>
          <w:rFonts w:cs="Arial"/>
          <w:szCs w:val="22"/>
        </w:rPr>
        <w:t xml:space="preserve"> ranked from the highest level of protection and reliability to the lowest. This ranking is known as the </w:t>
      </w:r>
      <w:r w:rsidRPr="0049758B">
        <w:rPr>
          <w:rFonts w:cs="Arial"/>
          <w:i/>
          <w:szCs w:val="22"/>
        </w:rPr>
        <w:t xml:space="preserve">hierarchy of risk control. </w:t>
      </w:r>
      <w:r w:rsidRPr="0049758B">
        <w:rPr>
          <w:rFonts w:cs="Arial"/>
          <w:szCs w:val="22"/>
        </w:rPr>
        <w:t xml:space="preserve">The </w:t>
      </w:r>
      <w:proofErr w:type="spellStart"/>
      <w:r w:rsidRPr="0049758B">
        <w:rPr>
          <w:rFonts w:cs="Arial"/>
          <w:szCs w:val="22"/>
        </w:rPr>
        <w:t>WHS</w:t>
      </w:r>
      <w:proofErr w:type="spellEnd"/>
      <w:r w:rsidRPr="0049758B">
        <w:rPr>
          <w:rFonts w:cs="Arial"/>
          <w:szCs w:val="22"/>
        </w:rPr>
        <w:t xml:space="preserve"> Regulations require duty holders to work through this hierarchy </w:t>
      </w:r>
      <w:r>
        <w:rPr>
          <w:rFonts w:cs="Arial"/>
          <w:szCs w:val="22"/>
        </w:rPr>
        <w:t xml:space="preserve">to </w:t>
      </w:r>
      <w:r w:rsidRPr="00EB7963">
        <w:rPr>
          <w:rFonts w:cs="Arial"/>
          <w:color w:val="000000"/>
          <w:szCs w:val="22"/>
        </w:rPr>
        <w:t>choose the control that most effectively eliminates</w:t>
      </w:r>
      <w:r w:rsidR="00826EB1">
        <w:rPr>
          <w:rFonts w:cs="Arial"/>
          <w:color w:val="000000"/>
          <w:szCs w:val="22"/>
        </w:rPr>
        <w:t xml:space="preserve"> or</w:t>
      </w:r>
      <w:r w:rsidR="00284573">
        <w:rPr>
          <w:rFonts w:cs="Arial"/>
          <w:color w:val="000000"/>
          <w:szCs w:val="22"/>
        </w:rPr>
        <w:t>,</w:t>
      </w:r>
      <w:r w:rsidR="00826EB1">
        <w:rPr>
          <w:rFonts w:cs="Arial"/>
          <w:color w:val="000000"/>
          <w:szCs w:val="22"/>
        </w:rPr>
        <w:t xml:space="preserve"> where that is not reasonably practicable</w:t>
      </w:r>
      <w:r w:rsidR="00F21672">
        <w:rPr>
          <w:rFonts w:cs="Arial"/>
          <w:color w:val="000000"/>
          <w:szCs w:val="22"/>
        </w:rPr>
        <w:t>,</w:t>
      </w:r>
      <w:r w:rsidRPr="00EB7963">
        <w:rPr>
          <w:rFonts w:cs="Arial"/>
          <w:color w:val="000000"/>
          <w:szCs w:val="22"/>
        </w:rPr>
        <w:t xml:space="preserve"> minimises the risk in the circumstances. </w:t>
      </w:r>
      <w:r w:rsidR="009D2E53" w:rsidRPr="00F21672">
        <w:rPr>
          <w:rFonts w:cs="Arial"/>
          <w:color w:val="000000"/>
          <w:szCs w:val="22"/>
        </w:rPr>
        <w:t xml:space="preserve">Specific controls </w:t>
      </w:r>
      <w:r w:rsidR="009E6131" w:rsidRPr="00F21672">
        <w:rPr>
          <w:rFonts w:cs="Arial"/>
          <w:color w:val="000000"/>
          <w:szCs w:val="22"/>
        </w:rPr>
        <w:t>are</w:t>
      </w:r>
      <w:r w:rsidR="009D2E53" w:rsidRPr="00F21672">
        <w:rPr>
          <w:rFonts w:cs="Arial"/>
          <w:color w:val="000000"/>
          <w:szCs w:val="22"/>
        </w:rPr>
        <w:t xml:space="preserve"> required under the </w:t>
      </w:r>
      <w:proofErr w:type="spellStart"/>
      <w:r w:rsidR="009D2E53" w:rsidRPr="00F21672">
        <w:rPr>
          <w:rFonts w:cs="Arial"/>
          <w:color w:val="000000"/>
          <w:szCs w:val="22"/>
        </w:rPr>
        <w:t>WHS</w:t>
      </w:r>
      <w:proofErr w:type="spellEnd"/>
      <w:r w:rsidR="009D2E53" w:rsidRPr="00F21672">
        <w:rPr>
          <w:rFonts w:cs="Arial"/>
          <w:color w:val="000000"/>
          <w:szCs w:val="22"/>
        </w:rPr>
        <w:t xml:space="preserve"> Regulations </w:t>
      </w:r>
      <w:r w:rsidR="009E6131" w:rsidRPr="00F21672">
        <w:rPr>
          <w:rFonts w:cs="Arial"/>
          <w:color w:val="000000"/>
          <w:szCs w:val="22"/>
        </w:rPr>
        <w:t xml:space="preserve">for certain types </w:t>
      </w:r>
      <w:r w:rsidR="009D2E53" w:rsidRPr="00F21672">
        <w:rPr>
          <w:rFonts w:cs="Arial"/>
          <w:color w:val="000000"/>
          <w:szCs w:val="22"/>
        </w:rPr>
        <w:t>of plant</w:t>
      </w:r>
      <w:r w:rsidR="009E6131" w:rsidRPr="00F21672">
        <w:rPr>
          <w:rFonts w:cs="Arial"/>
          <w:color w:val="000000"/>
          <w:szCs w:val="22"/>
        </w:rPr>
        <w:t>, such as:</w:t>
      </w:r>
    </w:p>
    <w:p w:rsidR="009E6131" w:rsidRPr="00F21672" w:rsidRDefault="009E6131" w:rsidP="003C6A28">
      <w:pPr>
        <w:numPr>
          <w:ilvl w:val="0"/>
          <w:numId w:val="70"/>
        </w:numPr>
        <w:autoSpaceDE w:val="0"/>
        <w:autoSpaceDN w:val="0"/>
        <w:adjustRightInd w:val="0"/>
        <w:ind w:left="340" w:hanging="340"/>
        <w:rPr>
          <w:rFonts w:cs="Arial"/>
          <w:color w:val="000000"/>
          <w:szCs w:val="22"/>
        </w:rPr>
      </w:pPr>
      <w:r w:rsidRPr="00F21672">
        <w:rPr>
          <w:rFonts w:cs="Arial"/>
          <w:color w:val="000000"/>
          <w:szCs w:val="22"/>
        </w:rPr>
        <w:t>powered mobile plant</w:t>
      </w:r>
    </w:p>
    <w:p w:rsidR="009E6131" w:rsidRPr="00F21672" w:rsidRDefault="00EC16F6" w:rsidP="003C6A28">
      <w:pPr>
        <w:numPr>
          <w:ilvl w:val="0"/>
          <w:numId w:val="70"/>
        </w:numPr>
        <w:autoSpaceDE w:val="0"/>
        <w:autoSpaceDN w:val="0"/>
        <w:adjustRightInd w:val="0"/>
        <w:ind w:left="340" w:hanging="340"/>
        <w:rPr>
          <w:rFonts w:cs="Arial"/>
          <w:color w:val="000000"/>
          <w:szCs w:val="22"/>
        </w:rPr>
      </w:pPr>
      <w:r w:rsidRPr="00F21672">
        <w:rPr>
          <w:rFonts w:cs="Arial"/>
          <w:color w:val="000000"/>
          <w:szCs w:val="22"/>
        </w:rPr>
        <w:t>plant that lifts or suspends loads</w:t>
      </w:r>
    </w:p>
    <w:p w:rsidR="00EC16F6" w:rsidRPr="00F21672" w:rsidRDefault="00EC16F6" w:rsidP="003C6A28">
      <w:pPr>
        <w:numPr>
          <w:ilvl w:val="0"/>
          <w:numId w:val="70"/>
        </w:numPr>
        <w:autoSpaceDE w:val="0"/>
        <w:autoSpaceDN w:val="0"/>
        <w:adjustRightInd w:val="0"/>
        <w:ind w:left="340" w:hanging="340"/>
        <w:rPr>
          <w:rFonts w:cs="Arial"/>
          <w:color w:val="000000"/>
          <w:szCs w:val="22"/>
        </w:rPr>
      </w:pPr>
      <w:r w:rsidRPr="00F21672">
        <w:rPr>
          <w:rFonts w:cs="Arial"/>
          <w:color w:val="000000"/>
          <w:szCs w:val="22"/>
        </w:rPr>
        <w:t>industrial robots</w:t>
      </w:r>
    </w:p>
    <w:p w:rsidR="00EC16F6" w:rsidRPr="00F21672" w:rsidRDefault="00EC16F6" w:rsidP="003C6A28">
      <w:pPr>
        <w:numPr>
          <w:ilvl w:val="0"/>
          <w:numId w:val="70"/>
        </w:numPr>
        <w:autoSpaceDE w:val="0"/>
        <w:autoSpaceDN w:val="0"/>
        <w:adjustRightInd w:val="0"/>
        <w:ind w:left="340" w:hanging="340"/>
        <w:rPr>
          <w:rFonts w:cs="Arial"/>
          <w:color w:val="000000"/>
          <w:szCs w:val="22"/>
        </w:rPr>
      </w:pPr>
      <w:r w:rsidRPr="00F21672">
        <w:rPr>
          <w:rFonts w:cs="Arial"/>
          <w:color w:val="000000"/>
          <w:szCs w:val="22"/>
        </w:rPr>
        <w:t>lasers</w:t>
      </w:r>
    </w:p>
    <w:p w:rsidR="00EC16F6" w:rsidRPr="00F21672" w:rsidRDefault="00EC16F6" w:rsidP="003C6A28">
      <w:pPr>
        <w:numPr>
          <w:ilvl w:val="0"/>
          <w:numId w:val="70"/>
        </w:numPr>
        <w:autoSpaceDE w:val="0"/>
        <w:autoSpaceDN w:val="0"/>
        <w:adjustRightInd w:val="0"/>
        <w:ind w:left="340" w:hanging="340"/>
        <w:rPr>
          <w:rFonts w:cs="Arial"/>
          <w:color w:val="000000"/>
          <w:szCs w:val="22"/>
        </w:rPr>
      </w:pPr>
      <w:r w:rsidRPr="00F21672">
        <w:rPr>
          <w:rFonts w:cs="Arial"/>
          <w:color w:val="000000"/>
          <w:szCs w:val="22"/>
        </w:rPr>
        <w:t>pressure equipment</w:t>
      </w:r>
      <w:r w:rsidR="003C6A28">
        <w:rPr>
          <w:rFonts w:cs="Arial"/>
          <w:color w:val="000000"/>
          <w:szCs w:val="22"/>
        </w:rPr>
        <w:t>, and</w:t>
      </w:r>
    </w:p>
    <w:p w:rsidR="00EC16F6" w:rsidRPr="00F21672" w:rsidRDefault="00EC16F6" w:rsidP="003C6A28">
      <w:pPr>
        <w:numPr>
          <w:ilvl w:val="0"/>
          <w:numId w:val="70"/>
        </w:numPr>
        <w:autoSpaceDE w:val="0"/>
        <w:autoSpaceDN w:val="0"/>
        <w:adjustRightInd w:val="0"/>
        <w:ind w:left="340" w:hanging="340"/>
        <w:rPr>
          <w:rFonts w:cs="Arial"/>
          <w:color w:val="000000"/>
          <w:szCs w:val="22"/>
        </w:rPr>
      </w:pPr>
      <w:proofErr w:type="gramStart"/>
      <w:r w:rsidRPr="00F21672">
        <w:rPr>
          <w:rFonts w:cs="Arial"/>
          <w:color w:val="000000"/>
          <w:szCs w:val="22"/>
        </w:rPr>
        <w:t>scaffolds</w:t>
      </w:r>
      <w:proofErr w:type="gramEnd"/>
      <w:r w:rsidR="00251FC4" w:rsidRPr="00F21672">
        <w:rPr>
          <w:rFonts w:cs="Arial"/>
          <w:color w:val="000000"/>
          <w:szCs w:val="22"/>
        </w:rPr>
        <w:t>.</w:t>
      </w:r>
    </w:p>
    <w:p w:rsidR="00A653C7" w:rsidRPr="00A653C7" w:rsidRDefault="003F7D61" w:rsidP="00A13CD6">
      <w:pPr>
        <w:pStyle w:val="Heading3"/>
      </w:pPr>
      <w:r>
        <w:t>T</w:t>
      </w:r>
      <w:r w:rsidR="00947FAD">
        <w:t xml:space="preserve">he hierarchy of </w:t>
      </w:r>
      <w:r w:rsidR="008B5767">
        <w:t>control measures</w:t>
      </w:r>
      <w:r w:rsidR="00A653C7" w:rsidRPr="00A653C7">
        <w:t xml:space="preserve"> </w:t>
      </w:r>
    </w:p>
    <w:p w:rsidR="0025437A" w:rsidRPr="004E46FE" w:rsidRDefault="0025437A" w:rsidP="00A653C7">
      <w:pPr>
        <w:rPr>
          <w:rFonts w:cs="Arial"/>
          <w:szCs w:val="22"/>
        </w:rPr>
      </w:pPr>
      <w:r w:rsidRPr="00A653C7">
        <w:rPr>
          <w:rFonts w:cs="Arial"/>
          <w:i/>
          <w:szCs w:val="22"/>
        </w:rPr>
        <w:t>Elimination</w:t>
      </w:r>
      <w:r w:rsidR="00A653C7" w:rsidRPr="00A653C7">
        <w:rPr>
          <w:rFonts w:cs="Arial"/>
          <w:i/>
          <w:szCs w:val="22"/>
        </w:rPr>
        <w:t xml:space="preserve"> </w:t>
      </w:r>
      <w:r w:rsidR="00A653C7">
        <w:rPr>
          <w:rFonts w:cs="Arial"/>
          <w:szCs w:val="22"/>
        </w:rPr>
        <w:t xml:space="preserve">– The </w:t>
      </w:r>
      <w:r>
        <w:rPr>
          <w:rFonts w:cs="Arial"/>
          <w:szCs w:val="22"/>
        </w:rPr>
        <w:t xml:space="preserve">most effective control measure is </w:t>
      </w:r>
      <w:r w:rsidRPr="004E46FE">
        <w:rPr>
          <w:rFonts w:cs="Arial"/>
          <w:szCs w:val="22"/>
        </w:rPr>
        <w:t>to remove the hazard</w:t>
      </w:r>
      <w:r>
        <w:rPr>
          <w:rFonts w:cs="Arial"/>
          <w:szCs w:val="22"/>
        </w:rPr>
        <w:t xml:space="preserve"> or hazardous work practice associated with the p</w:t>
      </w:r>
      <w:r w:rsidRPr="004E46FE">
        <w:rPr>
          <w:rFonts w:cs="Arial"/>
          <w:szCs w:val="22"/>
        </w:rPr>
        <w:t xml:space="preserve">lant. </w:t>
      </w:r>
      <w:r>
        <w:rPr>
          <w:rFonts w:cs="Arial"/>
          <w:szCs w:val="22"/>
        </w:rPr>
        <w:t xml:space="preserve">For example, buy pre-sawn timber instead of using a power saw. </w:t>
      </w:r>
    </w:p>
    <w:p w:rsidR="0025437A" w:rsidRPr="004E46FE" w:rsidRDefault="0025437A" w:rsidP="00972761">
      <w:pPr>
        <w:rPr>
          <w:rFonts w:cs="Arial"/>
          <w:szCs w:val="22"/>
        </w:rPr>
      </w:pPr>
      <w:r w:rsidRPr="004E46FE">
        <w:rPr>
          <w:rFonts w:cs="Arial"/>
          <w:szCs w:val="22"/>
        </w:rPr>
        <w:t xml:space="preserve">Many hazards can be addressed </w:t>
      </w:r>
      <w:r>
        <w:rPr>
          <w:rFonts w:cs="Arial"/>
          <w:szCs w:val="22"/>
        </w:rPr>
        <w:t xml:space="preserve">before introducing plant </w:t>
      </w:r>
      <w:r w:rsidRPr="004E46FE">
        <w:rPr>
          <w:rFonts w:cs="Arial"/>
          <w:szCs w:val="22"/>
        </w:rPr>
        <w:t xml:space="preserve">into </w:t>
      </w:r>
      <w:r>
        <w:rPr>
          <w:rFonts w:cs="Arial"/>
          <w:szCs w:val="22"/>
        </w:rPr>
        <w:t>your</w:t>
      </w:r>
      <w:r w:rsidRPr="004E46FE">
        <w:rPr>
          <w:rFonts w:cs="Arial"/>
          <w:szCs w:val="22"/>
        </w:rPr>
        <w:t xml:space="preserve"> workplace, that is, </w:t>
      </w:r>
      <w:r>
        <w:rPr>
          <w:rFonts w:cs="Arial"/>
          <w:szCs w:val="22"/>
        </w:rPr>
        <w:t>in</w:t>
      </w:r>
      <w:r w:rsidRPr="004E46FE">
        <w:rPr>
          <w:rFonts w:cs="Arial"/>
          <w:szCs w:val="22"/>
        </w:rPr>
        <w:t xml:space="preserve"> the planning and purchasing stages. </w:t>
      </w:r>
      <w:r>
        <w:rPr>
          <w:rFonts w:cs="Arial"/>
          <w:szCs w:val="22"/>
        </w:rPr>
        <w:t xml:space="preserve">For example, purchasing machinery that is </w:t>
      </w:r>
      <w:r w:rsidRPr="009219EE">
        <w:rPr>
          <w:rFonts w:cs="Arial"/>
          <w:szCs w:val="22"/>
        </w:rPr>
        <w:t>design</w:t>
      </w:r>
      <w:r>
        <w:rPr>
          <w:rFonts w:cs="Arial"/>
          <w:szCs w:val="22"/>
        </w:rPr>
        <w:t xml:space="preserve">ed and built to </w:t>
      </w:r>
      <w:r w:rsidRPr="009219EE">
        <w:rPr>
          <w:rFonts w:cs="Arial"/>
          <w:szCs w:val="22"/>
        </w:rPr>
        <w:t xml:space="preserve">produce </w:t>
      </w:r>
      <w:r>
        <w:rPr>
          <w:rFonts w:cs="Arial"/>
          <w:szCs w:val="22"/>
        </w:rPr>
        <w:t>low noise levels is more effective than providing workers with personal hearing protect</w:t>
      </w:r>
      <w:r w:rsidR="00F21672">
        <w:rPr>
          <w:rFonts w:cs="Arial"/>
          <w:szCs w:val="22"/>
        </w:rPr>
        <w:t>ors</w:t>
      </w:r>
      <w:r>
        <w:rPr>
          <w:rFonts w:cs="Arial"/>
          <w:szCs w:val="22"/>
        </w:rPr>
        <w:t xml:space="preserve">. This also </w:t>
      </w:r>
      <w:r w:rsidRPr="004E46FE">
        <w:rPr>
          <w:rFonts w:cs="Arial"/>
          <w:szCs w:val="22"/>
        </w:rPr>
        <w:t>avoid</w:t>
      </w:r>
      <w:r>
        <w:rPr>
          <w:rFonts w:cs="Arial"/>
          <w:szCs w:val="22"/>
        </w:rPr>
        <w:t>s</w:t>
      </w:r>
      <w:r w:rsidRPr="004E46FE">
        <w:rPr>
          <w:rFonts w:cs="Arial"/>
          <w:szCs w:val="22"/>
        </w:rPr>
        <w:t xml:space="preserve"> costly modifications to plant after it is purchased</w:t>
      </w:r>
      <w:r>
        <w:rPr>
          <w:rFonts w:cs="Arial"/>
          <w:szCs w:val="22"/>
        </w:rPr>
        <w:t>.</w:t>
      </w:r>
    </w:p>
    <w:p w:rsidR="00A653C7" w:rsidRDefault="0025437A" w:rsidP="00A653C7">
      <w:pPr>
        <w:spacing w:after="120"/>
        <w:rPr>
          <w:rFonts w:cs="Arial"/>
          <w:szCs w:val="22"/>
        </w:rPr>
      </w:pPr>
      <w:r w:rsidRPr="004E46FE">
        <w:rPr>
          <w:rFonts w:cs="Arial"/>
          <w:szCs w:val="22"/>
        </w:rPr>
        <w:t xml:space="preserve">If elimination is not </w:t>
      </w:r>
      <w:r w:rsidR="00A653C7">
        <w:rPr>
          <w:rFonts w:cs="Arial"/>
          <w:szCs w:val="22"/>
        </w:rPr>
        <w:t xml:space="preserve">reasonably </w:t>
      </w:r>
      <w:r w:rsidRPr="004E46FE">
        <w:rPr>
          <w:rFonts w:cs="Arial"/>
          <w:szCs w:val="22"/>
        </w:rPr>
        <w:t xml:space="preserve">practicable, </w:t>
      </w:r>
      <w:r>
        <w:rPr>
          <w:rFonts w:cs="Arial"/>
          <w:szCs w:val="22"/>
        </w:rPr>
        <w:t xml:space="preserve">you must </w:t>
      </w:r>
      <w:r w:rsidR="00A653C7">
        <w:rPr>
          <w:rFonts w:cs="Arial"/>
          <w:szCs w:val="22"/>
        </w:rPr>
        <w:t>minimise the risk by:</w:t>
      </w:r>
    </w:p>
    <w:p w:rsidR="0025437A" w:rsidRDefault="00A653C7" w:rsidP="00CE5F94">
      <w:pPr>
        <w:rPr>
          <w:rFonts w:cs="Arial"/>
          <w:szCs w:val="22"/>
        </w:rPr>
      </w:pPr>
      <w:r w:rsidRPr="00A653C7">
        <w:rPr>
          <w:rFonts w:cs="Arial"/>
          <w:i/>
          <w:szCs w:val="22"/>
        </w:rPr>
        <w:t xml:space="preserve">Substitution </w:t>
      </w:r>
      <w:r>
        <w:rPr>
          <w:rFonts w:cs="Arial"/>
          <w:szCs w:val="22"/>
        </w:rPr>
        <w:t xml:space="preserve">– </w:t>
      </w:r>
      <w:r w:rsidR="00972761">
        <w:rPr>
          <w:rFonts w:cs="Arial"/>
          <w:szCs w:val="22"/>
        </w:rPr>
        <w:t>S</w:t>
      </w:r>
      <w:r w:rsidR="0025437A" w:rsidRPr="00A653C7">
        <w:rPr>
          <w:rFonts w:cs="Arial"/>
          <w:szCs w:val="22"/>
        </w:rPr>
        <w:t>ubstitut</w:t>
      </w:r>
      <w:r>
        <w:rPr>
          <w:rFonts w:cs="Arial"/>
          <w:szCs w:val="22"/>
        </w:rPr>
        <w:t>e</w:t>
      </w:r>
      <w:r w:rsidR="0025437A" w:rsidRPr="004E46FE">
        <w:rPr>
          <w:rFonts w:cs="Arial"/>
          <w:szCs w:val="22"/>
        </w:rPr>
        <w:t xml:space="preserve"> the </w:t>
      </w:r>
      <w:r w:rsidR="0025437A">
        <w:rPr>
          <w:rFonts w:cs="Arial"/>
          <w:szCs w:val="22"/>
        </w:rPr>
        <w:t xml:space="preserve">plant (or </w:t>
      </w:r>
      <w:r w:rsidR="0025437A" w:rsidRPr="004E46FE">
        <w:rPr>
          <w:rFonts w:cs="Arial"/>
          <w:szCs w:val="22"/>
        </w:rPr>
        <w:t xml:space="preserve">hazardous parts of </w:t>
      </w:r>
      <w:r w:rsidR="0025437A">
        <w:rPr>
          <w:rFonts w:cs="Arial"/>
          <w:szCs w:val="22"/>
        </w:rPr>
        <w:t xml:space="preserve">it) with plant that is </w:t>
      </w:r>
      <w:r w:rsidR="0025437A" w:rsidRPr="004E46FE">
        <w:rPr>
          <w:rFonts w:cs="Arial"/>
          <w:szCs w:val="22"/>
        </w:rPr>
        <w:t>safer</w:t>
      </w:r>
      <w:r w:rsidR="0025437A" w:rsidRPr="004E46FE">
        <w:rPr>
          <w:rFonts w:cs="Arial"/>
          <w:i/>
          <w:szCs w:val="22"/>
        </w:rPr>
        <w:t>.</w:t>
      </w:r>
      <w:r w:rsidR="0025437A" w:rsidRPr="004E46FE">
        <w:rPr>
          <w:rFonts w:cs="Arial"/>
          <w:szCs w:val="22"/>
        </w:rPr>
        <w:t xml:space="preserve"> For example</w:t>
      </w:r>
      <w:r w:rsidR="0025437A">
        <w:rPr>
          <w:rFonts w:cs="Arial"/>
          <w:szCs w:val="22"/>
        </w:rPr>
        <w:t>:</w:t>
      </w:r>
    </w:p>
    <w:p w:rsidR="0025437A" w:rsidRPr="00284573" w:rsidRDefault="0025437A" w:rsidP="003C6A28">
      <w:pPr>
        <w:numPr>
          <w:ilvl w:val="0"/>
          <w:numId w:val="39"/>
        </w:numPr>
        <w:ind w:left="340" w:hanging="340"/>
        <w:rPr>
          <w:rFonts w:cs="Arial"/>
          <w:szCs w:val="22"/>
        </w:rPr>
      </w:pPr>
      <w:proofErr w:type="gramStart"/>
      <w:r w:rsidRPr="00284573">
        <w:rPr>
          <w:rFonts w:cs="Arial"/>
          <w:szCs w:val="22"/>
        </w:rPr>
        <w:t>using</w:t>
      </w:r>
      <w:proofErr w:type="gramEnd"/>
      <w:r w:rsidRPr="00284573">
        <w:rPr>
          <w:rFonts w:cs="Arial"/>
          <w:szCs w:val="22"/>
        </w:rPr>
        <w:t xml:space="preserve"> a cordless drill instead of an electric drill if the power cord is in danger of being cut.</w:t>
      </w:r>
    </w:p>
    <w:p w:rsidR="0025437A" w:rsidRDefault="0025437A" w:rsidP="00CE5F94">
      <w:pPr>
        <w:rPr>
          <w:rFonts w:cs="Arial"/>
          <w:szCs w:val="22"/>
        </w:rPr>
      </w:pPr>
      <w:r w:rsidRPr="00A653C7">
        <w:rPr>
          <w:rFonts w:cs="Arial"/>
          <w:bCs/>
          <w:i/>
          <w:iCs/>
          <w:szCs w:val="22"/>
        </w:rPr>
        <w:t>Isolation</w:t>
      </w:r>
      <w:r w:rsidR="00A653C7">
        <w:rPr>
          <w:rFonts w:cs="Arial"/>
          <w:b/>
          <w:bCs/>
          <w:i/>
          <w:iCs/>
          <w:szCs w:val="22"/>
        </w:rPr>
        <w:t xml:space="preserve"> </w:t>
      </w:r>
      <w:r w:rsidR="00A653C7">
        <w:rPr>
          <w:rFonts w:cs="Arial"/>
          <w:bCs/>
          <w:iCs/>
          <w:szCs w:val="22"/>
        </w:rPr>
        <w:t xml:space="preserve">– separate </w:t>
      </w:r>
      <w:r w:rsidRPr="004E46FE">
        <w:rPr>
          <w:rFonts w:cs="Arial"/>
          <w:szCs w:val="22"/>
        </w:rPr>
        <w:t>the hazard</w:t>
      </w:r>
      <w:r>
        <w:rPr>
          <w:rFonts w:cs="Arial"/>
          <w:szCs w:val="22"/>
        </w:rPr>
        <w:t xml:space="preserve">ous plant </w:t>
      </w:r>
      <w:r w:rsidRPr="004E46FE">
        <w:rPr>
          <w:rFonts w:cs="Arial"/>
          <w:szCs w:val="22"/>
        </w:rPr>
        <w:t>from people</w:t>
      </w:r>
      <w:r>
        <w:rPr>
          <w:rFonts w:cs="Arial"/>
          <w:szCs w:val="22"/>
        </w:rPr>
        <w:t>, either by distance or physical barrier. For example:</w:t>
      </w:r>
    </w:p>
    <w:p w:rsidR="0025437A" w:rsidRDefault="0025437A" w:rsidP="003C6A28">
      <w:pPr>
        <w:numPr>
          <w:ilvl w:val="0"/>
          <w:numId w:val="39"/>
        </w:numPr>
        <w:ind w:left="340" w:hanging="340"/>
        <w:rPr>
          <w:rFonts w:cs="Arial"/>
          <w:szCs w:val="22"/>
        </w:rPr>
      </w:pPr>
      <w:r w:rsidRPr="004E46FE">
        <w:rPr>
          <w:rFonts w:cs="Arial"/>
          <w:szCs w:val="22"/>
        </w:rPr>
        <w:t>constructing a booth from which the plant can be operated remotely</w:t>
      </w:r>
      <w:r w:rsidR="001F37DB">
        <w:rPr>
          <w:rFonts w:cs="Arial"/>
          <w:szCs w:val="22"/>
        </w:rPr>
        <w:t>, and</w:t>
      </w:r>
    </w:p>
    <w:p w:rsidR="0025437A" w:rsidRPr="004E46FE" w:rsidRDefault="0025437A" w:rsidP="003C6A28">
      <w:pPr>
        <w:numPr>
          <w:ilvl w:val="0"/>
          <w:numId w:val="39"/>
        </w:numPr>
        <w:ind w:left="340" w:hanging="340"/>
        <w:rPr>
          <w:rFonts w:cs="Arial"/>
          <w:szCs w:val="22"/>
        </w:rPr>
      </w:pPr>
      <w:proofErr w:type="gramStart"/>
      <w:r>
        <w:rPr>
          <w:rFonts w:cs="Arial"/>
          <w:szCs w:val="22"/>
        </w:rPr>
        <w:t>using</w:t>
      </w:r>
      <w:proofErr w:type="gramEnd"/>
      <w:r>
        <w:rPr>
          <w:rFonts w:cs="Arial"/>
          <w:szCs w:val="22"/>
        </w:rPr>
        <w:t xml:space="preserve"> concrete barriers to separate mobile plant from workers</w:t>
      </w:r>
      <w:r w:rsidRPr="004E46FE">
        <w:rPr>
          <w:rFonts w:cs="Arial"/>
          <w:szCs w:val="22"/>
        </w:rPr>
        <w:t>.</w:t>
      </w:r>
    </w:p>
    <w:p w:rsidR="0025437A" w:rsidRDefault="0025437A" w:rsidP="00A653C7">
      <w:pPr>
        <w:spacing w:after="120"/>
        <w:rPr>
          <w:rFonts w:cs="Arial"/>
          <w:szCs w:val="22"/>
        </w:rPr>
      </w:pPr>
      <w:proofErr w:type="gramStart"/>
      <w:r w:rsidRPr="00A653C7">
        <w:rPr>
          <w:rFonts w:cs="Arial"/>
          <w:bCs/>
          <w:i/>
          <w:iCs/>
          <w:szCs w:val="22"/>
        </w:rPr>
        <w:lastRenderedPageBreak/>
        <w:t>Engineering controls</w:t>
      </w:r>
      <w:r w:rsidR="00774961">
        <w:rPr>
          <w:rFonts w:cs="Arial"/>
          <w:bCs/>
          <w:iCs/>
          <w:szCs w:val="22"/>
        </w:rPr>
        <w:t xml:space="preserve"> – </w:t>
      </w:r>
      <w:r w:rsidR="00972761">
        <w:rPr>
          <w:rFonts w:cs="Arial"/>
          <w:bCs/>
          <w:iCs/>
          <w:szCs w:val="22"/>
        </w:rPr>
        <w:t>I</w:t>
      </w:r>
      <w:r>
        <w:rPr>
          <w:rFonts w:cs="Arial"/>
          <w:szCs w:val="22"/>
        </w:rPr>
        <w:t>nclude modifications to tools or equipment, for example installing guards to prevent contact with moving parts of machinery or installing a roll over protective structure on a tractor.</w:t>
      </w:r>
      <w:proofErr w:type="gramEnd"/>
      <w:r>
        <w:rPr>
          <w:rFonts w:cs="Arial"/>
          <w:szCs w:val="22"/>
        </w:rPr>
        <w:t xml:space="preserve">  </w:t>
      </w:r>
    </w:p>
    <w:p w:rsidR="00A653C7" w:rsidRPr="004E46FE" w:rsidRDefault="00972761" w:rsidP="00A653C7">
      <w:pPr>
        <w:spacing w:after="120"/>
        <w:rPr>
          <w:rFonts w:cs="Arial"/>
          <w:szCs w:val="22"/>
        </w:rPr>
      </w:pPr>
      <w:r>
        <w:rPr>
          <w:i/>
          <w:szCs w:val="22"/>
        </w:rPr>
        <w:t>A</w:t>
      </w:r>
      <w:r w:rsidRPr="00D66765">
        <w:rPr>
          <w:i/>
          <w:szCs w:val="22"/>
        </w:rPr>
        <w:t>dministrative controls</w:t>
      </w:r>
      <w:r w:rsidRPr="00D66765">
        <w:rPr>
          <w:szCs w:val="22"/>
        </w:rPr>
        <w:t xml:space="preserve"> </w:t>
      </w:r>
      <w:r>
        <w:rPr>
          <w:szCs w:val="22"/>
        </w:rPr>
        <w:t>– I</w:t>
      </w:r>
      <w:r w:rsidR="00A653C7" w:rsidRPr="00D66765">
        <w:rPr>
          <w:szCs w:val="22"/>
        </w:rPr>
        <w:t xml:space="preserve">f risk remains, it must be minimised by implementing </w:t>
      </w:r>
      <w:r w:rsidR="00A653C7" w:rsidRPr="00972761">
        <w:rPr>
          <w:szCs w:val="22"/>
        </w:rPr>
        <w:t>administrative controls,</w:t>
      </w:r>
      <w:r w:rsidR="00A653C7" w:rsidRPr="00D66765">
        <w:rPr>
          <w:szCs w:val="22"/>
        </w:rPr>
        <w:t xml:space="preserve"> so far as is reasonably practicable, for example </w:t>
      </w:r>
      <w:r w:rsidR="00A653C7" w:rsidRPr="004E46FE">
        <w:rPr>
          <w:rFonts w:cs="Arial"/>
          <w:szCs w:val="22"/>
        </w:rPr>
        <w:t xml:space="preserve">installing a </w:t>
      </w:r>
      <w:r w:rsidR="00A653C7">
        <w:rPr>
          <w:rFonts w:cs="Arial"/>
          <w:szCs w:val="22"/>
        </w:rPr>
        <w:t>tag-</w:t>
      </w:r>
      <w:r w:rsidR="00A653C7" w:rsidRPr="004E46FE">
        <w:rPr>
          <w:rFonts w:cs="Arial"/>
          <w:szCs w:val="22"/>
        </w:rPr>
        <w:t>out system to ensure that</w:t>
      </w:r>
      <w:r w:rsidR="008C2AEF">
        <w:rPr>
          <w:rFonts w:cs="Arial"/>
          <w:szCs w:val="22"/>
        </w:rPr>
        <w:t xml:space="preserve"> workers are aware that the plant </w:t>
      </w:r>
      <w:r w:rsidR="00B918B4">
        <w:rPr>
          <w:rFonts w:cs="Arial"/>
          <w:szCs w:val="22"/>
        </w:rPr>
        <w:t xml:space="preserve">is isolated from its power source and </w:t>
      </w:r>
      <w:r w:rsidR="008C2AEF">
        <w:rPr>
          <w:rFonts w:cs="Arial"/>
          <w:szCs w:val="22"/>
        </w:rPr>
        <w:t xml:space="preserve">must not be operated </w:t>
      </w:r>
      <w:r w:rsidR="00A653C7" w:rsidRPr="004E46FE">
        <w:rPr>
          <w:rFonts w:cs="Arial"/>
          <w:szCs w:val="22"/>
        </w:rPr>
        <w:t>while maintenance or cleaning work is being done</w:t>
      </w:r>
      <w:r w:rsidR="008C2AEF">
        <w:rPr>
          <w:rFonts w:cs="Arial"/>
          <w:szCs w:val="22"/>
        </w:rPr>
        <w:t>. P</w:t>
      </w:r>
      <w:r w:rsidR="00A653C7">
        <w:rPr>
          <w:rFonts w:cs="Arial"/>
          <w:szCs w:val="22"/>
        </w:rPr>
        <w:t xml:space="preserve">roviding training and supervision, using warning signs </w:t>
      </w:r>
      <w:r w:rsidR="00A653C7" w:rsidRPr="004E46FE">
        <w:rPr>
          <w:rFonts w:cs="Arial"/>
          <w:szCs w:val="22"/>
        </w:rPr>
        <w:t xml:space="preserve">or </w:t>
      </w:r>
      <w:r w:rsidR="00A653C7">
        <w:rPr>
          <w:rFonts w:cs="Arial"/>
          <w:szCs w:val="22"/>
        </w:rPr>
        <w:t xml:space="preserve">arranging work to minimise the </w:t>
      </w:r>
      <w:r w:rsidR="00A653C7" w:rsidRPr="004E46FE">
        <w:rPr>
          <w:rFonts w:cs="Arial"/>
          <w:szCs w:val="22"/>
        </w:rPr>
        <w:t xml:space="preserve">time spent near </w:t>
      </w:r>
      <w:r w:rsidR="00A653C7">
        <w:rPr>
          <w:rFonts w:cs="Arial"/>
          <w:szCs w:val="22"/>
        </w:rPr>
        <w:t xml:space="preserve">noisy </w:t>
      </w:r>
      <w:r w:rsidR="00A653C7" w:rsidRPr="004E46FE">
        <w:rPr>
          <w:rFonts w:cs="Arial"/>
          <w:szCs w:val="22"/>
        </w:rPr>
        <w:t>machinery</w:t>
      </w:r>
      <w:r w:rsidR="008C2AEF">
        <w:rPr>
          <w:rFonts w:cs="Arial"/>
          <w:szCs w:val="22"/>
        </w:rPr>
        <w:t xml:space="preserve"> are all examples of administrative controls</w:t>
      </w:r>
      <w:r w:rsidR="00A653C7" w:rsidRPr="004E46FE">
        <w:rPr>
          <w:rFonts w:cs="Arial"/>
          <w:szCs w:val="22"/>
        </w:rPr>
        <w:t>.</w:t>
      </w:r>
    </w:p>
    <w:p w:rsidR="00A653C7" w:rsidRDefault="00972761" w:rsidP="00A653C7">
      <w:pPr>
        <w:autoSpaceDE w:val="0"/>
        <w:autoSpaceDN w:val="0"/>
        <w:adjustRightInd w:val="0"/>
        <w:rPr>
          <w:rFonts w:cs="Arial"/>
          <w:iCs/>
          <w:szCs w:val="22"/>
        </w:rPr>
      </w:pPr>
      <w:r>
        <w:rPr>
          <w:i/>
          <w:szCs w:val="22"/>
        </w:rPr>
        <w:t>P</w:t>
      </w:r>
      <w:r w:rsidRPr="00D66765">
        <w:rPr>
          <w:i/>
          <w:szCs w:val="22"/>
        </w:rPr>
        <w:t>ersonal protective equipment</w:t>
      </w:r>
      <w:r>
        <w:rPr>
          <w:i/>
          <w:szCs w:val="22"/>
        </w:rPr>
        <w:t xml:space="preserve"> (PPE)</w:t>
      </w:r>
      <w:r>
        <w:rPr>
          <w:szCs w:val="22"/>
        </w:rPr>
        <w:t xml:space="preserve"> – A</w:t>
      </w:r>
      <w:r w:rsidR="00A653C7" w:rsidRPr="00D66765">
        <w:rPr>
          <w:szCs w:val="22"/>
        </w:rPr>
        <w:t xml:space="preserve">ny remaining </w:t>
      </w:r>
      <w:r w:rsidR="00A653C7">
        <w:rPr>
          <w:szCs w:val="22"/>
        </w:rPr>
        <w:t xml:space="preserve">risk </w:t>
      </w:r>
      <w:r w:rsidR="00A653C7" w:rsidRPr="00D66765">
        <w:rPr>
          <w:szCs w:val="22"/>
        </w:rPr>
        <w:t>must be minimised with suitable</w:t>
      </w:r>
      <w:r>
        <w:rPr>
          <w:szCs w:val="22"/>
        </w:rPr>
        <w:t xml:space="preserve"> PPE</w:t>
      </w:r>
      <w:r w:rsidR="00A653C7" w:rsidRPr="00D66765">
        <w:rPr>
          <w:szCs w:val="22"/>
        </w:rPr>
        <w:t xml:space="preserve">, such as providing workers with </w:t>
      </w:r>
      <w:r w:rsidR="00A653C7" w:rsidRPr="00BA531B">
        <w:rPr>
          <w:rFonts w:cs="Arial"/>
          <w:iCs/>
          <w:szCs w:val="22"/>
        </w:rPr>
        <w:t xml:space="preserve">breathing protection, hard hats, gloves, aprons and protective eyewear.  </w:t>
      </w:r>
    </w:p>
    <w:p w:rsidR="00A40748" w:rsidRPr="00CE5F94" w:rsidRDefault="00A653C7" w:rsidP="00CE5F94">
      <w:pPr>
        <w:pStyle w:val="Default"/>
        <w:spacing w:before="120"/>
        <w:rPr>
          <w:bCs/>
          <w:sz w:val="22"/>
          <w:szCs w:val="22"/>
        </w:rPr>
      </w:pPr>
      <w:r>
        <w:rPr>
          <w:bCs/>
          <w:sz w:val="22"/>
          <w:szCs w:val="22"/>
        </w:rPr>
        <w:t xml:space="preserve">Administrative control measures and </w:t>
      </w:r>
      <w:r w:rsidR="00F21672">
        <w:rPr>
          <w:bCs/>
          <w:sz w:val="22"/>
          <w:szCs w:val="22"/>
        </w:rPr>
        <w:t>PPE</w:t>
      </w:r>
      <w:r>
        <w:rPr>
          <w:bCs/>
          <w:sz w:val="22"/>
          <w:szCs w:val="22"/>
        </w:rPr>
        <w:t xml:space="preserve"> rely on human behaviour and supervision, and used on their own, tend to be least effective in minimising risks.</w:t>
      </w:r>
      <w:bookmarkStart w:id="29" w:name="_Toc271900782"/>
      <w:bookmarkStart w:id="30" w:name="_Toc272327334"/>
    </w:p>
    <w:p w:rsidR="0025437A" w:rsidRPr="004E46FE" w:rsidRDefault="0025437A" w:rsidP="00A13CD6">
      <w:pPr>
        <w:pStyle w:val="Heading3"/>
      </w:pPr>
      <w:r w:rsidRPr="004E46FE">
        <w:t>Combining control measures</w:t>
      </w:r>
      <w:bookmarkEnd w:id="29"/>
      <w:bookmarkEnd w:id="30"/>
    </w:p>
    <w:p w:rsidR="0025437A" w:rsidRDefault="0025437A" w:rsidP="0025437A">
      <w:pPr>
        <w:rPr>
          <w:rFonts w:cs="Arial"/>
          <w:szCs w:val="22"/>
        </w:rPr>
      </w:pPr>
      <w:r>
        <w:rPr>
          <w:rFonts w:cs="Arial"/>
          <w:szCs w:val="22"/>
        </w:rPr>
        <w:t xml:space="preserve">In many cases, a combination of control measures will provide the best solution. For example, protecting workers from flying debris when using a concrete cutting saw may involve guarding the blade, isolating the work area and </w:t>
      </w:r>
      <w:r w:rsidR="00826EB1">
        <w:rPr>
          <w:rFonts w:cs="Arial"/>
          <w:szCs w:val="22"/>
        </w:rPr>
        <w:t xml:space="preserve">using </w:t>
      </w:r>
      <w:r>
        <w:rPr>
          <w:rFonts w:cs="Arial"/>
          <w:szCs w:val="22"/>
        </w:rPr>
        <w:t>PPE such as a face shield.</w:t>
      </w:r>
    </w:p>
    <w:p w:rsidR="00880F8D" w:rsidRDefault="00880F8D" w:rsidP="003C6A28">
      <w:pPr>
        <w:pStyle w:val="StylePart2HeadingBold"/>
        <w:spacing w:before="240"/>
        <w:ind w:left="561" w:hanging="561"/>
        <w:rPr>
          <w:rFonts w:ascii="Arial" w:hAnsi="Arial" w:cs="Times New Roman"/>
          <w:bCs w:val="0"/>
          <w:caps w:val="0"/>
          <w:color w:val="000000"/>
          <w:szCs w:val="20"/>
        </w:rPr>
      </w:pPr>
      <w:bookmarkStart w:id="31" w:name="_Toc367714153"/>
      <w:r>
        <w:rPr>
          <w:rFonts w:ascii="Arial" w:hAnsi="Arial" w:cs="Times New Roman"/>
          <w:bCs w:val="0"/>
          <w:caps w:val="0"/>
          <w:color w:val="000000"/>
          <w:szCs w:val="20"/>
        </w:rPr>
        <w:t>2.4</w:t>
      </w:r>
      <w:r w:rsidRPr="00125716">
        <w:rPr>
          <w:rFonts w:ascii="Arial" w:hAnsi="Arial" w:cs="Times New Roman"/>
          <w:bCs w:val="0"/>
          <w:caps w:val="0"/>
          <w:color w:val="000000"/>
          <w:szCs w:val="20"/>
        </w:rPr>
        <w:tab/>
      </w:r>
      <w:r w:rsidR="00840681">
        <w:rPr>
          <w:rFonts w:ascii="Arial" w:hAnsi="Arial" w:cs="Times New Roman"/>
          <w:bCs w:val="0"/>
          <w:caps w:val="0"/>
          <w:color w:val="000000"/>
          <w:szCs w:val="20"/>
        </w:rPr>
        <w:t>Maintaining and r</w:t>
      </w:r>
      <w:r>
        <w:rPr>
          <w:rFonts w:ascii="Arial" w:hAnsi="Arial" w:cs="Times New Roman"/>
          <w:bCs w:val="0"/>
          <w:caps w:val="0"/>
          <w:color w:val="000000"/>
          <w:szCs w:val="20"/>
        </w:rPr>
        <w:t>eviewing risk control measures</w:t>
      </w:r>
      <w:bookmarkEnd w:id="31"/>
    </w:p>
    <w:p w:rsidR="003C6A28" w:rsidRDefault="003C6A28" w:rsidP="002347DE">
      <w:pPr>
        <w:pStyle w:val="greyboxes"/>
      </w:pPr>
      <w:r w:rsidRPr="00FB6317">
        <w:rPr>
          <w:b/>
        </w:rPr>
        <w:t>Regulation</w:t>
      </w:r>
      <w:r w:rsidRPr="00F21672">
        <w:rPr>
          <w:b/>
        </w:rPr>
        <w:t xml:space="preserve"> 37:</w:t>
      </w:r>
      <w:r>
        <w:t xml:space="preserve"> C</w:t>
      </w:r>
      <w:r w:rsidRPr="008B5767">
        <w:t>ontrol</w:t>
      </w:r>
      <w:r w:rsidRPr="004E46FE">
        <w:t xml:space="preserve"> measures </w:t>
      </w:r>
      <w:r>
        <w:t xml:space="preserve">must </w:t>
      </w:r>
      <w:r w:rsidRPr="004E46FE">
        <w:t xml:space="preserve">be maintained so that they continue to protect workers and other people from the hazards associated with plant. </w:t>
      </w:r>
      <w:r>
        <w:t>The control measures must be:</w:t>
      </w:r>
    </w:p>
    <w:p w:rsidR="003C6A28" w:rsidRDefault="003C6A28" w:rsidP="002347DE">
      <w:pPr>
        <w:pStyle w:val="greyboxes"/>
        <w:numPr>
          <w:ilvl w:val="0"/>
          <w:numId w:val="92"/>
        </w:numPr>
        <w:ind w:left="340" w:hanging="340"/>
      </w:pPr>
      <w:r>
        <w:t>fit for purpose</w:t>
      </w:r>
    </w:p>
    <w:p w:rsidR="003C6A28" w:rsidRDefault="003C6A28" w:rsidP="002347DE">
      <w:pPr>
        <w:pStyle w:val="greyboxes"/>
        <w:numPr>
          <w:ilvl w:val="0"/>
          <w:numId w:val="92"/>
        </w:numPr>
        <w:ind w:left="340" w:hanging="340"/>
      </w:pPr>
      <w:r>
        <w:t>suitable for the nature and duration of the work</w:t>
      </w:r>
      <w:r w:rsidR="00215103">
        <w:t>, and</w:t>
      </w:r>
    </w:p>
    <w:p w:rsidR="003C6A28" w:rsidRPr="004E46FE" w:rsidRDefault="003C6A28" w:rsidP="002347DE">
      <w:pPr>
        <w:pStyle w:val="greyboxes"/>
        <w:numPr>
          <w:ilvl w:val="0"/>
          <w:numId w:val="92"/>
        </w:numPr>
        <w:ind w:left="340" w:hanging="340"/>
      </w:pPr>
      <w:proofErr w:type="gramStart"/>
      <w:r>
        <w:t>installed</w:t>
      </w:r>
      <w:proofErr w:type="gramEnd"/>
      <w:r>
        <w:t>, set up and used correctly.</w:t>
      </w:r>
    </w:p>
    <w:p w:rsidR="003C6A28" w:rsidRPr="00243B61" w:rsidRDefault="003C6A28" w:rsidP="002347DE">
      <w:pPr>
        <w:pStyle w:val="greyboxes"/>
      </w:pPr>
      <w:r w:rsidRPr="00FB6317">
        <w:rPr>
          <w:b/>
        </w:rPr>
        <w:t>Regulation</w:t>
      </w:r>
      <w:r w:rsidRPr="00F21672">
        <w:rPr>
          <w:b/>
        </w:rPr>
        <w:t xml:space="preserve"> 38:</w:t>
      </w:r>
      <w:r>
        <w:t xml:space="preserve"> A person conducting a business or undertaking must review and as necessary revise control measures:</w:t>
      </w:r>
    </w:p>
    <w:p w:rsidR="003C6A28" w:rsidRPr="009265C9" w:rsidRDefault="003C6A28" w:rsidP="002347DE">
      <w:pPr>
        <w:pStyle w:val="greyboxes"/>
        <w:numPr>
          <w:ilvl w:val="0"/>
          <w:numId w:val="93"/>
        </w:numPr>
        <w:ind w:left="340" w:hanging="340"/>
      </w:pPr>
      <w:r w:rsidRPr="009265C9">
        <w:t>when the control measure is not effective in controlling the risk</w:t>
      </w:r>
    </w:p>
    <w:p w:rsidR="003C6A28" w:rsidRPr="009265C9" w:rsidRDefault="003C6A28" w:rsidP="002347DE">
      <w:pPr>
        <w:pStyle w:val="greyboxes"/>
        <w:numPr>
          <w:ilvl w:val="0"/>
          <w:numId w:val="93"/>
        </w:numPr>
        <w:ind w:left="340" w:hanging="340"/>
      </w:pPr>
      <w:r w:rsidRPr="009265C9">
        <w:t>before a change at the workplace that is likely to give rise to a new or different health and safety risk that the control measure may not effectively control</w:t>
      </w:r>
    </w:p>
    <w:p w:rsidR="003C6A28" w:rsidRDefault="003C6A28" w:rsidP="002347DE">
      <w:pPr>
        <w:pStyle w:val="greyboxes"/>
        <w:numPr>
          <w:ilvl w:val="0"/>
          <w:numId w:val="93"/>
        </w:numPr>
        <w:ind w:left="340" w:hanging="340"/>
      </w:pPr>
      <w:r w:rsidRPr="009265C9">
        <w:t>if a new hazard or risk is identified</w:t>
      </w:r>
    </w:p>
    <w:p w:rsidR="003C6A28" w:rsidRPr="009265C9" w:rsidRDefault="003C6A28" w:rsidP="002347DE">
      <w:pPr>
        <w:pStyle w:val="greyboxes"/>
        <w:numPr>
          <w:ilvl w:val="0"/>
          <w:numId w:val="93"/>
        </w:numPr>
        <w:ind w:left="340" w:hanging="340"/>
      </w:pPr>
      <w:r w:rsidRPr="009265C9">
        <w:t>if the results of consultation indicate that a review is necessary</w:t>
      </w:r>
      <w:r w:rsidR="00215103">
        <w:t>, and</w:t>
      </w:r>
    </w:p>
    <w:p w:rsidR="003C6A28" w:rsidRPr="009265C9" w:rsidRDefault="003C6A28" w:rsidP="002347DE">
      <w:pPr>
        <w:pStyle w:val="greyboxes"/>
        <w:numPr>
          <w:ilvl w:val="0"/>
          <w:numId w:val="93"/>
        </w:numPr>
        <w:ind w:left="340" w:hanging="340"/>
      </w:pPr>
      <w:r w:rsidRPr="009265C9">
        <w:t>if a health and safety representative requests a review</w:t>
      </w:r>
    </w:p>
    <w:p w:rsidR="00840681" w:rsidRDefault="00840681" w:rsidP="00840681">
      <w:pPr>
        <w:autoSpaceDE w:val="0"/>
        <w:autoSpaceDN w:val="0"/>
        <w:adjustRightInd w:val="0"/>
        <w:spacing w:before="240" w:after="120"/>
      </w:pPr>
      <w:r>
        <w:rPr>
          <w:rFonts w:cs="Arial"/>
          <w:szCs w:val="22"/>
        </w:rPr>
        <w:t>The control measures that are implemented</w:t>
      </w:r>
      <w:r w:rsidRPr="00243B61">
        <w:rPr>
          <w:rFonts w:cs="Arial"/>
          <w:szCs w:val="22"/>
        </w:rPr>
        <w:t xml:space="preserve"> </w:t>
      </w:r>
      <w:r>
        <w:rPr>
          <w:rFonts w:cs="Arial"/>
          <w:szCs w:val="22"/>
        </w:rPr>
        <w:t>must</w:t>
      </w:r>
      <w:r w:rsidRPr="00243B61">
        <w:rPr>
          <w:rFonts w:cs="Arial"/>
          <w:szCs w:val="22"/>
        </w:rPr>
        <w:t xml:space="preserve"> be reviewed</w:t>
      </w:r>
      <w:r>
        <w:rPr>
          <w:rFonts w:cs="Arial"/>
          <w:szCs w:val="22"/>
        </w:rPr>
        <w:t xml:space="preserve"> and, if necessary, revised to make sure they work as planned and </w:t>
      </w:r>
      <w:r w:rsidRPr="004E46FE">
        <w:t xml:space="preserve">that no new hazards have been </w:t>
      </w:r>
      <w:r>
        <w:t xml:space="preserve">introduced </w:t>
      </w:r>
      <w:r w:rsidRPr="004E46FE">
        <w:t>by the control measure</w:t>
      </w:r>
      <w:r>
        <w:t>s</w:t>
      </w:r>
      <w:r w:rsidRPr="004E46FE">
        <w:t>.</w:t>
      </w:r>
    </w:p>
    <w:p w:rsidR="00880F8D" w:rsidRDefault="00880F8D" w:rsidP="00880F8D">
      <w:pPr>
        <w:autoSpaceDE w:val="0"/>
        <w:autoSpaceDN w:val="0"/>
        <w:adjustRightInd w:val="0"/>
        <w:rPr>
          <w:rFonts w:cs="Arial"/>
          <w:szCs w:val="22"/>
        </w:rPr>
      </w:pPr>
      <w:r w:rsidRPr="004E46FE">
        <w:t xml:space="preserve">You </w:t>
      </w:r>
      <w:r w:rsidR="00774961">
        <w:t xml:space="preserve">should </w:t>
      </w:r>
      <w:r w:rsidRPr="004E46FE">
        <w:t>consult your workers to obtain feedback on the plant and work processes being used</w:t>
      </w:r>
      <w:r w:rsidR="00A40748">
        <w:t xml:space="preserve"> and c</w:t>
      </w:r>
      <w:r>
        <w:rPr>
          <w:rFonts w:cs="Arial"/>
          <w:szCs w:val="22"/>
        </w:rPr>
        <w:t>onsider the following questions:</w:t>
      </w:r>
    </w:p>
    <w:p w:rsidR="00B918B4" w:rsidRDefault="00B918B4" w:rsidP="003C6A28">
      <w:pPr>
        <w:numPr>
          <w:ilvl w:val="0"/>
          <w:numId w:val="54"/>
        </w:numPr>
        <w:autoSpaceDE w:val="0"/>
        <w:autoSpaceDN w:val="0"/>
        <w:adjustRightInd w:val="0"/>
        <w:ind w:left="340" w:hanging="340"/>
        <w:rPr>
          <w:rFonts w:cs="Arial"/>
          <w:szCs w:val="22"/>
        </w:rPr>
      </w:pPr>
      <w:r>
        <w:rPr>
          <w:rFonts w:cs="Arial"/>
          <w:szCs w:val="22"/>
        </w:rPr>
        <w:t>Are the relevant workers aware of the control measures and do they understand them?</w:t>
      </w:r>
    </w:p>
    <w:p w:rsidR="00880F8D" w:rsidRDefault="00880F8D" w:rsidP="003C6A28">
      <w:pPr>
        <w:numPr>
          <w:ilvl w:val="0"/>
          <w:numId w:val="54"/>
        </w:numPr>
        <w:autoSpaceDE w:val="0"/>
        <w:autoSpaceDN w:val="0"/>
        <w:adjustRightInd w:val="0"/>
        <w:ind w:left="340" w:hanging="340"/>
        <w:rPr>
          <w:rFonts w:cs="Arial"/>
          <w:szCs w:val="22"/>
        </w:rPr>
      </w:pPr>
      <w:r>
        <w:rPr>
          <w:rFonts w:cs="Arial"/>
          <w:szCs w:val="22"/>
        </w:rPr>
        <w:t>Are the control measures, for example guards, working effectively in both their design and operation?</w:t>
      </w:r>
    </w:p>
    <w:p w:rsidR="00880F8D" w:rsidRDefault="00880F8D" w:rsidP="003C6A28">
      <w:pPr>
        <w:numPr>
          <w:ilvl w:val="0"/>
          <w:numId w:val="54"/>
        </w:numPr>
        <w:autoSpaceDE w:val="0"/>
        <w:autoSpaceDN w:val="0"/>
        <w:adjustRightInd w:val="0"/>
        <w:ind w:left="340" w:hanging="340"/>
        <w:rPr>
          <w:rFonts w:cs="Arial"/>
          <w:szCs w:val="22"/>
        </w:rPr>
      </w:pPr>
      <w:r>
        <w:rPr>
          <w:rFonts w:cs="Arial"/>
          <w:szCs w:val="22"/>
        </w:rPr>
        <w:t>Have all hazards associated with the plant been identified?</w:t>
      </w:r>
    </w:p>
    <w:p w:rsidR="00880F8D" w:rsidRDefault="00880F8D" w:rsidP="003C6A28">
      <w:pPr>
        <w:numPr>
          <w:ilvl w:val="0"/>
          <w:numId w:val="54"/>
        </w:numPr>
        <w:autoSpaceDE w:val="0"/>
        <w:autoSpaceDN w:val="0"/>
        <w:adjustRightInd w:val="0"/>
        <w:ind w:left="340" w:hanging="340"/>
        <w:rPr>
          <w:rFonts w:cs="Arial"/>
          <w:szCs w:val="22"/>
        </w:rPr>
      </w:pPr>
      <w:r>
        <w:rPr>
          <w:rFonts w:cs="Arial"/>
          <w:szCs w:val="22"/>
        </w:rPr>
        <w:lastRenderedPageBreak/>
        <w:t>Has the purchase of a new item of plant made the job safer?</w:t>
      </w:r>
    </w:p>
    <w:p w:rsidR="00880F8D" w:rsidRDefault="00880F8D" w:rsidP="003C6A28">
      <w:pPr>
        <w:numPr>
          <w:ilvl w:val="0"/>
          <w:numId w:val="54"/>
        </w:numPr>
        <w:autoSpaceDE w:val="0"/>
        <w:autoSpaceDN w:val="0"/>
        <w:adjustRightInd w:val="0"/>
        <w:ind w:left="340" w:hanging="340"/>
        <w:rPr>
          <w:rFonts w:cs="Arial"/>
          <w:szCs w:val="22"/>
        </w:rPr>
      </w:pPr>
      <w:r>
        <w:rPr>
          <w:rFonts w:cs="Arial"/>
          <w:szCs w:val="22"/>
        </w:rPr>
        <w:t xml:space="preserve">Are safety procedures being followed? </w:t>
      </w:r>
    </w:p>
    <w:p w:rsidR="00A40748" w:rsidRDefault="00A40748" w:rsidP="003C6A28">
      <w:pPr>
        <w:numPr>
          <w:ilvl w:val="0"/>
          <w:numId w:val="54"/>
        </w:numPr>
        <w:autoSpaceDE w:val="0"/>
        <w:autoSpaceDN w:val="0"/>
        <w:adjustRightInd w:val="0"/>
        <w:ind w:left="340" w:hanging="340"/>
        <w:rPr>
          <w:rFonts w:cs="Arial"/>
          <w:szCs w:val="22"/>
        </w:rPr>
      </w:pPr>
      <w:r>
        <w:rPr>
          <w:rFonts w:cs="Arial"/>
          <w:szCs w:val="22"/>
        </w:rPr>
        <w:t>Has an incident occurred in relation to the plant?</w:t>
      </w:r>
    </w:p>
    <w:p w:rsidR="00880F8D" w:rsidRPr="002F65F4" w:rsidRDefault="00880F8D" w:rsidP="003C6A28">
      <w:pPr>
        <w:numPr>
          <w:ilvl w:val="0"/>
          <w:numId w:val="54"/>
        </w:numPr>
        <w:autoSpaceDE w:val="0"/>
        <w:autoSpaceDN w:val="0"/>
        <w:adjustRightInd w:val="0"/>
        <w:ind w:left="340" w:hanging="340"/>
        <w:rPr>
          <w:rFonts w:cs="Arial"/>
          <w:szCs w:val="22"/>
        </w:rPr>
      </w:pPr>
      <w:r>
        <w:rPr>
          <w:rFonts w:cs="Arial"/>
          <w:szCs w:val="22"/>
        </w:rPr>
        <w:t>If new legislation or new information becomes available, does it indicate current controls may no longer be the most effective?</w:t>
      </w:r>
    </w:p>
    <w:p w:rsidR="00880F8D" w:rsidRPr="004E46FE" w:rsidRDefault="00880F8D" w:rsidP="00880F8D">
      <w:pPr>
        <w:spacing w:after="120"/>
      </w:pPr>
      <w:r w:rsidRPr="004E46FE">
        <w:t xml:space="preserve">When deciding how frequently to carry out a review, you should consider the level of risk </w:t>
      </w:r>
      <w:r>
        <w:t>(high risk plant may need more frequent review) and the</w:t>
      </w:r>
      <w:r w:rsidRPr="004E46FE">
        <w:t xml:space="preserve"> type of plant involved</w:t>
      </w:r>
      <w:r>
        <w:t xml:space="preserve"> (there may be</w:t>
      </w:r>
      <w:r w:rsidRPr="004E46FE">
        <w:t xml:space="preserve"> particular stage</w:t>
      </w:r>
      <w:r>
        <w:t>s</w:t>
      </w:r>
      <w:r w:rsidRPr="004E46FE">
        <w:t xml:space="preserve"> in the life of the plant where a </w:t>
      </w:r>
      <w:r>
        <w:t>more frequent review</w:t>
      </w:r>
      <w:r w:rsidR="00CE2B4B">
        <w:t xml:space="preserve"> is</w:t>
      </w:r>
      <w:r>
        <w:t xml:space="preserve"> needed)</w:t>
      </w:r>
      <w:r w:rsidRPr="004E46FE">
        <w:t>.</w:t>
      </w:r>
    </w:p>
    <w:p w:rsidR="00F21672" w:rsidRDefault="00F21672">
      <w:pPr>
        <w:rPr>
          <w:rFonts w:cs="Arial"/>
          <w:b/>
          <w:bCs/>
          <w:kern w:val="32"/>
          <w:sz w:val="24"/>
        </w:rPr>
      </w:pPr>
      <w:r>
        <w:rPr>
          <w:sz w:val="24"/>
        </w:rPr>
        <w:br w:type="page"/>
      </w:r>
    </w:p>
    <w:p w:rsidR="00A902CB" w:rsidRPr="004E46FE" w:rsidRDefault="003B0FBE" w:rsidP="00215103">
      <w:pPr>
        <w:pStyle w:val="Heading1"/>
        <w:pBdr>
          <w:bottom w:val="single" w:sz="4" w:space="1" w:color="auto"/>
        </w:pBdr>
        <w:spacing w:before="240"/>
        <w:rPr>
          <w:sz w:val="24"/>
          <w:szCs w:val="24"/>
        </w:rPr>
      </w:pPr>
      <w:bookmarkStart w:id="32" w:name="_Toc367714154"/>
      <w:r>
        <w:rPr>
          <w:sz w:val="24"/>
          <w:szCs w:val="24"/>
        </w:rPr>
        <w:lastRenderedPageBreak/>
        <w:t>3</w:t>
      </w:r>
      <w:r w:rsidR="00214400">
        <w:rPr>
          <w:sz w:val="24"/>
          <w:szCs w:val="24"/>
        </w:rPr>
        <w:t>.</w:t>
      </w:r>
      <w:r w:rsidR="00214400">
        <w:rPr>
          <w:sz w:val="24"/>
          <w:szCs w:val="24"/>
        </w:rPr>
        <w:tab/>
      </w:r>
      <w:r w:rsidR="00A902CB" w:rsidRPr="004E46FE">
        <w:rPr>
          <w:sz w:val="24"/>
          <w:szCs w:val="24"/>
        </w:rPr>
        <w:t>CONTROL</w:t>
      </w:r>
      <w:r w:rsidR="0025437A">
        <w:rPr>
          <w:sz w:val="24"/>
          <w:szCs w:val="24"/>
        </w:rPr>
        <w:t>LING</w:t>
      </w:r>
      <w:r w:rsidR="00A902CB" w:rsidRPr="004E46FE">
        <w:rPr>
          <w:sz w:val="24"/>
          <w:szCs w:val="24"/>
        </w:rPr>
        <w:t xml:space="preserve"> RISKS</w:t>
      </w:r>
      <w:r w:rsidR="0025437A">
        <w:rPr>
          <w:sz w:val="24"/>
          <w:szCs w:val="24"/>
        </w:rPr>
        <w:t>: FROM PURCHASE TO DISPOSAL</w:t>
      </w:r>
      <w:bookmarkEnd w:id="32"/>
      <w:r w:rsidR="00A902CB" w:rsidRPr="004E46FE">
        <w:rPr>
          <w:sz w:val="24"/>
          <w:szCs w:val="24"/>
        </w:rPr>
        <w:t xml:space="preserve"> </w:t>
      </w:r>
    </w:p>
    <w:p w:rsidR="00353BFA" w:rsidRPr="00125716" w:rsidRDefault="003B0FBE" w:rsidP="003C6A28">
      <w:pPr>
        <w:pStyle w:val="StylePart2HeadingBold"/>
        <w:spacing w:before="240"/>
        <w:ind w:left="561" w:hanging="561"/>
        <w:rPr>
          <w:rFonts w:ascii="Arial" w:hAnsi="Arial" w:cs="Times New Roman"/>
          <w:bCs w:val="0"/>
          <w:caps w:val="0"/>
          <w:color w:val="000000"/>
          <w:szCs w:val="20"/>
        </w:rPr>
      </w:pPr>
      <w:bookmarkStart w:id="33" w:name="_Toc367714155"/>
      <w:r>
        <w:rPr>
          <w:rFonts w:ascii="Arial" w:hAnsi="Arial" w:cs="Times New Roman"/>
          <w:bCs w:val="0"/>
          <w:caps w:val="0"/>
          <w:color w:val="000000"/>
          <w:szCs w:val="20"/>
        </w:rPr>
        <w:t>3</w:t>
      </w:r>
      <w:r w:rsidR="00343CBC" w:rsidRPr="00125716">
        <w:rPr>
          <w:rFonts w:ascii="Arial" w:hAnsi="Arial" w:cs="Times New Roman"/>
          <w:bCs w:val="0"/>
          <w:caps w:val="0"/>
          <w:color w:val="000000"/>
          <w:szCs w:val="20"/>
        </w:rPr>
        <w:t>.</w:t>
      </w:r>
      <w:r w:rsidR="0025437A">
        <w:rPr>
          <w:rFonts w:ascii="Arial" w:hAnsi="Arial" w:cs="Times New Roman"/>
          <w:bCs w:val="0"/>
          <w:caps w:val="0"/>
          <w:color w:val="000000"/>
          <w:szCs w:val="20"/>
        </w:rPr>
        <w:t>1</w:t>
      </w:r>
      <w:r w:rsidR="00343CBC" w:rsidRPr="00125716">
        <w:rPr>
          <w:rFonts w:ascii="Arial" w:hAnsi="Arial" w:cs="Times New Roman"/>
          <w:bCs w:val="0"/>
          <w:caps w:val="0"/>
          <w:color w:val="000000"/>
          <w:szCs w:val="20"/>
        </w:rPr>
        <w:tab/>
      </w:r>
      <w:r w:rsidR="00527118" w:rsidRPr="00125716">
        <w:rPr>
          <w:rFonts w:ascii="Arial" w:hAnsi="Arial" w:cs="Times New Roman"/>
          <w:bCs w:val="0"/>
          <w:caps w:val="0"/>
          <w:color w:val="000000"/>
          <w:szCs w:val="20"/>
        </w:rPr>
        <w:t xml:space="preserve">Purchasing </w:t>
      </w:r>
      <w:r w:rsidR="006F1D70" w:rsidRPr="00125716">
        <w:rPr>
          <w:rFonts w:ascii="Arial" w:hAnsi="Arial" w:cs="Times New Roman"/>
          <w:bCs w:val="0"/>
          <w:caps w:val="0"/>
          <w:color w:val="000000"/>
          <w:szCs w:val="20"/>
        </w:rPr>
        <w:t xml:space="preserve">and hiring </w:t>
      </w:r>
      <w:r w:rsidR="00527118" w:rsidRPr="00125716">
        <w:rPr>
          <w:rFonts w:ascii="Arial" w:hAnsi="Arial" w:cs="Times New Roman"/>
          <w:bCs w:val="0"/>
          <w:caps w:val="0"/>
          <w:color w:val="000000"/>
          <w:szCs w:val="20"/>
        </w:rPr>
        <w:t>plant</w:t>
      </w:r>
      <w:bookmarkEnd w:id="33"/>
    </w:p>
    <w:p w:rsidR="00A8221E" w:rsidRDefault="008F4F8D" w:rsidP="00CE5F94">
      <w:pPr>
        <w:rPr>
          <w:rFonts w:cs="Arial"/>
          <w:szCs w:val="22"/>
        </w:rPr>
      </w:pPr>
      <w:r>
        <w:rPr>
          <w:rFonts w:cs="Arial"/>
          <w:szCs w:val="22"/>
        </w:rPr>
        <w:t xml:space="preserve">Many </w:t>
      </w:r>
      <w:r w:rsidR="006F1D70">
        <w:rPr>
          <w:rFonts w:cs="Arial"/>
          <w:szCs w:val="22"/>
        </w:rPr>
        <w:t>injuries</w:t>
      </w:r>
      <w:r w:rsidR="0017692F">
        <w:rPr>
          <w:rFonts w:cs="Arial"/>
          <w:szCs w:val="22"/>
        </w:rPr>
        <w:t xml:space="preserve"> and illnesses</w:t>
      </w:r>
      <w:r>
        <w:rPr>
          <w:rFonts w:cs="Arial"/>
          <w:szCs w:val="22"/>
        </w:rPr>
        <w:t xml:space="preserve"> associated with plant </w:t>
      </w:r>
      <w:r w:rsidR="006F1D70">
        <w:rPr>
          <w:rFonts w:cs="Arial"/>
          <w:szCs w:val="22"/>
        </w:rPr>
        <w:t xml:space="preserve">occur due to </w:t>
      </w:r>
      <w:r>
        <w:rPr>
          <w:rFonts w:cs="Arial"/>
          <w:szCs w:val="22"/>
        </w:rPr>
        <w:t xml:space="preserve">a failure to select the right equipment for the job. </w:t>
      </w:r>
      <w:r w:rsidR="00A8221E">
        <w:rPr>
          <w:rFonts w:cs="Arial"/>
          <w:szCs w:val="22"/>
        </w:rPr>
        <w:t>Before</w:t>
      </w:r>
      <w:r w:rsidR="00C1178B">
        <w:rPr>
          <w:rFonts w:cs="Arial"/>
          <w:szCs w:val="22"/>
        </w:rPr>
        <w:t xml:space="preserve"> you</w:t>
      </w:r>
      <w:r>
        <w:rPr>
          <w:rFonts w:cs="Arial"/>
          <w:szCs w:val="22"/>
        </w:rPr>
        <w:t xml:space="preserve"> purchas</w:t>
      </w:r>
      <w:r w:rsidR="00C1178B">
        <w:rPr>
          <w:rFonts w:cs="Arial"/>
          <w:szCs w:val="22"/>
        </w:rPr>
        <w:t>e</w:t>
      </w:r>
      <w:r>
        <w:rPr>
          <w:rFonts w:cs="Arial"/>
          <w:szCs w:val="22"/>
        </w:rPr>
        <w:t xml:space="preserve"> </w:t>
      </w:r>
      <w:r w:rsidR="00E039D1" w:rsidRPr="004E46FE">
        <w:rPr>
          <w:rFonts w:cs="Arial"/>
          <w:szCs w:val="22"/>
        </w:rPr>
        <w:t xml:space="preserve">plant, </w:t>
      </w:r>
      <w:r w:rsidR="00A8221E">
        <w:rPr>
          <w:rFonts w:cs="Arial"/>
          <w:szCs w:val="22"/>
        </w:rPr>
        <w:t xml:space="preserve">check </w:t>
      </w:r>
      <w:r w:rsidR="00E039D1" w:rsidRPr="004E46FE">
        <w:rPr>
          <w:rFonts w:cs="Arial"/>
          <w:szCs w:val="22"/>
        </w:rPr>
        <w:t xml:space="preserve">that </w:t>
      </w:r>
      <w:r w:rsidR="006F1D70">
        <w:rPr>
          <w:rFonts w:cs="Arial"/>
          <w:szCs w:val="22"/>
        </w:rPr>
        <w:t>it</w:t>
      </w:r>
      <w:r w:rsidR="00E039D1" w:rsidRPr="004E46FE">
        <w:rPr>
          <w:rFonts w:cs="Arial"/>
          <w:szCs w:val="22"/>
        </w:rPr>
        <w:t xml:space="preserve"> is suitable for the intended use</w:t>
      </w:r>
      <w:r w:rsidR="0094012F">
        <w:rPr>
          <w:rFonts w:cs="Arial"/>
          <w:szCs w:val="22"/>
        </w:rPr>
        <w:t xml:space="preserve"> including the environment it will be used in and the workers using it</w:t>
      </w:r>
      <w:r w:rsidR="004304D8">
        <w:rPr>
          <w:rFonts w:cs="Arial"/>
          <w:szCs w:val="22"/>
        </w:rPr>
        <w:t xml:space="preserve">. </w:t>
      </w:r>
      <w:r w:rsidR="00A8221E">
        <w:rPr>
          <w:rFonts w:cs="Arial"/>
          <w:szCs w:val="22"/>
        </w:rPr>
        <w:t>Discuss your needs with the plant supplier</w:t>
      </w:r>
      <w:r w:rsidR="00002937">
        <w:rPr>
          <w:rFonts w:cs="Arial"/>
          <w:szCs w:val="22"/>
        </w:rPr>
        <w:t>,</w:t>
      </w:r>
      <w:r w:rsidR="00A8221E">
        <w:rPr>
          <w:rFonts w:cs="Arial"/>
          <w:szCs w:val="22"/>
        </w:rPr>
        <w:t xml:space="preserve"> who must provide you with information about</w:t>
      </w:r>
      <w:r w:rsidR="007035B5">
        <w:rPr>
          <w:rFonts w:cs="Arial"/>
          <w:szCs w:val="22"/>
        </w:rPr>
        <w:t>:</w:t>
      </w:r>
    </w:p>
    <w:p w:rsidR="007035B5" w:rsidRDefault="007035B5" w:rsidP="003C6A28">
      <w:pPr>
        <w:numPr>
          <w:ilvl w:val="0"/>
          <w:numId w:val="43"/>
        </w:numPr>
        <w:ind w:left="340" w:hanging="340"/>
        <w:rPr>
          <w:rFonts w:cs="Arial"/>
          <w:szCs w:val="22"/>
        </w:rPr>
      </w:pPr>
      <w:r>
        <w:rPr>
          <w:rFonts w:cs="Arial"/>
          <w:szCs w:val="22"/>
        </w:rPr>
        <w:t xml:space="preserve">the purpose for which </w:t>
      </w:r>
      <w:r w:rsidR="00284573">
        <w:rPr>
          <w:rFonts w:cs="Arial"/>
          <w:szCs w:val="22"/>
        </w:rPr>
        <w:t xml:space="preserve">the </w:t>
      </w:r>
      <w:r>
        <w:rPr>
          <w:rFonts w:cs="Arial"/>
          <w:szCs w:val="22"/>
        </w:rPr>
        <w:t>plant was designed or manufactured</w:t>
      </w:r>
    </w:p>
    <w:p w:rsidR="007035B5" w:rsidRDefault="007035B5" w:rsidP="003C6A28">
      <w:pPr>
        <w:numPr>
          <w:ilvl w:val="0"/>
          <w:numId w:val="43"/>
        </w:numPr>
        <w:ind w:left="340" w:hanging="340"/>
        <w:rPr>
          <w:rFonts w:cs="Arial"/>
          <w:szCs w:val="22"/>
        </w:rPr>
      </w:pPr>
      <w:r>
        <w:rPr>
          <w:rFonts w:cs="Arial"/>
          <w:szCs w:val="22"/>
        </w:rPr>
        <w:t>the results of any calculations, analysis, testing or examination</w:t>
      </w:r>
    </w:p>
    <w:p w:rsidR="00963A0B" w:rsidRDefault="007035B5" w:rsidP="003C6A28">
      <w:pPr>
        <w:numPr>
          <w:ilvl w:val="0"/>
          <w:numId w:val="43"/>
        </w:numPr>
        <w:ind w:left="340" w:hanging="340"/>
        <w:rPr>
          <w:rFonts w:cs="Arial"/>
          <w:szCs w:val="22"/>
        </w:rPr>
      </w:pPr>
      <w:r>
        <w:rPr>
          <w:rFonts w:cs="Arial"/>
          <w:szCs w:val="22"/>
        </w:rPr>
        <w:t>any conditions necessary for the safe use of the plant</w:t>
      </w:r>
      <w:r w:rsidR="00AB6635">
        <w:rPr>
          <w:rFonts w:cs="Arial"/>
          <w:szCs w:val="22"/>
        </w:rPr>
        <w:t>, and</w:t>
      </w:r>
    </w:p>
    <w:p w:rsidR="007035B5" w:rsidRPr="00BE77DF" w:rsidRDefault="00963A0B" w:rsidP="003C6A28">
      <w:pPr>
        <w:numPr>
          <w:ilvl w:val="0"/>
          <w:numId w:val="43"/>
        </w:numPr>
        <w:ind w:left="340" w:hanging="340"/>
        <w:rPr>
          <w:rFonts w:cs="Arial"/>
          <w:szCs w:val="22"/>
        </w:rPr>
      </w:pPr>
      <w:proofErr w:type="gramStart"/>
      <w:r w:rsidRPr="00BE77DF">
        <w:rPr>
          <w:rFonts w:cs="Arial"/>
          <w:szCs w:val="22"/>
        </w:rPr>
        <w:t>any</w:t>
      </w:r>
      <w:proofErr w:type="gramEnd"/>
      <w:r w:rsidRPr="00BE77DF">
        <w:rPr>
          <w:rFonts w:cs="Arial"/>
          <w:szCs w:val="22"/>
        </w:rPr>
        <w:t xml:space="preserve"> alterations or modifications made to the plant. </w:t>
      </w:r>
    </w:p>
    <w:p w:rsidR="00460825" w:rsidRDefault="00495B69" w:rsidP="00CE5F94">
      <w:pPr>
        <w:rPr>
          <w:rFonts w:cs="Arial"/>
          <w:szCs w:val="22"/>
        </w:rPr>
      </w:pPr>
      <w:r>
        <w:rPr>
          <w:rFonts w:cs="Arial"/>
          <w:szCs w:val="22"/>
        </w:rPr>
        <w:t>Before purchasing, hiring or leasing plant</w:t>
      </w:r>
      <w:r w:rsidR="00460825">
        <w:rPr>
          <w:rFonts w:cs="Arial"/>
          <w:szCs w:val="22"/>
        </w:rPr>
        <w:t xml:space="preserve"> you should also determine:</w:t>
      </w:r>
    </w:p>
    <w:p w:rsidR="00460825" w:rsidRDefault="00460825" w:rsidP="003C6A28">
      <w:pPr>
        <w:numPr>
          <w:ilvl w:val="0"/>
          <w:numId w:val="47"/>
        </w:numPr>
        <w:ind w:left="357" w:hanging="357"/>
        <w:rPr>
          <w:rFonts w:cs="Arial"/>
          <w:szCs w:val="22"/>
        </w:rPr>
      </w:pPr>
      <w:r>
        <w:rPr>
          <w:rFonts w:cs="Arial"/>
          <w:szCs w:val="22"/>
        </w:rPr>
        <w:t>the hazards and risks associated with installation, commissioning, operation, inspection, maintenance, repair, transport, storage and dismantling of the plant</w:t>
      </w:r>
    </w:p>
    <w:p w:rsidR="00460825" w:rsidRDefault="00B01941" w:rsidP="003C6A28">
      <w:pPr>
        <w:numPr>
          <w:ilvl w:val="0"/>
          <w:numId w:val="47"/>
        </w:numPr>
        <w:ind w:left="357" w:hanging="357"/>
        <w:rPr>
          <w:rFonts w:cs="Arial"/>
          <w:szCs w:val="22"/>
        </w:rPr>
      </w:pPr>
      <w:r>
        <w:rPr>
          <w:rFonts w:cs="Arial"/>
          <w:szCs w:val="22"/>
        </w:rPr>
        <w:t>control measures needed to minimise the</w:t>
      </w:r>
      <w:r w:rsidR="001F5190">
        <w:rPr>
          <w:rFonts w:cs="Arial"/>
          <w:szCs w:val="22"/>
        </w:rPr>
        <w:t>se hazards and</w:t>
      </w:r>
      <w:r w:rsidR="00460825">
        <w:rPr>
          <w:rFonts w:cs="Arial"/>
          <w:szCs w:val="22"/>
        </w:rPr>
        <w:t xml:space="preserve"> risks</w:t>
      </w:r>
    </w:p>
    <w:p w:rsidR="00460825" w:rsidRDefault="009E04B9" w:rsidP="003C6A28">
      <w:pPr>
        <w:numPr>
          <w:ilvl w:val="0"/>
          <w:numId w:val="47"/>
        </w:numPr>
        <w:ind w:left="357" w:hanging="357"/>
        <w:rPr>
          <w:rFonts w:cs="Arial"/>
          <w:szCs w:val="22"/>
        </w:rPr>
      </w:pPr>
      <w:r>
        <w:rPr>
          <w:rFonts w:cs="Arial"/>
          <w:szCs w:val="22"/>
        </w:rPr>
        <w:t>t</w:t>
      </w:r>
      <w:r w:rsidR="00460825">
        <w:rPr>
          <w:rFonts w:cs="Arial"/>
          <w:szCs w:val="22"/>
        </w:rPr>
        <w:t>he manufacturer’s recommendations in relation to the frequency and type of inspection and maintenance needed</w:t>
      </w:r>
    </w:p>
    <w:p w:rsidR="00460825" w:rsidRDefault="009E04B9" w:rsidP="003C6A28">
      <w:pPr>
        <w:numPr>
          <w:ilvl w:val="0"/>
          <w:numId w:val="47"/>
        </w:numPr>
        <w:ind w:left="357" w:hanging="357"/>
        <w:rPr>
          <w:rFonts w:cs="Arial"/>
          <w:szCs w:val="22"/>
        </w:rPr>
      </w:pPr>
      <w:r>
        <w:rPr>
          <w:rFonts w:cs="Arial"/>
          <w:szCs w:val="22"/>
        </w:rPr>
        <w:t>a</w:t>
      </w:r>
      <w:r w:rsidR="00460825">
        <w:rPr>
          <w:rFonts w:cs="Arial"/>
          <w:szCs w:val="22"/>
        </w:rPr>
        <w:t>ny special skills required for people who operate the plant or carry out inspection and maintenance</w:t>
      </w:r>
    </w:p>
    <w:p w:rsidR="00963A0B" w:rsidRDefault="009E04B9" w:rsidP="003C6A28">
      <w:pPr>
        <w:numPr>
          <w:ilvl w:val="0"/>
          <w:numId w:val="47"/>
        </w:numPr>
        <w:ind w:left="357" w:hanging="357"/>
        <w:rPr>
          <w:rFonts w:cs="Arial"/>
          <w:szCs w:val="22"/>
        </w:rPr>
      </w:pPr>
      <w:r>
        <w:rPr>
          <w:rFonts w:cs="Arial"/>
          <w:szCs w:val="22"/>
        </w:rPr>
        <w:t>a</w:t>
      </w:r>
      <w:r w:rsidR="00460825">
        <w:rPr>
          <w:rFonts w:cs="Arial"/>
          <w:szCs w:val="22"/>
        </w:rPr>
        <w:t xml:space="preserve">ny special </w:t>
      </w:r>
      <w:r w:rsidR="00E44175">
        <w:rPr>
          <w:rFonts w:cs="Arial"/>
          <w:szCs w:val="22"/>
        </w:rPr>
        <w:t xml:space="preserve">conditions or </w:t>
      </w:r>
      <w:r w:rsidR="00460825">
        <w:rPr>
          <w:rFonts w:cs="Arial"/>
          <w:szCs w:val="22"/>
        </w:rPr>
        <w:t>equipment required to protect the health and safety of people carrying out activities such as installation, operation and maintenance</w:t>
      </w:r>
      <w:r w:rsidR="00AB6635">
        <w:rPr>
          <w:rFonts w:cs="Arial"/>
          <w:szCs w:val="22"/>
        </w:rPr>
        <w:t>, and</w:t>
      </w:r>
    </w:p>
    <w:p w:rsidR="00460825" w:rsidRDefault="00963A0B" w:rsidP="003C6A28">
      <w:pPr>
        <w:numPr>
          <w:ilvl w:val="0"/>
          <w:numId w:val="47"/>
        </w:numPr>
        <w:ind w:left="357" w:hanging="357"/>
        <w:rPr>
          <w:rFonts w:cs="Arial"/>
          <w:szCs w:val="22"/>
        </w:rPr>
      </w:pPr>
      <w:proofErr w:type="gramStart"/>
      <w:r>
        <w:rPr>
          <w:rFonts w:cs="Arial"/>
          <w:szCs w:val="22"/>
        </w:rPr>
        <w:t>any</w:t>
      </w:r>
      <w:proofErr w:type="gramEnd"/>
      <w:r>
        <w:rPr>
          <w:rFonts w:cs="Arial"/>
          <w:szCs w:val="22"/>
        </w:rPr>
        <w:t xml:space="preserve"> alterations or modifications to be made to the plant.</w:t>
      </w:r>
    </w:p>
    <w:p w:rsidR="00002937" w:rsidRDefault="00460825" w:rsidP="00CE5F94">
      <w:pPr>
        <w:rPr>
          <w:rFonts w:cs="Arial"/>
          <w:szCs w:val="22"/>
        </w:rPr>
      </w:pPr>
      <w:r>
        <w:rPr>
          <w:rFonts w:cs="Arial"/>
          <w:szCs w:val="22"/>
        </w:rPr>
        <w:t xml:space="preserve">You should </w:t>
      </w:r>
      <w:r w:rsidR="008529DA">
        <w:rPr>
          <w:rFonts w:cs="Arial"/>
          <w:szCs w:val="22"/>
        </w:rPr>
        <w:t>c</w:t>
      </w:r>
      <w:r w:rsidR="00AD2782">
        <w:rPr>
          <w:rFonts w:cs="Arial"/>
          <w:szCs w:val="22"/>
        </w:rPr>
        <w:t xml:space="preserve">heck whether </w:t>
      </w:r>
      <w:r>
        <w:rPr>
          <w:rFonts w:cs="Arial"/>
          <w:szCs w:val="22"/>
        </w:rPr>
        <w:t>the plant</w:t>
      </w:r>
      <w:r w:rsidR="00AD2782">
        <w:rPr>
          <w:rFonts w:cs="Arial"/>
          <w:szCs w:val="22"/>
        </w:rPr>
        <w:t xml:space="preserve"> includes some or all of the following characteristics</w:t>
      </w:r>
      <w:r w:rsidR="008529DA">
        <w:rPr>
          <w:rFonts w:cs="Arial"/>
          <w:szCs w:val="22"/>
        </w:rPr>
        <w:t>:</w:t>
      </w:r>
    </w:p>
    <w:p w:rsidR="00002937" w:rsidRDefault="008529DA" w:rsidP="00BC3A83">
      <w:pPr>
        <w:numPr>
          <w:ilvl w:val="0"/>
          <w:numId w:val="44"/>
        </w:numPr>
        <w:ind w:left="340" w:hanging="340"/>
        <w:rPr>
          <w:rFonts w:cs="Arial"/>
          <w:szCs w:val="22"/>
        </w:rPr>
      </w:pPr>
      <w:r>
        <w:rPr>
          <w:rFonts w:cs="Arial"/>
          <w:szCs w:val="22"/>
        </w:rPr>
        <w:t>c</w:t>
      </w:r>
      <w:r w:rsidR="00002937">
        <w:rPr>
          <w:rFonts w:cs="Arial"/>
          <w:szCs w:val="22"/>
        </w:rPr>
        <w:t xml:space="preserve">ontact with or access to </w:t>
      </w:r>
      <w:r w:rsidR="00460825">
        <w:rPr>
          <w:rFonts w:cs="Arial"/>
          <w:szCs w:val="22"/>
        </w:rPr>
        <w:t xml:space="preserve">dangerous parts </w:t>
      </w:r>
      <w:r w:rsidR="00002937">
        <w:rPr>
          <w:rFonts w:cs="Arial"/>
          <w:szCs w:val="22"/>
        </w:rPr>
        <w:t>is prevented</w:t>
      </w:r>
      <w:r w:rsidR="00963A0B" w:rsidRPr="00BE77DF">
        <w:rPr>
          <w:rFonts w:cs="Arial"/>
          <w:szCs w:val="22"/>
        </w:rPr>
        <w:t>, for example</w:t>
      </w:r>
      <w:r w:rsidR="001F5190">
        <w:rPr>
          <w:rFonts w:cs="Arial"/>
          <w:szCs w:val="22"/>
        </w:rPr>
        <w:t xml:space="preserve"> by using</w:t>
      </w:r>
      <w:r w:rsidR="00963A0B">
        <w:rPr>
          <w:rFonts w:cs="Arial"/>
          <w:szCs w:val="22"/>
        </w:rPr>
        <w:t xml:space="preserve"> guards and protective structures</w:t>
      </w:r>
    </w:p>
    <w:p w:rsidR="00002937" w:rsidRDefault="00C1178B" w:rsidP="00BC3A83">
      <w:pPr>
        <w:numPr>
          <w:ilvl w:val="0"/>
          <w:numId w:val="44"/>
        </w:numPr>
        <w:ind w:left="340" w:hanging="340"/>
        <w:rPr>
          <w:rFonts w:cs="Arial"/>
          <w:szCs w:val="22"/>
        </w:rPr>
      </w:pPr>
      <w:r>
        <w:rPr>
          <w:rFonts w:cs="Arial"/>
          <w:szCs w:val="22"/>
        </w:rPr>
        <w:t xml:space="preserve">it is of </w:t>
      </w:r>
      <w:r w:rsidR="008529DA">
        <w:rPr>
          <w:rFonts w:cs="Arial"/>
          <w:szCs w:val="22"/>
        </w:rPr>
        <w:t>s</w:t>
      </w:r>
      <w:r w:rsidR="00002937">
        <w:rPr>
          <w:rFonts w:cs="Arial"/>
          <w:szCs w:val="22"/>
        </w:rPr>
        <w:t xml:space="preserve">turdy construction and </w:t>
      </w:r>
      <w:r>
        <w:rPr>
          <w:rFonts w:cs="Arial"/>
          <w:szCs w:val="22"/>
        </w:rPr>
        <w:t xml:space="preserve">has </w:t>
      </w:r>
      <w:r w:rsidR="00002937">
        <w:rPr>
          <w:rFonts w:cs="Arial"/>
          <w:szCs w:val="22"/>
        </w:rPr>
        <w:t xml:space="preserve">tamper-proof design </w:t>
      </w:r>
    </w:p>
    <w:p w:rsidR="00002937" w:rsidRDefault="00C1178B" w:rsidP="00BC3A83">
      <w:pPr>
        <w:numPr>
          <w:ilvl w:val="0"/>
          <w:numId w:val="44"/>
        </w:numPr>
        <w:ind w:left="340" w:hanging="340"/>
        <w:rPr>
          <w:rFonts w:cs="Arial"/>
          <w:szCs w:val="22"/>
        </w:rPr>
      </w:pPr>
      <w:r>
        <w:rPr>
          <w:rFonts w:cs="Arial"/>
          <w:szCs w:val="22"/>
        </w:rPr>
        <w:t xml:space="preserve">there are </w:t>
      </w:r>
      <w:r w:rsidR="00B505F7">
        <w:rPr>
          <w:rFonts w:cs="Arial"/>
          <w:szCs w:val="22"/>
        </w:rPr>
        <w:t>no obstructions to the</w:t>
      </w:r>
      <w:r w:rsidR="00002937">
        <w:rPr>
          <w:rFonts w:cs="Arial"/>
          <w:szCs w:val="22"/>
        </w:rPr>
        <w:t xml:space="preserve"> plant operator</w:t>
      </w:r>
    </w:p>
    <w:p w:rsidR="00002937" w:rsidRDefault="00C1178B" w:rsidP="00BC3A83">
      <w:pPr>
        <w:numPr>
          <w:ilvl w:val="0"/>
          <w:numId w:val="44"/>
        </w:numPr>
        <w:ind w:left="340" w:hanging="340"/>
        <w:rPr>
          <w:rFonts w:cs="Arial"/>
          <w:szCs w:val="22"/>
        </w:rPr>
      </w:pPr>
      <w:r>
        <w:rPr>
          <w:rFonts w:cs="Arial"/>
          <w:szCs w:val="22"/>
        </w:rPr>
        <w:t xml:space="preserve">it has </w:t>
      </w:r>
      <w:r w:rsidR="00156900">
        <w:rPr>
          <w:rFonts w:cs="Arial"/>
          <w:szCs w:val="22"/>
        </w:rPr>
        <w:t>f</w:t>
      </w:r>
      <w:r w:rsidR="00002937">
        <w:rPr>
          <w:rFonts w:cs="Arial"/>
          <w:szCs w:val="22"/>
        </w:rPr>
        <w:t>ail</w:t>
      </w:r>
      <w:r w:rsidR="00612008">
        <w:rPr>
          <w:rFonts w:cs="Arial"/>
          <w:szCs w:val="22"/>
        </w:rPr>
        <w:t xml:space="preserve"> </w:t>
      </w:r>
      <w:r w:rsidR="00002937">
        <w:rPr>
          <w:rFonts w:cs="Arial"/>
          <w:szCs w:val="22"/>
        </w:rPr>
        <w:t>safe</w:t>
      </w:r>
      <w:r w:rsidR="00156900">
        <w:rPr>
          <w:rFonts w:cs="Arial"/>
          <w:szCs w:val="22"/>
        </w:rPr>
        <w:t xml:space="preserve"> operation</w:t>
      </w:r>
    </w:p>
    <w:p w:rsidR="00002937" w:rsidRDefault="00C1178B" w:rsidP="00BC3A83">
      <w:pPr>
        <w:numPr>
          <w:ilvl w:val="0"/>
          <w:numId w:val="44"/>
        </w:numPr>
        <w:ind w:left="340" w:hanging="340"/>
        <w:rPr>
          <w:rFonts w:cs="Arial"/>
          <w:szCs w:val="22"/>
        </w:rPr>
      </w:pPr>
      <w:r>
        <w:rPr>
          <w:rFonts w:cs="Arial"/>
          <w:szCs w:val="22"/>
        </w:rPr>
        <w:t xml:space="preserve">it is </w:t>
      </w:r>
      <w:r w:rsidR="00156900">
        <w:rPr>
          <w:rFonts w:cs="Arial"/>
          <w:szCs w:val="22"/>
        </w:rPr>
        <w:t>e</w:t>
      </w:r>
      <w:r w:rsidR="00002937">
        <w:rPr>
          <w:rFonts w:cs="Arial"/>
          <w:szCs w:val="22"/>
        </w:rPr>
        <w:t>asy to inspect and maintain</w:t>
      </w:r>
    </w:p>
    <w:p w:rsidR="00B505F7" w:rsidRPr="00B505F7" w:rsidRDefault="00C1178B" w:rsidP="00BC3A83">
      <w:pPr>
        <w:numPr>
          <w:ilvl w:val="0"/>
          <w:numId w:val="44"/>
        </w:numPr>
        <w:ind w:left="340" w:hanging="340"/>
        <w:rPr>
          <w:rFonts w:cs="Arial"/>
          <w:b/>
          <w:bCs/>
          <w:szCs w:val="22"/>
        </w:rPr>
      </w:pPr>
      <w:r>
        <w:rPr>
          <w:rFonts w:cs="Arial"/>
          <w:szCs w:val="22"/>
        </w:rPr>
        <w:t xml:space="preserve">it </w:t>
      </w:r>
      <w:r w:rsidR="00156900">
        <w:rPr>
          <w:rFonts w:cs="Arial"/>
          <w:szCs w:val="22"/>
        </w:rPr>
        <w:t>d</w:t>
      </w:r>
      <w:r w:rsidR="00002937">
        <w:rPr>
          <w:rFonts w:cs="Arial"/>
          <w:szCs w:val="22"/>
        </w:rPr>
        <w:t>oes not intro</w:t>
      </w:r>
      <w:r w:rsidR="00AB6635">
        <w:rPr>
          <w:rFonts w:cs="Arial"/>
          <w:szCs w:val="22"/>
        </w:rPr>
        <w:t>duce other hazards (for example</w:t>
      </w:r>
      <w:r w:rsidR="00002937">
        <w:rPr>
          <w:rFonts w:cs="Arial"/>
          <w:szCs w:val="22"/>
        </w:rPr>
        <w:t xml:space="preserve"> manual handling problems</w:t>
      </w:r>
      <w:r w:rsidR="000C5E2E">
        <w:rPr>
          <w:rFonts w:cs="Arial"/>
          <w:szCs w:val="22"/>
        </w:rPr>
        <w:t xml:space="preserve"> or</w:t>
      </w:r>
      <w:r w:rsidR="0017692F">
        <w:rPr>
          <w:rFonts w:cs="Arial"/>
          <w:szCs w:val="22"/>
        </w:rPr>
        <w:t xml:space="preserve"> excessive noise</w:t>
      </w:r>
      <w:r w:rsidR="00002937">
        <w:rPr>
          <w:rFonts w:cs="Arial"/>
          <w:szCs w:val="22"/>
        </w:rPr>
        <w:t>)</w:t>
      </w:r>
      <w:r>
        <w:rPr>
          <w:rFonts w:cs="Arial"/>
          <w:szCs w:val="22"/>
        </w:rPr>
        <w:t xml:space="preserve"> into your workplace</w:t>
      </w:r>
      <w:r w:rsidR="00AB6635">
        <w:rPr>
          <w:rFonts w:cs="Arial"/>
          <w:szCs w:val="22"/>
        </w:rPr>
        <w:t>, and</w:t>
      </w:r>
    </w:p>
    <w:p w:rsidR="00EC16F6" w:rsidRPr="00EC16F6" w:rsidRDefault="00B505F7" w:rsidP="00BC3A83">
      <w:pPr>
        <w:numPr>
          <w:ilvl w:val="0"/>
          <w:numId w:val="44"/>
        </w:numPr>
        <w:ind w:left="340" w:hanging="340"/>
        <w:rPr>
          <w:rFonts w:cs="Arial"/>
          <w:b/>
          <w:i/>
          <w:szCs w:val="22"/>
        </w:rPr>
      </w:pPr>
      <w:proofErr w:type="gramStart"/>
      <w:r w:rsidRPr="00EC16F6">
        <w:rPr>
          <w:rFonts w:cs="Arial"/>
          <w:szCs w:val="22"/>
        </w:rPr>
        <w:t>it</w:t>
      </w:r>
      <w:proofErr w:type="gramEnd"/>
      <w:r w:rsidRPr="00EC16F6">
        <w:rPr>
          <w:rFonts w:cs="Arial"/>
          <w:szCs w:val="22"/>
        </w:rPr>
        <w:t xml:space="preserve"> incorporates measures to minimis</w:t>
      </w:r>
      <w:r w:rsidR="00AB6635">
        <w:rPr>
          <w:rFonts w:cs="Arial"/>
          <w:szCs w:val="22"/>
        </w:rPr>
        <w:t>e risks during use (for example</w:t>
      </w:r>
      <w:r w:rsidRPr="00EC16F6">
        <w:rPr>
          <w:rFonts w:cs="Arial"/>
          <w:szCs w:val="22"/>
        </w:rPr>
        <w:t xml:space="preserve"> low noise)</w:t>
      </w:r>
      <w:r w:rsidR="001F5190" w:rsidRPr="00EC16F6">
        <w:rPr>
          <w:rFonts w:cs="Arial"/>
          <w:szCs w:val="22"/>
        </w:rPr>
        <w:t>.</w:t>
      </w:r>
      <w:r w:rsidR="00E039D1" w:rsidRPr="00EC16F6">
        <w:rPr>
          <w:rFonts w:cs="Arial"/>
          <w:szCs w:val="22"/>
        </w:rPr>
        <w:t xml:space="preserve"> </w:t>
      </w:r>
      <w:r w:rsidR="001F5190" w:rsidRPr="00EC16F6">
        <w:rPr>
          <w:rFonts w:cs="Arial"/>
          <w:szCs w:val="22"/>
        </w:rPr>
        <w:t xml:space="preserve"> </w:t>
      </w:r>
    </w:p>
    <w:p w:rsidR="00D17977" w:rsidRDefault="00CF2935" w:rsidP="00A13CD6">
      <w:pPr>
        <w:pStyle w:val="Heading3"/>
      </w:pPr>
      <w:r w:rsidRPr="00EC16F6">
        <w:t xml:space="preserve">Purchasing second-hand </w:t>
      </w:r>
      <w:r w:rsidR="00D17977" w:rsidRPr="00EC16F6">
        <w:t xml:space="preserve">plant </w:t>
      </w:r>
    </w:p>
    <w:p w:rsidR="001F37DB" w:rsidRPr="005E7EDC" w:rsidRDefault="001F37DB" w:rsidP="00881771">
      <w:pPr>
        <w:pStyle w:val="Heading4"/>
        <w:rPr>
          <w:rFonts w:eastAsiaTheme="minorHAnsi"/>
        </w:rPr>
      </w:pPr>
      <w:r w:rsidRPr="005E7EDC">
        <w:rPr>
          <w:rFonts w:eastAsiaTheme="minorHAnsi"/>
        </w:rPr>
        <w:t xml:space="preserve">Second-hand plant </w:t>
      </w:r>
    </w:p>
    <w:p w:rsidR="001F37DB" w:rsidRPr="005E7EDC" w:rsidRDefault="001F37DB" w:rsidP="002347DE">
      <w:pPr>
        <w:pStyle w:val="greyboxes"/>
        <w:rPr>
          <w:rFonts w:eastAsiaTheme="minorHAnsi"/>
          <w:lang w:eastAsia="en-US"/>
        </w:rPr>
      </w:pPr>
      <w:r w:rsidRPr="005E7EDC">
        <w:rPr>
          <w:rFonts w:eastAsia="Calibri"/>
          <w:b/>
          <w:lang w:eastAsia="en-US"/>
        </w:rPr>
        <w:t xml:space="preserve">Regulation </w:t>
      </w:r>
      <w:r w:rsidRPr="005E7EDC">
        <w:rPr>
          <w:rFonts w:eastAsiaTheme="minorHAnsi"/>
          <w:b/>
          <w:lang w:eastAsia="en-US"/>
        </w:rPr>
        <w:t xml:space="preserve">198: </w:t>
      </w:r>
      <w:r w:rsidRPr="005E7EDC">
        <w:rPr>
          <w:rFonts w:eastAsiaTheme="minorHAnsi"/>
          <w:lang w:eastAsia="en-US"/>
        </w:rPr>
        <w:t>A supplier of plant must:</w:t>
      </w:r>
    </w:p>
    <w:p w:rsidR="001F37DB" w:rsidRPr="005E7EDC" w:rsidRDefault="001F37DB" w:rsidP="002347DE">
      <w:pPr>
        <w:pStyle w:val="greyboxes"/>
        <w:numPr>
          <w:ilvl w:val="0"/>
          <w:numId w:val="91"/>
        </w:numPr>
        <w:ind w:left="340" w:hanging="340"/>
        <w:rPr>
          <w:rFonts w:eastAsia="Batang"/>
          <w:lang w:eastAsia="ko-KR"/>
        </w:rPr>
      </w:pPr>
      <w:r w:rsidRPr="005E7EDC">
        <w:rPr>
          <w:rFonts w:eastAsia="Batang"/>
          <w:lang w:eastAsia="ko-KR"/>
        </w:rPr>
        <w:t>take all reasonable steps to obtain the information required to be provided by the manufacturer under section 23(4)(a) and (c) of the Act and these Regulations, and</w:t>
      </w:r>
    </w:p>
    <w:p w:rsidR="001F37DB" w:rsidRPr="005E7EDC" w:rsidRDefault="001F37DB" w:rsidP="002347DE">
      <w:pPr>
        <w:pStyle w:val="greyboxes"/>
        <w:numPr>
          <w:ilvl w:val="0"/>
          <w:numId w:val="91"/>
        </w:numPr>
        <w:ind w:left="340" w:hanging="340"/>
        <w:rPr>
          <w:rFonts w:eastAsia="Batang"/>
          <w:lang w:eastAsia="ko-KR"/>
        </w:rPr>
      </w:pPr>
      <w:proofErr w:type="gramStart"/>
      <w:r w:rsidRPr="005E7EDC">
        <w:rPr>
          <w:rFonts w:eastAsia="Batang"/>
          <w:lang w:eastAsia="ko-KR"/>
        </w:rPr>
        <w:t>when</w:t>
      </w:r>
      <w:proofErr w:type="gramEnd"/>
      <w:r w:rsidRPr="005E7EDC">
        <w:rPr>
          <w:rFonts w:eastAsia="Batang"/>
          <w:lang w:eastAsia="ko-KR"/>
        </w:rPr>
        <w:t xml:space="preserve"> the plant is supplied, ensure the person to whom the plant is supplied is given the information obtained by the supplier.</w:t>
      </w:r>
    </w:p>
    <w:p w:rsidR="001F37DB" w:rsidRPr="005E7EDC" w:rsidRDefault="001F37DB" w:rsidP="002347DE">
      <w:pPr>
        <w:pStyle w:val="greyboxes"/>
        <w:rPr>
          <w:rFonts w:eastAsiaTheme="minorHAnsi"/>
          <w:lang w:eastAsia="en-US"/>
        </w:rPr>
      </w:pPr>
      <w:r w:rsidRPr="005E7EDC">
        <w:rPr>
          <w:rFonts w:eastAsia="Calibri"/>
          <w:b/>
          <w:lang w:eastAsia="en-US"/>
        </w:rPr>
        <w:lastRenderedPageBreak/>
        <w:t xml:space="preserve">Regulation </w:t>
      </w:r>
      <w:r w:rsidRPr="005E7EDC">
        <w:rPr>
          <w:rFonts w:eastAsiaTheme="minorHAnsi"/>
          <w:b/>
          <w:lang w:eastAsia="en-US"/>
        </w:rPr>
        <w:t>199:</w:t>
      </w:r>
      <w:r w:rsidRPr="005E7EDC">
        <w:rPr>
          <w:rFonts w:eastAsiaTheme="minorHAnsi"/>
          <w:lang w:eastAsia="en-US"/>
        </w:rPr>
        <w:t xml:space="preserve"> A supplier of second-hand plant must ensure, so far as is reasonably practicable, that any faults in the plant are identified.</w:t>
      </w:r>
    </w:p>
    <w:p w:rsidR="001F37DB" w:rsidRPr="005E7EDC" w:rsidRDefault="001F37DB" w:rsidP="002347DE">
      <w:pPr>
        <w:pStyle w:val="greyboxes"/>
        <w:rPr>
          <w:rFonts w:eastAsiaTheme="minorHAnsi"/>
          <w:lang w:eastAsia="en-US"/>
        </w:rPr>
      </w:pPr>
      <w:r w:rsidRPr="005E7EDC">
        <w:rPr>
          <w:rFonts w:eastAsiaTheme="minorHAnsi"/>
          <w:lang w:eastAsia="en-US"/>
        </w:rPr>
        <w:t>Before plant is supplied, the supplier of second-hand plant must ensure that the person to whom the plant is supplied is given written notice of:</w:t>
      </w:r>
    </w:p>
    <w:p w:rsidR="001F37DB" w:rsidRPr="005E7EDC" w:rsidRDefault="001F37DB" w:rsidP="002347DE">
      <w:pPr>
        <w:pStyle w:val="greyboxes"/>
        <w:numPr>
          <w:ilvl w:val="0"/>
          <w:numId w:val="90"/>
        </w:numPr>
        <w:ind w:left="340" w:hanging="340"/>
        <w:rPr>
          <w:rFonts w:eastAsia="Batang"/>
          <w:lang w:eastAsia="ko-KR"/>
        </w:rPr>
      </w:pPr>
      <w:r w:rsidRPr="005E7EDC">
        <w:rPr>
          <w:rFonts w:eastAsia="Batang"/>
          <w:lang w:eastAsia="ko-KR"/>
        </w:rPr>
        <w:t>the condition of the plant</w:t>
      </w:r>
    </w:p>
    <w:p w:rsidR="001F37DB" w:rsidRPr="005E7EDC" w:rsidRDefault="001F37DB" w:rsidP="002347DE">
      <w:pPr>
        <w:pStyle w:val="greyboxes"/>
        <w:numPr>
          <w:ilvl w:val="0"/>
          <w:numId w:val="90"/>
        </w:numPr>
        <w:ind w:left="340" w:hanging="340"/>
        <w:rPr>
          <w:rFonts w:eastAsia="Batang"/>
          <w:lang w:eastAsia="ko-KR"/>
        </w:rPr>
      </w:pPr>
      <w:r w:rsidRPr="005E7EDC">
        <w:rPr>
          <w:rFonts w:eastAsia="Batang"/>
          <w:lang w:eastAsia="ko-KR"/>
        </w:rPr>
        <w:t>any faults identified, and</w:t>
      </w:r>
    </w:p>
    <w:p w:rsidR="001F37DB" w:rsidRPr="005E7EDC" w:rsidRDefault="001F37DB" w:rsidP="002347DE">
      <w:pPr>
        <w:pStyle w:val="greyboxes"/>
        <w:numPr>
          <w:ilvl w:val="0"/>
          <w:numId w:val="90"/>
        </w:numPr>
        <w:ind w:left="340" w:hanging="340"/>
        <w:rPr>
          <w:rFonts w:eastAsia="Batang"/>
          <w:lang w:eastAsia="ko-KR"/>
        </w:rPr>
      </w:pPr>
      <w:proofErr w:type="gramStart"/>
      <w:r w:rsidRPr="005E7EDC">
        <w:rPr>
          <w:rFonts w:eastAsia="Batang"/>
          <w:lang w:eastAsia="ko-KR"/>
        </w:rPr>
        <w:t>if</w:t>
      </w:r>
      <w:proofErr w:type="gramEnd"/>
      <w:r w:rsidRPr="005E7EDC">
        <w:rPr>
          <w:rFonts w:eastAsia="Batang"/>
          <w:lang w:eastAsia="ko-KR"/>
        </w:rPr>
        <w:t xml:space="preserve"> appropriate, that the plant should not be used until the faults are rectified.</w:t>
      </w:r>
    </w:p>
    <w:p w:rsidR="001F37DB" w:rsidRPr="005E7EDC" w:rsidRDefault="001F37DB" w:rsidP="002347DE">
      <w:pPr>
        <w:pStyle w:val="greyboxes"/>
        <w:rPr>
          <w:rFonts w:eastAsiaTheme="minorHAnsi"/>
          <w:lang w:eastAsia="en-US"/>
        </w:rPr>
      </w:pPr>
      <w:r w:rsidRPr="005E7EDC">
        <w:rPr>
          <w:rFonts w:eastAsia="Calibri"/>
          <w:b/>
          <w:lang w:eastAsia="en-US"/>
        </w:rPr>
        <w:t xml:space="preserve">Regulation </w:t>
      </w:r>
      <w:r w:rsidRPr="005E7EDC">
        <w:rPr>
          <w:rFonts w:eastAsiaTheme="minorHAnsi"/>
          <w:b/>
          <w:lang w:eastAsia="en-US"/>
        </w:rPr>
        <w:t>8:</w:t>
      </w:r>
      <w:r w:rsidRPr="005E7EDC">
        <w:rPr>
          <w:rFonts w:eastAsiaTheme="minorHAnsi"/>
          <w:lang w:eastAsia="en-US"/>
        </w:rPr>
        <w:t xml:space="preserve"> A supply of a thing does not include the supply of a thing by a person who does not control the supply and has no authority to make decisions about the supply, for example an auctioneer without possession of the thing or a real estate agent acting in their capacity as a real estate agent.</w:t>
      </w:r>
    </w:p>
    <w:p w:rsidR="001F37DB" w:rsidRPr="005E7EDC" w:rsidRDefault="001F37DB" w:rsidP="001F37DB">
      <w:pPr>
        <w:autoSpaceDE w:val="0"/>
        <w:autoSpaceDN w:val="0"/>
        <w:adjustRightInd w:val="0"/>
        <w:spacing w:after="120"/>
        <w:rPr>
          <w:rFonts w:cs="Arial"/>
          <w:bCs/>
          <w:color w:val="000000" w:themeColor="text1"/>
        </w:rPr>
      </w:pPr>
      <w:r w:rsidRPr="005E7EDC">
        <w:rPr>
          <w:rFonts w:cs="Arial"/>
          <w:bCs/>
          <w:color w:val="000000" w:themeColor="text1"/>
        </w:rPr>
        <w:t>Suppliers’ duties apply whether the plant is new, second-hand or hired out.</w:t>
      </w:r>
    </w:p>
    <w:p w:rsidR="001F37DB" w:rsidRPr="005E7EDC" w:rsidRDefault="001F37DB" w:rsidP="001F37DB">
      <w:pPr>
        <w:autoSpaceDE w:val="0"/>
        <w:autoSpaceDN w:val="0"/>
        <w:adjustRightInd w:val="0"/>
        <w:spacing w:after="120"/>
        <w:rPr>
          <w:rFonts w:cs="Arial"/>
          <w:bCs/>
          <w:color w:val="000000" w:themeColor="text1"/>
        </w:rPr>
      </w:pPr>
      <w:r w:rsidRPr="005E7EDC">
        <w:rPr>
          <w:rFonts w:cs="Arial"/>
          <w:bCs/>
          <w:color w:val="000000" w:themeColor="text1"/>
        </w:rPr>
        <w:t>Some examples of suppliers include a person conducting a business or undertaking who:</w:t>
      </w:r>
    </w:p>
    <w:p w:rsidR="001F37DB" w:rsidRPr="005E7EDC" w:rsidRDefault="001F37DB" w:rsidP="001F37DB">
      <w:pPr>
        <w:pStyle w:val="ListParagraph"/>
        <w:numPr>
          <w:ilvl w:val="0"/>
          <w:numId w:val="78"/>
        </w:numPr>
        <w:autoSpaceDE w:val="0"/>
        <w:autoSpaceDN w:val="0"/>
        <w:adjustRightInd w:val="0"/>
        <w:ind w:left="340" w:hanging="340"/>
        <w:rPr>
          <w:rFonts w:cs="Arial"/>
          <w:bCs/>
          <w:color w:val="000000" w:themeColor="text1"/>
        </w:rPr>
      </w:pPr>
      <w:r w:rsidRPr="005E7EDC">
        <w:rPr>
          <w:rFonts w:cs="Arial"/>
          <w:bCs/>
          <w:color w:val="000000" w:themeColor="text1"/>
        </w:rPr>
        <w:t>sells second-hand plant at a retail outlet or directly sells their own second-hand plant</w:t>
      </w:r>
    </w:p>
    <w:p w:rsidR="001F37DB" w:rsidRPr="005E7EDC" w:rsidRDefault="001F37DB" w:rsidP="001F37DB">
      <w:pPr>
        <w:pStyle w:val="ListParagraph"/>
        <w:numPr>
          <w:ilvl w:val="0"/>
          <w:numId w:val="78"/>
        </w:numPr>
        <w:autoSpaceDE w:val="0"/>
        <w:autoSpaceDN w:val="0"/>
        <w:adjustRightInd w:val="0"/>
        <w:ind w:left="340" w:hanging="340"/>
        <w:rPr>
          <w:rFonts w:cs="Arial"/>
          <w:bCs/>
          <w:color w:val="000000" w:themeColor="text1"/>
        </w:rPr>
      </w:pPr>
      <w:r w:rsidRPr="005E7EDC">
        <w:rPr>
          <w:rFonts w:cs="Arial"/>
          <w:bCs/>
          <w:color w:val="000000" w:themeColor="text1"/>
        </w:rPr>
        <w:t>imports second hand plant for on-sale</w:t>
      </w:r>
      <w:r w:rsidR="005E7EDC">
        <w:rPr>
          <w:rFonts w:cs="Arial"/>
          <w:bCs/>
          <w:color w:val="000000" w:themeColor="text1"/>
        </w:rPr>
        <w:t>, and</w:t>
      </w:r>
    </w:p>
    <w:p w:rsidR="001F37DB" w:rsidRPr="005E7EDC" w:rsidRDefault="001F37DB" w:rsidP="001F37DB">
      <w:pPr>
        <w:pStyle w:val="ListParagraph"/>
        <w:numPr>
          <w:ilvl w:val="0"/>
          <w:numId w:val="78"/>
        </w:numPr>
        <w:autoSpaceDE w:val="0"/>
        <w:autoSpaceDN w:val="0"/>
        <w:adjustRightInd w:val="0"/>
        <w:ind w:left="340" w:hanging="340"/>
        <w:rPr>
          <w:rFonts w:cs="Arial"/>
          <w:bCs/>
          <w:color w:val="000000" w:themeColor="text1"/>
        </w:rPr>
      </w:pPr>
      <w:proofErr w:type="gramStart"/>
      <w:r w:rsidRPr="005E7EDC">
        <w:rPr>
          <w:rFonts w:cs="Arial"/>
          <w:bCs/>
          <w:color w:val="000000" w:themeColor="text1"/>
        </w:rPr>
        <w:t>auctions</w:t>
      </w:r>
      <w:proofErr w:type="gramEnd"/>
      <w:r w:rsidRPr="005E7EDC">
        <w:rPr>
          <w:rFonts w:cs="Arial"/>
          <w:bCs/>
          <w:color w:val="000000" w:themeColor="text1"/>
        </w:rPr>
        <w:t xml:space="preserve"> second-hand plant, excepting certain clearing sales (see below).</w:t>
      </w:r>
    </w:p>
    <w:p w:rsidR="001F37DB" w:rsidRPr="005E7EDC" w:rsidRDefault="001F37DB" w:rsidP="001F37DB">
      <w:pPr>
        <w:autoSpaceDE w:val="0"/>
        <w:autoSpaceDN w:val="0"/>
        <w:adjustRightInd w:val="0"/>
        <w:spacing w:after="120"/>
        <w:rPr>
          <w:rFonts w:cs="Arial"/>
          <w:bCs/>
          <w:color w:val="000000" w:themeColor="text1"/>
        </w:rPr>
      </w:pPr>
      <w:r w:rsidRPr="005E7EDC">
        <w:rPr>
          <w:rFonts w:cs="Arial"/>
          <w:bCs/>
          <w:color w:val="000000" w:themeColor="text1"/>
        </w:rPr>
        <w:t xml:space="preserve">Suppliers’ duties apply to suppliers that know, or should know, the plant is to be used in </w:t>
      </w:r>
      <w:r w:rsidRPr="005E7EDC">
        <w:rPr>
          <w:rFonts w:cs="Arial"/>
          <w:bCs/>
          <w:color w:val="000000" w:themeColor="text1"/>
        </w:rPr>
        <w:br/>
        <w:t>a workplace.</w:t>
      </w:r>
    </w:p>
    <w:p w:rsidR="001F37DB" w:rsidRPr="005E7EDC" w:rsidRDefault="001F37DB" w:rsidP="001F37DB">
      <w:pPr>
        <w:autoSpaceDE w:val="0"/>
        <w:autoSpaceDN w:val="0"/>
        <w:adjustRightInd w:val="0"/>
        <w:spacing w:after="120"/>
        <w:rPr>
          <w:rFonts w:cs="Arial"/>
          <w:bCs/>
          <w:color w:val="000000" w:themeColor="text1"/>
        </w:rPr>
      </w:pPr>
      <w:r w:rsidRPr="005E7EDC">
        <w:rPr>
          <w:rFonts w:cs="Arial"/>
          <w:bCs/>
          <w:color w:val="000000" w:themeColor="text1"/>
        </w:rPr>
        <w:t xml:space="preserve">Suppliers’ duties apply to a person conducting a business or undertaking whether the sale </w:t>
      </w:r>
      <w:r w:rsidRPr="005E7EDC">
        <w:rPr>
          <w:rFonts w:cs="Arial"/>
          <w:bCs/>
          <w:color w:val="000000" w:themeColor="text1"/>
        </w:rPr>
        <w:br/>
        <w:t>is a one-off sale or forms part of the business’ day-to-day operations.</w:t>
      </w:r>
    </w:p>
    <w:p w:rsidR="001F37DB" w:rsidRPr="005E7EDC" w:rsidRDefault="001F37DB" w:rsidP="00881771">
      <w:pPr>
        <w:pStyle w:val="Heading4"/>
      </w:pPr>
      <w:r w:rsidRPr="005E7EDC">
        <w:t xml:space="preserve">Duty to supply safe plant </w:t>
      </w:r>
    </w:p>
    <w:p w:rsidR="001F37DB" w:rsidRPr="005E7EDC" w:rsidRDefault="001F37DB" w:rsidP="001F37DB">
      <w:pPr>
        <w:autoSpaceDE w:val="0"/>
        <w:autoSpaceDN w:val="0"/>
        <w:adjustRightInd w:val="0"/>
        <w:spacing w:after="120"/>
        <w:rPr>
          <w:rFonts w:cs="Arial"/>
          <w:bCs/>
          <w:color w:val="000000" w:themeColor="text1"/>
        </w:rPr>
      </w:pPr>
      <w:r w:rsidRPr="005E7EDC">
        <w:rPr>
          <w:rFonts w:cs="Arial"/>
          <w:bCs/>
          <w:color w:val="000000" w:themeColor="text1"/>
        </w:rPr>
        <w:t>Suppliers of second-hand plant must ensure, so far as is reasonably practicable, that the plant it without risks to the health and safety of persons who use it or may be exposed to it.</w:t>
      </w:r>
    </w:p>
    <w:p w:rsidR="001F37DB" w:rsidRPr="005E7EDC" w:rsidRDefault="001F37DB" w:rsidP="001F37DB">
      <w:pPr>
        <w:autoSpaceDE w:val="0"/>
        <w:autoSpaceDN w:val="0"/>
        <w:adjustRightInd w:val="0"/>
        <w:spacing w:after="120"/>
        <w:rPr>
          <w:rFonts w:cs="Arial"/>
          <w:bCs/>
          <w:color w:val="000000" w:themeColor="text1"/>
        </w:rPr>
      </w:pPr>
      <w:r w:rsidRPr="005E7EDC">
        <w:rPr>
          <w:rFonts w:cs="Arial"/>
          <w:bCs/>
          <w:color w:val="000000" w:themeColor="text1"/>
        </w:rPr>
        <w:t>This includes, so far as is reasonably practicable, identifying any faults in the plant.</w:t>
      </w:r>
    </w:p>
    <w:p w:rsidR="001F37DB" w:rsidRPr="005E7EDC" w:rsidRDefault="001F37DB" w:rsidP="001F37DB">
      <w:pPr>
        <w:autoSpaceDE w:val="0"/>
        <w:autoSpaceDN w:val="0"/>
        <w:adjustRightInd w:val="0"/>
        <w:spacing w:after="120"/>
        <w:rPr>
          <w:rFonts w:cs="Arial"/>
          <w:bCs/>
          <w:color w:val="000000" w:themeColor="text1"/>
        </w:rPr>
      </w:pPr>
      <w:r w:rsidRPr="005E7EDC">
        <w:rPr>
          <w:rFonts w:cs="Arial"/>
          <w:bCs/>
          <w:color w:val="000000" w:themeColor="text1"/>
        </w:rPr>
        <w:t xml:space="preserve">Suppliers of second-hand plant, other than scrap or spare parts, must give written notice to </w:t>
      </w:r>
      <w:r w:rsidRPr="005E7EDC">
        <w:rPr>
          <w:rFonts w:cs="Arial"/>
          <w:bCs/>
          <w:color w:val="000000" w:themeColor="text1"/>
        </w:rPr>
        <w:br/>
        <w:t>a prospective buyer of:</w:t>
      </w:r>
    </w:p>
    <w:p w:rsidR="001F37DB" w:rsidRPr="005E7EDC" w:rsidRDefault="001F37DB" w:rsidP="001F37DB">
      <w:pPr>
        <w:pStyle w:val="ListParagraph"/>
        <w:numPr>
          <w:ilvl w:val="0"/>
          <w:numId w:val="79"/>
        </w:numPr>
        <w:autoSpaceDE w:val="0"/>
        <w:autoSpaceDN w:val="0"/>
        <w:adjustRightInd w:val="0"/>
        <w:ind w:left="340" w:hanging="340"/>
        <w:rPr>
          <w:rFonts w:cs="Arial"/>
          <w:bCs/>
          <w:color w:val="000000" w:themeColor="text1"/>
        </w:rPr>
      </w:pPr>
      <w:r w:rsidRPr="005E7EDC">
        <w:rPr>
          <w:rFonts w:cs="Arial"/>
          <w:bCs/>
          <w:color w:val="000000" w:themeColor="text1"/>
        </w:rPr>
        <w:t>the condition of the plant, including identified faults, if any</w:t>
      </w:r>
      <w:r w:rsidR="00B42220">
        <w:rPr>
          <w:rFonts w:cs="Arial"/>
          <w:bCs/>
          <w:color w:val="000000" w:themeColor="text1"/>
        </w:rPr>
        <w:t>, and</w:t>
      </w:r>
    </w:p>
    <w:p w:rsidR="001F37DB" w:rsidRPr="005E7EDC" w:rsidRDefault="001F37DB" w:rsidP="001F37DB">
      <w:pPr>
        <w:pStyle w:val="ListParagraph"/>
        <w:numPr>
          <w:ilvl w:val="0"/>
          <w:numId w:val="79"/>
        </w:numPr>
        <w:autoSpaceDE w:val="0"/>
        <w:autoSpaceDN w:val="0"/>
        <w:adjustRightInd w:val="0"/>
        <w:ind w:left="340" w:hanging="340"/>
        <w:rPr>
          <w:rFonts w:cs="Arial"/>
          <w:bCs/>
          <w:color w:val="000000" w:themeColor="text1"/>
        </w:rPr>
      </w:pPr>
      <w:proofErr w:type="gramStart"/>
      <w:r w:rsidRPr="005E7EDC">
        <w:rPr>
          <w:rFonts w:cs="Arial"/>
          <w:bCs/>
          <w:color w:val="000000" w:themeColor="text1"/>
        </w:rPr>
        <w:t>if</w:t>
      </w:r>
      <w:proofErr w:type="gramEnd"/>
      <w:r w:rsidRPr="005E7EDC">
        <w:rPr>
          <w:rFonts w:cs="Arial"/>
          <w:bCs/>
          <w:color w:val="000000" w:themeColor="text1"/>
        </w:rPr>
        <w:t xml:space="preserve"> appropriate, that the plant should not be used until the faults are rectified.</w:t>
      </w:r>
    </w:p>
    <w:p w:rsidR="001F37DB" w:rsidRPr="005E7EDC" w:rsidRDefault="001F37DB" w:rsidP="001F37DB">
      <w:pPr>
        <w:autoSpaceDE w:val="0"/>
        <w:autoSpaceDN w:val="0"/>
        <w:adjustRightInd w:val="0"/>
        <w:spacing w:after="120"/>
        <w:rPr>
          <w:rFonts w:cs="Arial"/>
          <w:bCs/>
          <w:color w:val="000000" w:themeColor="text1"/>
        </w:rPr>
      </w:pPr>
      <w:r w:rsidRPr="005E7EDC">
        <w:rPr>
          <w:rFonts w:cs="Arial"/>
          <w:bCs/>
          <w:color w:val="000000" w:themeColor="text1"/>
        </w:rPr>
        <w:t>Suppliers of second-hand plant must also take all reasonable steps to obtain information about how to use the plant correctly and safely from the manufacturer or original supplier.</w:t>
      </w:r>
    </w:p>
    <w:p w:rsidR="001F37DB" w:rsidRPr="005E7EDC" w:rsidRDefault="001F37DB" w:rsidP="001F37DB">
      <w:pPr>
        <w:autoSpaceDE w:val="0"/>
        <w:autoSpaceDN w:val="0"/>
        <w:adjustRightInd w:val="0"/>
        <w:spacing w:after="120"/>
        <w:rPr>
          <w:rFonts w:cs="Arial"/>
          <w:bCs/>
          <w:color w:val="000000" w:themeColor="text1"/>
        </w:rPr>
      </w:pPr>
      <w:r w:rsidRPr="005E7EDC">
        <w:rPr>
          <w:rFonts w:cs="Arial"/>
          <w:bCs/>
          <w:color w:val="000000" w:themeColor="text1"/>
        </w:rPr>
        <w:t>Suppliers of second-hand plant must give the buyer:</w:t>
      </w:r>
    </w:p>
    <w:p w:rsidR="001F37DB" w:rsidRPr="005E7EDC" w:rsidRDefault="001F37DB" w:rsidP="001F37DB">
      <w:pPr>
        <w:pStyle w:val="ListParagraph"/>
        <w:numPr>
          <w:ilvl w:val="0"/>
          <w:numId w:val="80"/>
        </w:numPr>
        <w:autoSpaceDE w:val="0"/>
        <w:autoSpaceDN w:val="0"/>
        <w:adjustRightInd w:val="0"/>
        <w:ind w:left="340" w:hanging="340"/>
        <w:rPr>
          <w:rFonts w:cs="Arial"/>
          <w:bCs/>
          <w:color w:val="000000" w:themeColor="text1"/>
        </w:rPr>
      </w:pPr>
      <w:r w:rsidRPr="005E7EDC">
        <w:rPr>
          <w:rFonts w:cs="Arial"/>
          <w:bCs/>
          <w:color w:val="000000" w:themeColor="text1"/>
        </w:rPr>
        <w:t>this information, and</w:t>
      </w:r>
    </w:p>
    <w:p w:rsidR="001F37DB" w:rsidRPr="005E7EDC" w:rsidRDefault="001F37DB" w:rsidP="001F37DB">
      <w:pPr>
        <w:pStyle w:val="ListParagraph"/>
        <w:numPr>
          <w:ilvl w:val="0"/>
          <w:numId w:val="80"/>
        </w:numPr>
        <w:autoSpaceDE w:val="0"/>
        <w:autoSpaceDN w:val="0"/>
        <w:adjustRightInd w:val="0"/>
        <w:ind w:left="340" w:hanging="340"/>
        <w:rPr>
          <w:rFonts w:cs="Arial"/>
          <w:bCs/>
          <w:color w:val="000000" w:themeColor="text1"/>
        </w:rPr>
      </w:pPr>
      <w:proofErr w:type="gramStart"/>
      <w:r w:rsidRPr="005E7EDC">
        <w:rPr>
          <w:rFonts w:cs="Arial"/>
          <w:bCs/>
          <w:color w:val="000000" w:themeColor="text1"/>
        </w:rPr>
        <w:t>all</w:t>
      </w:r>
      <w:proofErr w:type="gramEnd"/>
      <w:r w:rsidRPr="005E7EDC">
        <w:rPr>
          <w:rFonts w:cs="Arial"/>
          <w:bCs/>
          <w:color w:val="000000" w:themeColor="text1"/>
        </w:rPr>
        <w:t xml:space="preserve"> available records of the plant that were kept by the previous owner.</w:t>
      </w:r>
    </w:p>
    <w:p w:rsidR="001F37DB" w:rsidRPr="005E7EDC" w:rsidRDefault="001F37DB" w:rsidP="001F37DB">
      <w:pPr>
        <w:autoSpaceDE w:val="0"/>
        <w:autoSpaceDN w:val="0"/>
        <w:adjustRightInd w:val="0"/>
        <w:spacing w:after="120"/>
        <w:rPr>
          <w:rFonts w:cs="Arial"/>
          <w:color w:val="000000" w:themeColor="text1"/>
        </w:rPr>
      </w:pPr>
      <w:r w:rsidRPr="005E7EDC">
        <w:rPr>
          <w:rFonts w:cs="Arial"/>
          <w:color w:val="000000" w:themeColor="text1"/>
        </w:rPr>
        <w:t>The information may include data sheets, test certificates, operations and service manuals, reports and a safety manual.</w:t>
      </w:r>
    </w:p>
    <w:p w:rsidR="001F37DB" w:rsidRPr="005E7EDC" w:rsidRDefault="001F37DB" w:rsidP="001F37DB">
      <w:pPr>
        <w:autoSpaceDE w:val="0"/>
        <w:autoSpaceDN w:val="0"/>
        <w:adjustRightInd w:val="0"/>
        <w:spacing w:before="240" w:after="240"/>
        <w:rPr>
          <w:rFonts w:cs="Arial"/>
          <w:bCs/>
          <w:i/>
          <w:color w:val="000000" w:themeColor="text1"/>
        </w:rPr>
      </w:pPr>
      <w:r w:rsidRPr="005E7EDC">
        <w:rPr>
          <w:rFonts w:cs="Arial"/>
          <w:bCs/>
          <w:i/>
          <w:color w:val="000000" w:themeColor="text1"/>
        </w:rPr>
        <w:t>Out-dated or non-existent safety features of second-hand plant</w:t>
      </w:r>
    </w:p>
    <w:p w:rsidR="001F37DB" w:rsidRPr="005E7EDC" w:rsidRDefault="001F37DB" w:rsidP="001F37DB">
      <w:pPr>
        <w:autoSpaceDE w:val="0"/>
        <w:autoSpaceDN w:val="0"/>
        <w:adjustRightInd w:val="0"/>
        <w:spacing w:after="120"/>
        <w:rPr>
          <w:rFonts w:cs="Arial"/>
          <w:bCs/>
          <w:color w:val="000000" w:themeColor="text1"/>
        </w:rPr>
      </w:pPr>
      <w:r w:rsidRPr="005E7EDC">
        <w:rPr>
          <w:rFonts w:cs="Arial"/>
          <w:bCs/>
          <w:color w:val="000000" w:themeColor="text1"/>
        </w:rPr>
        <w:t>Second-hand plant is more likely to have out-dated or missing safety features.</w:t>
      </w:r>
    </w:p>
    <w:p w:rsidR="001F37DB" w:rsidRPr="005E7EDC" w:rsidRDefault="001F37DB" w:rsidP="001F37DB">
      <w:pPr>
        <w:autoSpaceDE w:val="0"/>
        <w:autoSpaceDN w:val="0"/>
        <w:adjustRightInd w:val="0"/>
        <w:spacing w:after="120"/>
        <w:rPr>
          <w:rFonts w:cs="Arial"/>
          <w:bCs/>
          <w:color w:val="000000" w:themeColor="text1"/>
        </w:rPr>
      </w:pPr>
      <w:r w:rsidRPr="005E7EDC">
        <w:rPr>
          <w:rFonts w:cs="Arial"/>
          <w:bCs/>
          <w:color w:val="000000" w:themeColor="text1"/>
        </w:rPr>
        <w:t>In these circumstances suppliers of second-hand plant must do what is reasonably practicable to supply equipment that is safe for use at work.</w:t>
      </w:r>
    </w:p>
    <w:p w:rsidR="001F37DB" w:rsidRPr="005E7EDC" w:rsidRDefault="001F37DB" w:rsidP="001F37DB">
      <w:pPr>
        <w:autoSpaceDE w:val="0"/>
        <w:autoSpaceDN w:val="0"/>
        <w:adjustRightInd w:val="0"/>
        <w:spacing w:after="120"/>
        <w:rPr>
          <w:rFonts w:cs="Arial"/>
          <w:bCs/>
          <w:color w:val="000000" w:themeColor="text1"/>
        </w:rPr>
      </w:pPr>
      <w:r w:rsidRPr="005E7EDC">
        <w:rPr>
          <w:rFonts w:cs="Arial"/>
          <w:bCs/>
          <w:color w:val="000000" w:themeColor="text1"/>
        </w:rPr>
        <w:lastRenderedPageBreak/>
        <w:t>The degree of risk posed by the plant must be weighed up against the cost of implementing measures to minimise it. Suppliers of second-hand plant should consider:</w:t>
      </w:r>
    </w:p>
    <w:p w:rsidR="001F37DB" w:rsidRPr="005E7EDC" w:rsidRDefault="001F37DB" w:rsidP="001F37DB">
      <w:pPr>
        <w:pStyle w:val="ListParagraph"/>
        <w:numPr>
          <w:ilvl w:val="0"/>
          <w:numId w:val="81"/>
        </w:numPr>
        <w:autoSpaceDE w:val="0"/>
        <w:autoSpaceDN w:val="0"/>
        <w:adjustRightInd w:val="0"/>
        <w:ind w:left="340" w:hanging="340"/>
        <w:rPr>
          <w:rFonts w:cs="Arial"/>
          <w:bCs/>
          <w:color w:val="000000" w:themeColor="text1"/>
        </w:rPr>
      </w:pPr>
      <w:r w:rsidRPr="005E7EDC">
        <w:rPr>
          <w:rFonts w:cs="Arial"/>
          <w:bCs/>
          <w:color w:val="000000" w:themeColor="text1"/>
        </w:rPr>
        <w:t>if it is reasonably practicable to retrofit or modify the plant to improve its safety having regard to improvements to that type of plant since its manufacture, and</w:t>
      </w:r>
    </w:p>
    <w:p w:rsidR="001F37DB" w:rsidRPr="005E7EDC" w:rsidRDefault="001F37DB" w:rsidP="001F37DB">
      <w:pPr>
        <w:pStyle w:val="ListParagraph"/>
        <w:numPr>
          <w:ilvl w:val="0"/>
          <w:numId w:val="81"/>
        </w:numPr>
        <w:autoSpaceDE w:val="0"/>
        <w:autoSpaceDN w:val="0"/>
        <w:adjustRightInd w:val="0"/>
        <w:ind w:left="340" w:hanging="340"/>
        <w:rPr>
          <w:rFonts w:cs="Arial"/>
          <w:bCs/>
          <w:color w:val="000000" w:themeColor="text1"/>
        </w:rPr>
      </w:pPr>
      <w:r w:rsidRPr="005E7EDC">
        <w:rPr>
          <w:rFonts w:cs="Arial"/>
          <w:bCs/>
          <w:color w:val="000000" w:themeColor="text1"/>
        </w:rPr>
        <w:t xml:space="preserve">if not reasonably practicable—whether information needs to be given to the buyer about any relevant matters including the purpose for which the plant was designed or manufactured and any conditions necessary to ensure the plant </w:t>
      </w:r>
      <w:r w:rsidR="00550393">
        <w:rPr>
          <w:rFonts w:cs="Arial"/>
          <w:bCs/>
          <w:color w:val="000000" w:themeColor="text1"/>
        </w:rPr>
        <w:t>is</w:t>
      </w:r>
      <w:r w:rsidR="00550393" w:rsidRPr="005E7EDC">
        <w:rPr>
          <w:rFonts w:cs="Arial"/>
          <w:bCs/>
          <w:color w:val="000000" w:themeColor="text1"/>
        </w:rPr>
        <w:t xml:space="preserve"> </w:t>
      </w:r>
      <w:r w:rsidRPr="005E7EDC">
        <w:rPr>
          <w:rFonts w:cs="Arial"/>
          <w:bCs/>
          <w:color w:val="000000" w:themeColor="text1"/>
        </w:rPr>
        <w:t>without risks to health and safety when properly used.</w:t>
      </w:r>
    </w:p>
    <w:p w:rsidR="001F37DB" w:rsidRPr="005E7EDC" w:rsidRDefault="001F37DB" w:rsidP="001F37DB">
      <w:pPr>
        <w:spacing w:before="240" w:after="240"/>
        <w:rPr>
          <w:rFonts w:cs="Arial"/>
          <w:b/>
          <w:i/>
          <w:szCs w:val="22"/>
        </w:rPr>
      </w:pPr>
      <w:r w:rsidRPr="005E7EDC">
        <w:rPr>
          <w:rFonts w:cs="Arial"/>
          <w:bCs/>
          <w:color w:val="000000" w:themeColor="text1"/>
        </w:rPr>
        <w:t>Buyers also have a duty to ensure the plant is safe and has all the required safety features before bringing it into service.</w:t>
      </w:r>
    </w:p>
    <w:p w:rsidR="001F37DB" w:rsidRPr="00B42220" w:rsidRDefault="001F37DB" w:rsidP="00881771">
      <w:pPr>
        <w:pStyle w:val="Heading4"/>
      </w:pPr>
      <w:r w:rsidRPr="00B42220">
        <w:t>Adequate information to be provided about the condition of second-hand plant</w:t>
      </w:r>
    </w:p>
    <w:p w:rsidR="001F37DB" w:rsidRPr="00B42220" w:rsidRDefault="001F37DB" w:rsidP="001F37DB">
      <w:pPr>
        <w:autoSpaceDE w:val="0"/>
        <w:autoSpaceDN w:val="0"/>
        <w:adjustRightInd w:val="0"/>
        <w:spacing w:after="120"/>
        <w:rPr>
          <w:rFonts w:cs="Arial"/>
          <w:bCs/>
          <w:color w:val="000000" w:themeColor="text1"/>
        </w:rPr>
      </w:pPr>
      <w:r w:rsidRPr="00B42220">
        <w:rPr>
          <w:rFonts w:cs="Arial"/>
          <w:bCs/>
          <w:color w:val="000000" w:themeColor="text1"/>
        </w:rPr>
        <w:t>Adequate information must be given to the buyer about the purpose for which the plant was designed or manufactured and any conditions necessary to ensure its safe use.</w:t>
      </w:r>
    </w:p>
    <w:p w:rsidR="001F37DB" w:rsidRPr="00B42220" w:rsidRDefault="001F37DB" w:rsidP="001F37DB">
      <w:pPr>
        <w:autoSpaceDE w:val="0"/>
        <w:autoSpaceDN w:val="0"/>
        <w:adjustRightInd w:val="0"/>
        <w:spacing w:after="120"/>
        <w:rPr>
          <w:rFonts w:cs="Arial"/>
          <w:bCs/>
          <w:color w:val="000000" w:themeColor="text1"/>
        </w:rPr>
      </w:pPr>
      <w:r w:rsidRPr="00B42220">
        <w:rPr>
          <w:rFonts w:cs="Arial"/>
          <w:bCs/>
          <w:color w:val="000000" w:themeColor="text1"/>
        </w:rPr>
        <w:t>Apart from the manufacturer or original supplier—information about using second-hand plant safely, including its condition, may be obtained from:</w:t>
      </w:r>
    </w:p>
    <w:p w:rsidR="001F37DB" w:rsidRPr="00B42220" w:rsidRDefault="001F37DB" w:rsidP="001F37DB">
      <w:pPr>
        <w:pStyle w:val="ListParagraph"/>
        <w:numPr>
          <w:ilvl w:val="0"/>
          <w:numId w:val="82"/>
        </w:numPr>
        <w:autoSpaceDE w:val="0"/>
        <w:autoSpaceDN w:val="0"/>
        <w:adjustRightInd w:val="0"/>
        <w:ind w:left="340" w:hanging="340"/>
        <w:rPr>
          <w:rFonts w:cs="Arial"/>
          <w:bCs/>
          <w:color w:val="000000" w:themeColor="text1"/>
        </w:rPr>
      </w:pPr>
      <w:r w:rsidRPr="00B42220">
        <w:rPr>
          <w:rFonts w:cs="Arial"/>
          <w:bCs/>
          <w:color w:val="000000" w:themeColor="text1"/>
        </w:rPr>
        <w:t>the previous owner of the plant, or</w:t>
      </w:r>
    </w:p>
    <w:p w:rsidR="001F37DB" w:rsidRPr="00B42220" w:rsidRDefault="001F37DB" w:rsidP="001F37DB">
      <w:pPr>
        <w:pStyle w:val="ListParagraph"/>
        <w:numPr>
          <w:ilvl w:val="0"/>
          <w:numId w:val="82"/>
        </w:numPr>
        <w:autoSpaceDE w:val="0"/>
        <w:autoSpaceDN w:val="0"/>
        <w:adjustRightInd w:val="0"/>
        <w:ind w:left="340" w:hanging="340"/>
        <w:rPr>
          <w:rFonts w:cs="Arial"/>
          <w:bCs/>
          <w:color w:val="000000" w:themeColor="text1"/>
        </w:rPr>
      </w:pPr>
      <w:proofErr w:type="gramStart"/>
      <w:r w:rsidRPr="00B42220">
        <w:rPr>
          <w:rFonts w:cs="Arial"/>
          <w:bCs/>
          <w:color w:val="000000" w:themeColor="text1"/>
        </w:rPr>
        <w:t>a</w:t>
      </w:r>
      <w:proofErr w:type="gramEnd"/>
      <w:r w:rsidRPr="00B42220">
        <w:rPr>
          <w:rFonts w:cs="Arial"/>
          <w:bCs/>
          <w:color w:val="000000" w:themeColor="text1"/>
        </w:rPr>
        <w:t xml:space="preserve"> ‘competent person’ engaged to assess the plant and develop this information.</w:t>
      </w:r>
    </w:p>
    <w:p w:rsidR="001F37DB" w:rsidRPr="00B42220" w:rsidRDefault="001F37DB" w:rsidP="001F37DB">
      <w:pPr>
        <w:autoSpaceDE w:val="0"/>
        <w:autoSpaceDN w:val="0"/>
        <w:adjustRightInd w:val="0"/>
        <w:spacing w:after="120"/>
        <w:rPr>
          <w:rFonts w:cs="Arial"/>
          <w:bCs/>
          <w:color w:val="000000" w:themeColor="text1"/>
        </w:rPr>
      </w:pPr>
      <w:r w:rsidRPr="00B42220">
        <w:rPr>
          <w:rFonts w:cs="Arial"/>
          <w:bCs/>
          <w:color w:val="000000" w:themeColor="text1"/>
        </w:rPr>
        <w:t>Without this kind of information, suppliers of second-hand plant have no way of knowing whether they have met their suppliers’ duties under the Act.</w:t>
      </w:r>
    </w:p>
    <w:p w:rsidR="001F37DB" w:rsidRPr="00B42220" w:rsidRDefault="001F37DB" w:rsidP="00881771">
      <w:pPr>
        <w:pStyle w:val="Heading4"/>
      </w:pPr>
      <w:r w:rsidRPr="00B42220">
        <w:t>Suppliers’ duties and agents or auctioneers selling used agricultural plant at clearing sales</w:t>
      </w:r>
    </w:p>
    <w:p w:rsidR="001F37DB" w:rsidRPr="00B42220" w:rsidRDefault="001F37DB" w:rsidP="001F37DB">
      <w:pPr>
        <w:autoSpaceDE w:val="0"/>
        <w:autoSpaceDN w:val="0"/>
        <w:adjustRightInd w:val="0"/>
        <w:spacing w:after="120"/>
        <w:rPr>
          <w:rFonts w:cs="Arial"/>
          <w:bCs/>
          <w:color w:val="000000" w:themeColor="text1"/>
        </w:rPr>
      </w:pPr>
      <w:r w:rsidRPr="00B42220">
        <w:rPr>
          <w:rFonts w:cs="Arial"/>
          <w:bCs/>
          <w:color w:val="000000" w:themeColor="text1"/>
        </w:rPr>
        <w:t xml:space="preserve">Supplies’ duties apply to sellers’ agents like auctioneers, </w:t>
      </w:r>
      <w:r w:rsidRPr="00B42220">
        <w:rPr>
          <w:rFonts w:cs="Arial"/>
          <w:b/>
          <w:bCs/>
          <w:color w:val="000000" w:themeColor="text1"/>
        </w:rPr>
        <w:t>unless</w:t>
      </w:r>
      <w:r w:rsidRPr="00B42220">
        <w:rPr>
          <w:rFonts w:cs="Arial"/>
          <w:bCs/>
          <w:color w:val="000000" w:themeColor="text1"/>
        </w:rPr>
        <w:t xml:space="preserve"> the agent does not take control of the supply and has no authority to make decisions about the supply.</w:t>
      </w:r>
    </w:p>
    <w:p w:rsidR="001F37DB" w:rsidRPr="00B42220" w:rsidRDefault="001F37DB" w:rsidP="001F37DB">
      <w:pPr>
        <w:autoSpaceDE w:val="0"/>
        <w:autoSpaceDN w:val="0"/>
        <w:adjustRightInd w:val="0"/>
        <w:spacing w:after="120"/>
        <w:rPr>
          <w:rFonts w:cs="Arial"/>
          <w:bCs/>
          <w:color w:val="000000" w:themeColor="text1"/>
        </w:rPr>
      </w:pPr>
      <w:r w:rsidRPr="00B42220">
        <w:rPr>
          <w:rFonts w:cs="Arial"/>
          <w:bCs/>
          <w:color w:val="000000" w:themeColor="text1"/>
        </w:rPr>
        <w:t>Agents selling used agricultural plant at clearing sales do not take possession of the plant, have little or no control of the supply and are not considered to be suppliers.</w:t>
      </w:r>
    </w:p>
    <w:p w:rsidR="001F37DB" w:rsidRPr="00B42220" w:rsidRDefault="001F37DB" w:rsidP="001F37DB">
      <w:pPr>
        <w:autoSpaceDE w:val="0"/>
        <w:autoSpaceDN w:val="0"/>
        <w:adjustRightInd w:val="0"/>
        <w:spacing w:after="120"/>
        <w:rPr>
          <w:rFonts w:cs="Arial"/>
          <w:bCs/>
          <w:color w:val="000000" w:themeColor="text1"/>
        </w:rPr>
      </w:pPr>
      <w:r w:rsidRPr="00B42220">
        <w:rPr>
          <w:rFonts w:cs="Arial"/>
          <w:bCs/>
          <w:color w:val="000000" w:themeColor="text1"/>
        </w:rPr>
        <w:t>In these limited circumstances the suppliers’ duties will only apply to the seller—not their agent.</w:t>
      </w:r>
    </w:p>
    <w:p w:rsidR="001F37DB" w:rsidRPr="00B42220" w:rsidRDefault="001F37DB" w:rsidP="00881771">
      <w:pPr>
        <w:pStyle w:val="Heading4"/>
      </w:pPr>
      <w:r w:rsidRPr="00B42220">
        <w:t>Supplying scrap and spare parts</w:t>
      </w:r>
    </w:p>
    <w:p w:rsidR="001F37DB" w:rsidRPr="00B42220" w:rsidRDefault="001F37DB" w:rsidP="001F37DB">
      <w:pPr>
        <w:autoSpaceDE w:val="0"/>
        <w:autoSpaceDN w:val="0"/>
        <w:adjustRightInd w:val="0"/>
        <w:spacing w:after="120"/>
        <w:rPr>
          <w:rFonts w:cs="Arial"/>
          <w:bCs/>
          <w:color w:val="000000" w:themeColor="text1"/>
        </w:rPr>
      </w:pPr>
      <w:r w:rsidRPr="00B42220">
        <w:rPr>
          <w:rFonts w:cs="Arial"/>
          <w:bCs/>
          <w:color w:val="000000" w:themeColor="text1"/>
        </w:rPr>
        <w:t>Plant sold for scrap or spare parts are not intended to be used at a workplace so does not need to be made safe or supplied with instructions for use.</w:t>
      </w:r>
    </w:p>
    <w:p w:rsidR="001F37DB" w:rsidRPr="00B42220" w:rsidRDefault="001F37DB" w:rsidP="001F37DB">
      <w:pPr>
        <w:autoSpaceDE w:val="0"/>
        <w:autoSpaceDN w:val="0"/>
        <w:adjustRightInd w:val="0"/>
        <w:spacing w:after="120"/>
        <w:rPr>
          <w:rFonts w:cs="Arial"/>
          <w:bCs/>
          <w:color w:val="000000" w:themeColor="text1"/>
        </w:rPr>
      </w:pPr>
      <w:r w:rsidRPr="00B42220">
        <w:rPr>
          <w:rFonts w:cs="Arial"/>
          <w:bCs/>
          <w:color w:val="000000" w:themeColor="text1"/>
        </w:rPr>
        <w:t>However the supplier must tell prospective buyers that the plant is being supplied for scrap or spare parts only and that it cannot be used safely in its current form for any other purpose.</w:t>
      </w:r>
    </w:p>
    <w:p w:rsidR="001F37DB" w:rsidRPr="00C5067C" w:rsidRDefault="001F37DB" w:rsidP="001F37DB">
      <w:pPr>
        <w:autoSpaceDE w:val="0"/>
        <w:autoSpaceDN w:val="0"/>
        <w:adjustRightInd w:val="0"/>
        <w:spacing w:after="120"/>
        <w:rPr>
          <w:rFonts w:cs="Arial"/>
          <w:bCs/>
          <w:color w:val="000000" w:themeColor="text1"/>
        </w:rPr>
      </w:pPr>
      <w:r w:rsidRPr="00B42220">
        <w:rPr>
          <w:rFonts w:cs="Arial"/>
          <w:bCs/>
          <w:color w:val="000000" w:themeColor="text1"/>
        </w:rPr>
        <w:t>This should be done in writing or by marking the item of plant.</w:t>
      </w:r>
    </w:p>
    <w:p w:rsidR="00934305" w:rsidRPr="00556B1E" w:rsidRDefault="00934305" w:rsidP="00881771">
      <w:pPr>
        <w:pStyle w:val="Heading3"/>
      </w:pPr>
      <w:r w:rsidRPr="00556B1E">
        <w:t xml:space="preserve">Hiring plant </w:t>
      </w:r>
    </w:p>
    <w:p w:rsidR="00971B86" w:rsidRPr="004E46FE" w:rsidRDefault="00971B86" w:rsidP="003C6A28">
      <w:pPr>
        <w:rPr>
          <w:rFonts w:cs="Arial"/>
          <w:szCs w:val="22"/>
        </w:rPr>
      </w:pPr>
      <w:r w:rsidRPr="004E46FE">
        <w:rPr>
          <w:rFonts w:cs="Arial"/>
          <w:szCs w:val="22"/>
        </w:rPr>
        <w:t>When you hire plant</w:t>
      </w:r>
      <w:r w:rsidR="009326D3">
        <w:rPr>
          <w:rFonts w:cs="Arial"/>
          <w:szCs w:val="22"/>
        </w:rPr>
        <w:t xml:space="preserve">, </w:t>
      </w:r>
      <w:r w:rsidR="003B5F6C">
        <w:rPr>
          <w:rFonts w:cs="Arial"/>
          <w:szCs w:val="22"/>
        </w:rPr>
        <w:t xml:space="preserve">both </w:t>
      </w:r>
      <w:r w:rsidR="009326D3">
        <w:rPr>
          <w:rFonts w:cs="Arial"/>
          <w:szCs w:val="22"/>
        </w:rPr>
        <w:t xml:space="preserve">you </w:t>
      </w:r>
      <w:r w:rsidR="003B5F6C">
        <w:rPr>
          <w:rFonts w:cs="Arial"/>
          <w:szCs w:val="22"/>
        </w:rPr>
        <w:t xml:space="preserve">and the person you have hired it from must ensure, so far as is reasonably practicable, that the plant is safe to use. During </w:t>
      </w:r>
      <w:r w:rsidRPr="004E46FE">
        <w:rPr>
          <w:rFonts w:cs="Arial"/>
          <w:szCs w:val="22"/>
        </w:rPr>
        <w:t>the time that the plant is in your possession you will have control over the way the plant is used</w:t>
      </w:r>
      <w:r w:rsidR="0058258C" w:rsidRPr="004E46FE">
        <w:rPr>
          <w:rFonts w:cs="Arial"/>
          <w:szCs w:val="22"/>
        </w:rPr>
        <w:t xml:space="preserve"> in the workplace</w:t>
      </w:r>
      <w:r w:rsidRPr="004E46FE">
        <w:rPr>
          <w:rFonts w:cs="Arial"/>
          <w:szCs w:val="22"/>
        </w:rPr>
        <w:t>.</w:t>
      </w:r>
    </w:p>
    <w:p w:rsidR="001F5190" w:rsidRPr="004E46FE" w:rsidRDefault="001F5190" w:rsidP="003C6A28">
      <w:pPr>
        <w:rPr>
          <w:rFonts w:cs="Arial"/>
          <w:szCs w:val="22"/>
        </w:rPr>
      </w:pPr>
      <w:r w:rsidRPr="004E46FE">
        <w:rPr>
          <w:rFonts w:cs="Arial"/>
          <w:szCs w:val="22"/>
        </w:rPr>
        <w:t xml:space="preserve">Before you hire the plant you should </w:t>
      </w:r>
      <w:r w:rsidR="00EC16F6" w:rsidRPr="00613922">
        <w:rPr>
          <w:rFonts w:cs="Arial"/>
          <w:szCs w:val="22"/>
        </w:rPr>
        <w:t>assess whether</w:t>
      </w:r>
      <w:r w:rsidRPr="004E46FE">
        <w:rPr>
          <w:rFonts w:cs="Arial"/>
          <w:szCs w:val="22"/>
        </w:rPr>
        <w:t xml:space="preserve"> the plant is suitable for its intended use. </w:t>
      </w:r>
      <w:r>
        <w:rPr>
          <w:rFonts w:cs="Arial"/>
          <w:szCs w:val="22"/>
        </w:rPr>
        <w:t xml:space="preserve">You should also check </w:t>
      </w:r>
      <w:r w:rsidRPr="004E46FE">
        <w:rPr>
          <w:rFonts w:cs="Arial"/>
          <w:szCs w:val="22"/>
        </w:rPr>
        <w:t xml:space="preserve">that the plant has been inspected and maintained by the </w:t>
      </w:r>
      <w:r>
        <w:rPr>
          <w:rFonts w:cs="Arial"/>
          <w:szCs w:val="22"/>
        </w:rPr>
        <w:t>supplier</w:t>
      </w:r>
      <w:r w:rsidRPr="004E46FE">
        <w:rPr>
          <w:rFonts w:cs="Arial"/>
          <w:szCs w:val="22"/>
        </w:rPr>
        <w:t xml:space="preserve"> according to the manufacturer</w:t>
      </w:r>
      <w:r>
        <w:rPr>
          <w:rFonts w:cs="Arial"/>
          <w:szCs w:val="22"/>
        </w:rPr>
        <w:t>’s</w:t>
      </w:r>
      <w:r w:rsidRPr="004E46FE">
        <w:rPr>
          <w:rFonts w:cs="Arial"/>
          <w:szCs w:val="22"/>
        </w:rPr>
        <w:t xml:space="preserve"> specifications. This may involve checking the log book or maintenance manual. You should also ensure that the </w:t>
      </w:r>
      <w:r>
        <w:rPr>
          <w:rFonts w:cs="Arial"/>
          <w:szCs w:val="22"/>
        </w:rPr>
        <w:t>supplier</w:t>
      </w:r>
      <w:r w:rsidRPr="004E46FE">
        <w:rPr>
          <w:rFonts w:cs="Arial"/>
          <w:szCs w:val="22"/>
        </w:rPr>
        <w:t xml:space="preserve"> provides you with the manufacturer’s information about the purpose of the plant and its proper use.</w:t>
      </w:r>
    </w:p>
    <w:p w:rsidR="00E937BD" w:rsidRDefault="006F6ABB" w:rsidP="003C6A28">
      <w:pPr>
        <w:rPr>
          <w:rFonts w:cs="Arial"/>
          <w:szCs w:val="22"/>
        </w:rPr>
      </w:pPr>
      <w:r>
        <w:rPr>
          <w:rFonts w:cs="Arial"/>
          <w:szCs w:val="22"/>
        </w:rPr>
        <w:lastRenderedPageBreak/>
        <w:t xml:space="preserve">Any </w:t>
      </w:r>
      <w:r w:rsidR="00B505F7">
        <w:rPr>
          <w:rFonts w:cs="Arial"/>
          <w:szCs w:val="22"/>
        </w:rPr>
        <w:t>person</w:t>
      </w:r>
      <w:r>
        <w:rPr>
          <w:rFonts w:cs="Arial"/>
          <w:szCs w:val="22"/>
        </w:rPr>
        <w:t xml:space="preserve"> </w:t>
      </w:r>
      <w:r w:rsidR="00B505F7">
        <w:rPr>
          <w:rFonts w:cs="Arial"/>
          <w:szCs w:val="22"/>
        </w:rPr>
        <w:t xml:space="preserve">who </w:t>
      </w:r>
      <w:r>
        <w:rPr>
          <w:rFonts w:cs="Arial"/>
          <w:szCs w:val="22"/>
        </w:rPr>
        <w:t>hir</w:t>
      </w:r>
      <w:r w:rsidR="00B505F7">
        <w:rPr>
          <w:rFonts w:cs="Arial"/>
          <w:szCs w:val="22"/>
        </w:rPr>
        <w:t xml:space="preserve">es </w:t>
      </w:r>
      <w:r>
        <w:rPr>
          <w:rFonts w:cs="Arial"/>
          <w:szCs w:val="22"/>
        </w:rPr>
        <w:t>or leas</w:t>
      </w:r>
      <w:r w:rsidR="00B505F7">
        <w:rPr>
          <w:rFonts w:cs="Arial"/>
          <w:szCs w:val="22"/>
        </w:rPr>
        <w:t>es</w:t>
      </w:r>
      <w:r>
        <w:rPr>
          <w:rFonts w:cs="Arial"/>
          <w:szCs w:val="22"/>
        </w:rPr>
        <w:t xml:space="preserve"> plant to others will have duties as a supplier of plant and </w:t>
      </w:r>
      <w:r w:rsidR="00E937BD">
        <w:rPr>
          <w:rFonts w:cs="Arial"/>
          <w:szCs w:val="22"/>
        </w:rPr>
        <w:t xml:space="preserve">as </w:t>
      </w:r>
      <w:r>
        <w:rPr>
          <w:rFonts w:cs="Arial"/>
          <w:szCs w:val="22"/>
        </w:rPr>
        <w:t>a person with management or control of plant. This means that they must ensure, so far as is reasonably practicable, that the plant is safe to use and properly maintained</w:t>
      </w:r>
      <w:r w:rsidR="00E937BD">
        <w:rPr>
          <w:rFonts w:cs="Arial"/>
          <w:szCs w:val="22"/>
        </w:rPr>
        <w:t xml:space="preserve">. They must also provide specific information </w:t>
      </w:r>
      <w:r w:rsidR="00840B64">
        <w:rPr>
          <w:rFonts w:cs="Arial"/>
          <w:szCs w:val="22"/>
        </w:rPr>
        <w:t>with the plant about how to operate it safely.</w:t>
      </w:r>
      <w:r w:rsidR="00E937BD">
        <w:rPr>
          <w:rFonts w:cs="Arial"/>
          <w:szCs w:val="22"/>
        </w:rPr>
        <w:t xml:space="preserve"> </w:t>
      </w:r>
    </w:p>
    <w:p w:rsidR="00E44175" w:rsidRDefault="00BA0ADD" w:rsidP="003C6A28">
      <w:pPr>
        <w:rPr>
          <w:rFonts w:cs="Arial"/>
          <w:szCs w:val="22"/>
        </w:rPr>
      </w:pPr>
      <w:r w:rsidRPr="004E46FE">
        <w:rPr>
          <w:rFonts w:cs="Arial"/>
          <w:szCs w:val="22"/>
        </w:rPr>
        <w:t xml:space="preserve">In most cases </w:t>
      </w:r>
      <w:r w:rsidR="00B505F7">
        <w:rPr>
          <w:rFonts w:cs="Arial"/>
          <w:szCs w:val="22"/>
        </w:rPr>
        <w:t>the supplier</w:t>
      </w:r>
      <w:r w:rsidRPr="004E46FE">
        <w:rPr>
          <w:rFonts w:cs="Arial"/>
          <w:szCs w:val="22"/>
        </w:rPr>
        <w:t xml:space="preserve"> will be responsible for inspecting and maintaining the plant. However, if the plant is to be hired for an extended period of time, you and the </w:t>
      </w:r>
      <w:r w:rsidR="00B505F7">
        <w:rPr>
          <w:rFonts w:cs="Arial"/>
          <w:szCs w:val="22"/>
        </w:rPr>
        <w:t>supplier</w:t>
      </w:r>
      <w:r w:rsidR="00B505F7" w:rsidRPr="004E46FE">
        <w:rPr>
          <w:rFonts w:cs="Arial"/>
          <w:szCs w:val="22"/>
        </w:rPr>
        <w:t xml:space="preserve"> </w:t>
      </w:r>
      <w:r w:rsidRPr="004E46FE">
        <w:rPr>
          <w:rFonts w:cs="Arial"/>
          <w:szCs w:val="22"/>
        </w:rPr>
        <w:t xml:space="preserve">may develop arrangements to ensure that the plant is adequately inspected and maintained throughout the lease. This may involve the </w:t>
      </w:r>
      <w:r w:rsidR="00B505F7">
        <w:rPr>
          <w:rFonts w:cs="Arial"/>
          <w:szCs w:val="22"/>
        </w:rPr>
        <w:t>suppli</w:t>
      </w:r>
      <w:r w:rsidR="00D829EB" w:rsidRPr="004E46FE">
        <w:rPr>
          <w:rFonts w:cs="Arial"/>
          <w:szCs w:val="22"/>
        </w:rPr>
        <w:t>er coming to your workplace to maintain</w:t>
      </w:r>
      <w:r w:rsidRPr="004E46FE">
        <w:rPr>
          <w:rFonts w:cs="Arial"/>
          <w:szCs w:val="22"/>
        </w:rPr>
        <w:t xml:space="preserve"> the plant, or you </w:t>
      </w:r>
      <w:r w:rsidR="00BC1ABA" w:rsidRPr="004E46FE">
        <w:rPr>
          <w:rFonts w:cs="Arial"/>
          <w:szCs w:val="22"/>
        </w:rPr>
        <w:t>maintaining</w:t>
      </w:r>
      <w:r w:rsidRPr="004E46FE">
        <w:rPr>
          <w:rFonts w:cs="Arial"/>
          <w:szCs w:val="22"/>
        </w:rPr>
        <w:t xml:space="preserve"> the plant </w:t>
      </w:r>
      <w:r w:rsidR="00D829EB" w:rsidRPr="004E46FE">
        <w:rPr>
          <w:rFonts w:cs="Arial"/>
          <w:szCs w:val="22"/>
        </w:rPr>
        <w:t>while</w:t>
      </w:r>
      <w:r w:rsidRPr="004E46FE">
        <w:rPr>
          <w:rFonts w:cs="Arial"/>
          <w:szCs w:val="22"/>
        </w:rPr>
        <w:t xml:space="preserve"> it is at your workplace. </w:t>
      </w:r>
    </w:p>
    <w:p w:rsidR="00BA0ADD" w:rsidRPr="004E46FE" w:rsidRDefault="00BA0ADD" w:rsidP="003C6A28">
      <w:pPr>
        <w:rPr>
          <w:rFonts w:cs="Arial"/>
          <w:szCs w:val="22"/>
        </w:rPr>
      </w:pPr>
      <w:r w:rsidRPr="004E46FE">
        <w:rPr>
          <w:rFonts w:cs="Arial"/>
          <w:szCs w:val="22"/>
        </w:rPr>
        <w:t>The arrangements you make will depend on your ability to inspect and maintain the plant</w:t>
      </w:r>
      <w:r w:rsidR="00D829EB" w:rsidRPr="004E46FE">
        <w:rPr>
          <w:rFonts w:cs="Arial"/>
          <w:szCs w:val="22"/>
        </w:rPr>
        <w:t xml:space="preserve"> in accordance with the </w:t>
      </w:r>
      <w:r w:rsidR="00E44175">
        <w:rPr>
          <w:rFonts w:cs="Arial"/>
          <w:szCs w:val="22"/>
        </w:rPr>
        <w:t>manufa</w:t>
      </w:r>
      <w:r w:rsidR="00D829EB" w:rsidRPr="004E46FE">
        <w:rPr>
          <w:rFonts w:cs="Arial"/>
          <w:szCs w:val="22"/>
        </w:rPr>
        <w:t>cturer</w:t>
      </w:r>
      <w:r w:rsidR="00E44175">
        <w:rPr>
          <w:rFonts w:cs="Arial"/>
          <w:szCs w:val="22"/>
        </w:rPr>
        <w:t>’s</w:t>
      </w:r>
      <w:r w:rsidR="00D829EB" w:rsidRPr="004E46FE">
        <w:rPr>
          <w:rFonts w:cs="Arial"/>
          <w:szCs w:val="22"/>
        </w:rPr>
        <w:t xml:space="preserve"> specifications</w:t>
      </w:r>
      <w:r w:rsidRPr="004E46FE">
        <w:rPr>
          <w:rFonts w:cs="Arial"/>
          <w:szCs w:val="22"/>
        </w:rPr>
        <w:t>.</w:t>
      </w:r>
      <w:r w:rsidR="00D829EB" w:rsidRPr="004E46FE">
        <w:rPr>
          <w:rFonts w:cs="Arial"/>
          <w:szCs w:val="22"/>
        </w:rPr>
        <w:t xml:space="preserve"> If you cho</w:t>
      </w:r>
      <w:r w:rsidR="00556B1E">
        <w:rPr>
          <w:rFonts w:cs="Arial"/>
          <w:szCs w:val="22"/>
        </w:rPr>
        <w:t>o</w:t>
      </w:r>
      <w:r w:rsidR="00D829EB" w:rsidRPr="004E46FE">
        <w:rPr>
          <w:rFonts w:cs="Arial"/>
          <w:szCs w:val="22"/>
        </w:rPr>
        <w:t>se to maintain the plant yourself during the lease, you should provide all information and records about the maintenance to the hirer</w:t>
      </w:r>
      <w:r w:rsidR="00BC1ABA" w:rsidRPr="004E46FE">
        <w:rPr>
          <w:rFonts w:cs="Arial"/>
          <w:szCs w:val="22"/>
        </w:rPr>
        <w:t xml:space="preserve"> at the end of the lease</w:t>
      </w:r>
      <w:r w:rsidR="00D829EB" w:rsidRPr="004E46FE">
        <w:rPr>
          <w:rFonts w:cs="Arial"/>
          <w:szCs w:val="22"/>
        </w:rPr>
        <w:t>.</w:t>
      </w:r>
    </w:p>
    <w:p w:rsidR="00C26892" w:rsidRDefault="003B0FBE" w:rsidP="003C6A28">
      <w:pPr>
        <w:pStyle w:val="StylePart2HeadingBold"/>
        <w:spacing w:before="240"/>
        <w:ind w:left="561" w:hanging="561"/>
        <w:rPr>
          <w:rFonts w:ascii="Arial" w:hAnsi="Arial" w:cs="Times New Roman"/>
          <w:bCs w:val="0"/>
          <w:caps w:val="0"/>
          <w:color w:val="000000"/>
          <w:szCs w:val="20"/>
        </w:rPr>
      </w:pPr>
      <w:bookmarkStart w:id="34" w:name="_Toc367714156"/>
      <w:r>
        <w:rPr>
          <w:rFonts w:ascii="Arial" w:hAnsi="Arial" w:cs="Times New Roman"/>
          <w:bCs w:val="0"/>
          <w:caps w:val="0"/>
          <w:color w:val="000000"/>
          <w:szCs w:val="20"/>
        </w:rPr>
        <w:t>3</w:t>
      </w:r>
      <w:r w:rsidR="00343CBC" w:rsidRPr="00125716">
        <w:rPr>
          <w:rFonts w:ascii="Arial" w:hAnsi="Arial" w:cs="Times New Roman"/>
          <w:bCs w:val="0"/>
          <w:caps w:val="0"/>
          <w:color w:val="000000"/>
          <w:szCs w:val="20"/>
        </w:rPr>
        <w:t>.</w:t>
      </w:r>
      <w:r w:rsidR="00880F8D">
        <w:rPr>
          <w:rFonts w:ascii="Arial" w:hAnsi="Arial" w:cs="Times New Roman"/>
          <w:bCs w:val="0"/>
          <w:caps w:val="0"/>
          <w:color w:val="000000"/>
          <w:szCs w:val="20"/>
        </w:rPr>
        <w:t>2</w:t>
      </w:r>
      <w:r w:rsidR="00343CBC" w:rsidRPr="00125716">
        <w:rPr>
          <w:rFonts w:ascii="Arial" w:hAnsi="Arial" w:cs="Times New Roman"/>
          <w:bCs w:val="0"/>
          <w:caps w:val="0"/>
          <w:color w:val="000000"/>
          <w:szCs w:val="20"/>
        </w:rPr>
        <w:tab/>
      </w:r>
      <w:r w:rsidR="007934E6" w:rsidRPr="00125716">
        <w:rPr>
          <w:rFonts w:ascii="Arial" w:hAnsi="Arial" w:cs="Times New Roman"/>
          <w:bCs w:val="0"/>
          <w:caps w:val="0"/>
          <w:color w:val="000000"/>
          <w:szCs w:val="20"/>
        </w:rPr>
        <w:t>Installation and commissioning of plant</w:t>
      </w:r>
      <w:bookmarkEnd w:id="34"/>
    </w:p>
    <w:p w:rsidR="00FF2E16" w:rsidRDefault="00FF2E16" w:rsidP="002347DE">
      <w:pPr>
        <w:pStyle w:val="greyboxes"/>
      </w:pPr>
      <w:r w:rsidRPr="00FB6317">
        <w:rPr>
          <w:b/>
        </w:rPr>
        <w:t>Regulation</w:t>
      </w:r>
      <w:r w:rsidRPr="00613922">
        <w:rPr>
          <w:b/>
        </w:rPr>
        <w:t xml:space="preserve"> 204:</w:t>
      </w:r>
      <w:r>
        <w:t xml:space="preserve"> A person with management or control of plant at a workplace must ensure that:</w:t>
      </w:r>
    </w:p>
    <w:p w:rsidR="00FF2E16" w:rsidRDefault="00FF2E16" w:rsidP="002347DE">
      <w:pPr>
        <w:pStyle w:val="greyboxes"/>
        <w:numPr>
          <w:ilvl w:val="0"/>
          <w:numId w:val="89"/>
        </w:numPr>
        <w:ind w:left="340" w:hanging="340"/>
      </w:pPr>
      <w:r>
        <w:t>plant is not commissioned unless the person has established that the plant is, so far as reasonably practicable, without risks to the health and safety of any person</w:t>
      </w:r>
    </w:p>
    <w:p w:rsidR="00FF2E16" w:rsidRDefault="00FF2E16" w:rsidP="002347DE">
      <w:pPr>
        <w:pStyle w:val="greyboxes"/>
        <w:numPr>
          <w:ilvl w:val="0"/>
          <w:numId w:val="89"/>
        </w:numPr>
        <w:ind w:left="340" w:hanging="340"/>
      </w:pPr>
      <w:r>
        <w:t>the person installing or commissioning the plant is a competent person, and is provided with all the information necessary to minimise risks to health and safety, and</w:t>
      </w:r>
    </w:p>
    <w:p w:rsidR="00FF2E16" w:rsidRDefault="00FF2E16" w:rsidP="002347DE">
      <w:pPr>
        <w:pStyle w:val="greyboxes"/>
        <w:numPr>
          <w:ilvl w:val="0"/>
          <w:numId w:val="89"/>
        </w:numPr>
        <w:ind w:left="340" w:hanging="340"/>
      </w:pPr>
      <w:r>
        <w:t>the processes for the installation, construction and commissioning of plant include inspections that ensure, so far as is reasonably practicable, the risks are monitored.</w:t>
      </w:r>
    </w:p>
    <w:p w:rsidR="00AA28DA" w:rsidRPr="00CC3013" w:rsidRDefault="00CC3013" w:rsidP="00881771">
      <w:pPr>
        <w:pStyle w:val="Heading3"/>
      </w:pPr>
      <w:bookmarkStart w:id="35" w:name="_Toc301532288"/>
      <w:r>
        <w:t>I</w:t>
      </w:r>
      <w:r w:rsidR="00AA28DA" w:rsidRPr="00CC3013">
        <w:t>nstalling plant</w:t>
      </w:r>
      <w:bookmarkEnd w:id="35"/>
      <w:r w:rsidR="00AA28DA" w:rsidRPr="00CC3013">
        <w:t xml:space="preserve"> </w:t>
      </w:r>
    </w:p>
    <w:p w:rsidR="00AA28DA" w:rsidRDefault="00CC3013" w:rsidP="00D0044A">
      <w:r>
        <w:t xml:space="preserve">An installer should </w:t>
      </w:r>
      <w:r w:rsidR="00AA28DA">
        <w:t xml:space="preserve">ensure: </w:t>
      </w:r>
    </w:p>
    <w:p w:rsidR="00AA28DA" w:rsidRDefault="00AA28DA" w:rsidP="00FF2E16">
      <w:pPr>
        <w:numPr>
          <w:ilvl w:val="0"/>
          <w:numId w:val="65"/>
        </w:numPr>
        <w:tabs>
          <w:tab w:val="num" w:pos="720"/>
        </w:tabs>
        <w:ind w:left="340" w:hanging="340"/>
      </w:pPr>
      <w:r>
        <w:t>plant is erected</w:t>
      </w:r>
      <w:r w:rsidR="007E648C">
        <w:t xml:space="preserve"> or installed in having regard to</w:t>
      </w:r>
      <w:r>
        <w:t xml:space="preserve"> the manufacturer’s instructions</w:t>
      </w:r>
      <w:r w:rsidR="00613922">
        <w:t xml:space="preserve"> including ensuring that specialised tools, jigs and appliances necessary to minimise any risk of injury during installation are used </w:t>
      </w:r>
    </w:p>
    <w:p w:rsidR="00AA28DA" w:rsidRDefault="00AA28DA" w:rsidP="00FF2E16">
      <w:pPr>
        <w:numPr>
          <w:ilvl w:val="0"/>
          <w:numId w:val="65"/>
        </w:numPr>
        <w:tabs>
          <w:tab w:val="num" w:pos="720"/>
        </w:tabs>
        <w:ind w:left="340" w:hanging="340"/>
      </w:pPr>
      <w:r>
        <w:t>access to and egress from plant complies with relevant standards</w:t>
      </w:r>
    </w:p>
    <w:p w:rsidR="00AA28DA" w:rsidRDefault="00AA28DA" w:rsidP="00FF2E16">
      <w:pPr>
        <w:numPr>
          <w:ilvl w:val="0"/>
          <w:numId w:val="65"/>
        </w:numPr>
        <w:tabs>
          <w:tab w:val="num" w:pos="720"/>
        </w:tabs>
        <w:ind w:left="340" w:hanging="340"/>
      </w:pPr>
      <w:r>
        <w:t>plant is stable during installation</w:t>
      </w:r>
    </w:p>
    <w:p w:rsidR="00AA28DA" w:rsidRDefault="00AA28DA" w:rsidP="00FF2E16">
      <w:pPr>
        <w:numPr>
          <w:ilvl w:val="0"/>
          <w:numId w:val="65"/>
        </w:numPr>
        <w:tabs>
          <w:tab w:val="num" w:pos="720"/>
        </w:tabs>
        <w:ind w:left="340" w:hanging="340"/>
      </w:pPr>
      <w:r>
        <w:t xml:space="preserve">the interaction of plant with </w:t>
      </w:r>
      <w:r w:rsidR="00613922">
        <w:t xml:space="preserve">people, work processes and </w:t>
      </w:r>
      <w:r>
        <w:t>other plant is considered</w:t>
      </w:r>
    </w:p>
    <w:p w:rsidR="00AA28DA" w:rsidRDefault="00AA28DA" w:rsidP="00FF2E16">
      <w:pPr>
        <w:numPr>
          <w:ilvl w:val="0"/>
          <w:numId w:val="65"/>
        </w:numPr>
        <w:tabs>
          <w:tab w:val="num" w:pos="720"/>
        </w:tabs>
        <w:ind w:left="340" w:hanging="340"/>
      </w:pPr>
      <w:r>
        <w:t>environmental factors affecting installation and use (e.g.</w:t>
      </w:r>
      <w:r w:rsidR="00AB6635">
        <w:t xml:space="preserve"> wet conditions) are considered, and</w:t>
      </w:r>
    </w:p>
    <w:p w:rsidR="00AA28DA" w:rsidRDefault="00AA28DA" w:rsidP="00FF2E16">
      <w:pPr>
        <w:numPr>
          <w:ilvl w:val="0"/>
          <w:numId w:val="65"/>
        </w:numPr>
        <w:tabs>
          <w:tab w:val="num" w:pos="720"/>
        </w:tabs>
        <w:ind w:left="340" w:hanging="340"/>
      </w:pPr>
      <w:proofErr w:type="gramStart"/>
      <w:r>
        <w:t>all</w:t>
      </w:r>
      <w:proofErr w:type="gramEnd"/>
      <w:r>
        <w:t xml:space="preserve"> electrical installations associated with plant comply with AS 3000 (also known as the Australian/New Zealand Wiring Rules) as far as it is relevant. </w:t>
      </w:r>
    </w:p>
    <w:p w:rsidR="00AA28DA" w:rsidRDefault="00AA28DA" w:rsidP="00880F8D">
      <w:pPr>
        <w:rPr>
          <w:rFonts w:cs="Arial"/>
          <w:szCs w:val="22"/>
        </w:rPr>
      </w:pPr>
      <w:r>
        <w:rPr>
          <w:rFonts w:cs="Arial"/>
          <w:szCs w:val="22"/>
        </w:rPr>
        <w:t>The installer should notify the designer, manufacturer, supplier</w:t>
      </w:r>
      <w:r w:rsidR="00CC3013">
        <w:rPr>
          <w:rFonts w:cs="Arial"/>
          <w:szCs w:val="22"/>
        </w:rPr>
        <w:t xml:space="preserve"> and/or the person with management or control of plant</w:t>
      </w:r>
      <w:r>
        <w:rPr>
          <w:rFonts w:cs="Arial"/>
          <w:szCs w:val="22"/>
        </w:rPr>
        <w:t xml:space="preserve"> of any</w:t>
      </w:r>
      <w:r w:rsidR="008B562B">
        <w:rPr>
          <w:rFonts w:cs="Arial"/>
          <w:szCs w:val="22"/>
        </w:rPr>
        <w:t xml:space="preserve"> new</w:t>
      </w:r>
      <w:r>
        <w:rPr>
          <w:rFonts w:cs="Arial"/>
          <w:szCs w:val="22"/>
        </w:rPr>
        <w:t xml:space="preserve"> </w:t>
      </w:r>
      <w:r w:rsidR="00CC3013">
        <w:rPr>
          <w:rFonts w:cs="Arial"/>
          <w:szCs w:val="22"/>
        </w:rPr>
        <w:t xml:space="preserve">risks </w:t>
      </w:r>
      <w:r>
        <w:rPr>
          <w:rFonts w:cs="Arial"/>
          <w:szCs w:val="22"/>
        </w:rPr>
        <w:t xml:space="preserve">identified during the installation of the plant. </w:t>
      </w:r>
    </w:p>
    <w:p w:rsidR="001902BB" w:rsidRPr="007863BD" w:rsidRDefault="001902BB" w:rsidP="00881771">
      <w:pPr>
        <w:pStyle w:val="Heading3"/>
      </w:pPr>
      <w:r w:rsidRPr="007863BD">
        <w:t>Positioning plant in the workplace</w:t>
      </w:r>
    </w:p>
    <w:p w:rsidR="001902BB" w:rsidRPr="004E46FE" w:rsidRDefault="001902BB" w:rsidP="00CE5F94">
      <w:pPr>
        <w:rPr>
          <w:rFonts w:cs="Arial"/>
          <w:szCs w:val="22"/>
        </w:rPr>
      </w:pPr>
      <w:r w:rsidRPr="004E46FE">
        <w:rPr>
          <w:rFonts w:cs="Arial"/>
          <w:szCs w:val="22"/>
        </w:rPr>
        <w:t xml:space="preserve">Plant should be positioned so that:  </w:t>
      </w:r>
    </w:p>
    <w:p w:rsidR="001902BB" w:rsidRPr="004E46FE" w:rsidRDefault="001902BB" w:rsidP="00FF2E16">
      <w:pPr>
        <w:numPr>
          <w:ilvl w:val="0"/>
          <w:numId w:val="15"/>
        </w:numPr>
        <w:tabs>
          <w:tab w:val="clear" w:pos="1440"/>
        </w:tabs>
        <w:ind w:left="340" w:hanging="340"/>
        <w:rPr>
          <w:rFonts w:cs="Arial"/>
          <w:szCs w:val="22"/>
        </w:rPr>
      </w:pPr>
      <w:r w:rsidRPr="004E46FE">
        <w:rPr>
          <w:rFonts w:cs="Arial"/>
          <w:szCs w:val="22"/>
        </w:rPr>
        <w:t>risks from hot plant (</w:t>
      </w:r>
      <w:r w:rsidR="00613922">
        <w:rPr>
          <w:rFonts w:cs="Arial"/>
          <w:szCs w:val="22"/>
        </w:rPr>
        <w:t xml:space="preserve">such as </w:t>
      </w:r>
      <w:r w:rsidRPr="004E46FE">
        <w:rPr>
          <w:rFonts w:cs="Arial"/>
          <w:szCs w:val="22"/>
        </w:rPr>
        <w:t xml:space="preserve">friction, molten material, hot gases) are controlled </w:t>
      </w:r>
      <w:r w:rsidR="00C1178B">
        <w:rPr>
          <w:rFonts w:cs="Arial"/>
          <w:szCs w:val="22"/>
        </w:rPr>
        <w:t>thr</w:t>
      </w:r>
      <w:r w:rsidRPr="004E46FE">
        <w:rPr>
          <w:rFonts w:cs="Arial"/>
          <w:szCs w:val="22"/>
        </w:rPr>
        <w:t xml:space="preserve">ough restricted access, guarding or insulation </w:t>
      </w:r>
    </w:p>
    <w:p w:rsidR="00FF2E16" w:rsidRDefault="001902BB" w:rsidP="00FF2E16">
      <w:pPr>
        <w:numPr>
          <w:ilvl w:val="0"/>
          <w:numId w:val="15"/>
        </w:numPr>
        <w:tabs>
          <w:tab w:val="clear" w:pos="1440"/>
        </w:tabs>
        <w:ind w:left="340" w:hanging="340"/>
        <w:rPr>
          <w:rFonts w:cs="Arial"/>
          <w:szCs w:val="22"/>
        </w:rPr>
      </w:pPr>
      <w:r w:rsidRPr="004E46FE">
        <w:rPr>
          <w:rFonts w:cs="Arial"/>
          <w:szCs w:val="22"/>
        </w:rPr>
        <w:lastRenderedPageBreak/>
        <w:t>there is sufficient space (suggested 600 mm, the minimum width of a walkway) for safe access to the plant for operation, cleaning, maintenance, inspection and emergency evacuation</w:t>
      </w:r>
    </w:p>
    <w:p w:rsidR="001902BB" w:rsidRPr="00FF2E16" w:rsidRDefault="00C1178B" w:rsidP="00FF2E16">
      <w:pPr>
        <w:numPr>
          <w:ilvl w:val="0"/>
          <w:numId w:val="15"/>
        </w:numPr>
        <w:tabs>
          <w:tab w:val="clear" w:pos="1440"/>
        </w:tabs>
        <w:ind w:left="340" w:hanging="340"/>
        <w:rPr>
          <w:rFonts w:cs="Arial"/>
          <w:szCs w:val="22"/>
        </w:rPr>
      </w:pPr>
      <w:r w:rsidRPr="00FF2E16">
        <w:rPr>
          <w:rFonts w:cs="Arial"/>
          <w:szCs w:val="22"/>
        </w:rPr>
        <w:t xml:space="preserve">the plant </w:t>
      </w:r>
      <w:r w:rsidR="001902BB" w:rsidRPr="00FF2E16">
        <w:rPr>
          <w:rFonts w:cs="Arial"/>
          <w:szCs w:val="22"/>
        </w:rPr>
        <w:t>does not obstruct doorways and emergency exits</w:t>
      </w:r>
    </w:p>
    <w:p w:rsidR="001902BB" w:rsidRPr="004E46FE" w:rsidRDefault="00C1178B" w:rsidP="00FF2E16">
      <w:pPr>
        <w:numPr>
          <w:ilvl w:val="0"/>
          <w:numId w:val="15"/>
        </w:numPr>
        <w:tabs>
          <w:tab w:val="clear" w:pos="1440"/>
        </w:tabs>
        <w:ind w:left="340" w:hanging="340"/>
        <w:rPr>
          <w:rFonts w:cs="Arial"/>
          <w:szCs w:val="22"/>
        </w:rPr>
      </w:pPr>
      <w:r>
        <w:rPr>
          <w:rFonts w:cs="Arial"/>
          <w:szCs w:val="22"/>
        </w:rPr>
        <w:t xml:space="preserve">the </w:t>
      </w:r>
      <w:r w:rsidR="001902BB" w:rsidRPr="004E46FE">
        <w:rPr>
          <w:rFonts w:cs="Arial"/>
          <w:szCs w:val="22"/>
        </w:rPr>
        <w:t xml:space="preserve">proximity to other plant does not have a negative effect on the operation of the plant or work processes </w:t>
      </w:r>
    </w:p>
    <w:p w:rsidR="001902BB" w:rsidRPr="004E46FE" w:rsidRDefault="00C1178B" w:rsidP="00FF2E16">
      <w:pPr>
        <w:numPr>
          <w:ilvl w:val="0"/>
          <w:numId w:val="16"/>
        </w:numPr>
        <w:tabs>
          <w:tab w:val="clear" w:pos="1440"/>
        </w:tabs>
        <w:ind w:left="340" w:hanging="340"/>
        <w:rPr>
          <w:rFonts w:cs="Arial"/>
          <w:szCs w:val="22"/>
        </w:rPr>
      </w:pPr>
      <w:r>
        <w:rPr>
          <w:rFonts w:cs="Arial"/>
          <w:szCs w:val="22"/>
        </w:rPr>
        <w:t xml:space="preserve">the plant </w:t>
      </w:r>
      <w:r w:rsidR="001902BB" w:rsidRPr="004E46FE">
        <w:rPr>
          <w:rFonts w:cs="Arial"/>
          <w:szCs w:val="22"/>
        </w:rPr>
        <w:t>rests on a suitable foundation</w:t>
      </w:r>
      <w:r w:rsidR="008B562B">
        <w:rPr>
          <w:rFonts w:cs="Arial"/>
          <w:szCs w:val="22"/>
        </w:rPr>
        <w:t xml:space="preserve"> where required</w:t>
      </w:r>
      <w:r>
        <w:rPr>
          <w:rFonts w:cs="Arial"/>
          <w:szCs w:val="22"/>
        </w:rPr>
        <w:t>—</w:t>
      </w:r>
      <w:r w:rsidR="00AB6635">
        <w:rPr>
          <w:rFonts w:cs="Arial"/>
          <w:szCs w:val="22"/>
        </w:rPr>
        <w:t>for example</w:t>
      </w:r>
      <w:r w:rsidR="001902BB" w:rsidRPr="004E46FE">
        <w:rPr>
          <w:rFonts w:cs="Arial"/>
          <w:szCs w:val="22"/>
        </w:rPr>
        <w:t xml:space="preserve"> on a floor or other support that ensures the plant is stable and secure</w:t>
      </w:r>
    </w:p>
    <w:p w:rsidR="001902BB" w:rsidRPr="004E46FE" w:rsidRDefault="001902BB" w:rsidP="00FF2E16">
      <w:pPr>
        <w:numPr>
          <w:ilvl w:val="0"/>
          <w:numId w:val="16"/>
        </w:numPr>
        <w:tabs>
          <w:tab w:val="clear" w:pos="1440"/>
        </w:tabs>
        <w:ind w:left="340" w:hanging="340"/>
        <w:rPr>
          <w:rFonts w:cs="Arial"/>
          <w:szCs w:val="22"/>
        </w:rPr>
      </w:pPr>
      <w:r w:rsidRPr="004E46FE">
        <w:rPr>
          <w:rFonts w:cs="Arial"/>
          <w:szCs w:val="22"/>
        </w:rPr>
        <w:t>ventilation is a</w:t>
      </w:r>
      <w:r w:rsidR="00613922">
        <w:rPr>
          <w:rFonts w:cs="Arial"/>
          <w:szCs w:val="22"/>
        </w:rPr>
        <w:t xml:space="preserve">dequate to deal with </w:t>
      </w:r>
      <w:r w:rsidRPr="004E46FE">
        <w:rPr>
          <w:rFonts w:cs="Arial"/>
          <w:szCs w:val="22"/>
        </w:rPr>
        <w:t xml:space="preserve">the nature and volume of </w:t>
      </w:r>
      <w:r w:rsidR="00613922">
        <w:rPr>
          <w:rFonts w:cs="Arial"/>
          <w:szCs w:val="22"/>
        </w:rPr>
        <w:t xml:space="preserve">any </w:t>
      </w:r>
      <w:r w:rsidRPr="004E46FE">
        <w:rPr>
          <w:rFonts w:cs="Arial"/>
          <w:szCs w:val="22"/>
        </w:rPr>
        <w:t>emissions from the plant</w:t>
      </w:r>
      <w:r w:rsidR="00AB6635">
        <w:rPr>
          <w:rFonts w:cs="Arial"/>
          <w:szCs w:val="22"/>
        </w:rPr>
        <w:t>, and</w:t>
      </w:r>
      <w:r w:rsidRPr="004E46FE">
        <w:rPr>
          <w:rFonts w:cs="Arial"/>
          <w:szCs w:val="22"/>
        </w:rPr>
        <w:t xml:space="preserve"> </w:t>
      </w:r>
    </w:p>
    <w:p w:rsidR="001902BB" w:rsidRPr="00790FEC" w:rsidRDefault="001902BB" w:rsidP="00FF2E16">
      <w:pPr>
        <w:numPr>
          <w:ilvl w:val="0"/>
          <w:numId w:val="16"/>
        </w:numPr>
        <w:tabs>
          <w:tab w:val="clear" w:pos="1440"/>
        </w:tabs>
        <w:ind w:left="340" w:hanging="340"/>
        <w:rPr>
          <w:rFonts w:cs="Arial"/>
          <w:szCs w:val="22"/>
        </w:rPr>
      </w:pPr>
      <w:proofErr w:type="gramStart"/>
      <w:r w:rsidRPr="004E46FE">
        <w:rPr>
          <w:rFonts w:cs="Arial"/>
          <w:szCs w:val="22"/>
        </w:rPr>
        <w:t>workers</w:t>
      </w:r>
      <w:proofErr w:type="gramEnd"/>
      <w:r w:rsidRPr="004E46FE">
        <w:rPr>
          <w:rFonts w:cs="Arial"/>
          <w:szCs w:val="22"/>
        </w:rPr>
        <w:t xml:space="preserve"> and others are not exposed to noise levels greater than those stated in the exposure standard</w:t>
      </w:r>
      <w:r w:rsidR="003B73CE">
        <w:rPr>
          <w:rFonts w:cs="Arial"/>
          <w:szCs w:val="22"/>
        </w:rPr>
        <w:t xml:space="preserve"> for noise under the </w:t>
      </w:r>
      <w:proofErr w:type="spellStart"/>
      <w:r w:rsidR="003B73CE">
        <w:rPr>
          <w:rFonts w:cs="Arial"/>
          <w:szCs w:val="22"/>
        </w:rPr>
        <w:t>WHS</w:t>
      </w:r>
      <w:proofErr w:type="spellEnd"/>
      <w:r w:rsidR="003B73CE">
        <w:rPr>
          <w:rFonts w:cs="Arial"/>
          <w:szCs w:val="22"/>
        </w:rPr>
        <w:t xml:space="preserve"> Regulation</w:t>
      </w:r>
      <w:r w:rsidRPr="004E46FE">
        <w:rPr>
          <w:rFonts w:cs="Arial"/>
          <w:szCs w:val="22"/>
        </w:rPr>
        <w:t>.</w:t>
      </w:r>
      <w:r w:rsidRPr="004E46FE">
        <w:rPr>
          <w:rFonts w:cs="Arial"/>
          <w:i/>
          <w:iCs/>
          <w:szCs w:val="22"/>
        </w:rPr>
        <w:t xml:space="preserve"> </w:t>
      </w:r>
    </w:p>
    <w:p w:rsidR="003B5353" w:rsidRPr="00CC3013" w:rsidRDefault="003B5353" w:rsidP="00881771">
      <w:pPr>
        <w:pStyle w:val="Heading3"/>
      </w:pPr>
      <w:bookmarkStart w:id="36" w:name="_Toc301532289"/>
      <w:r w:rsidRPr="00CC3013">
        <w:t>Commissioning plant</w:t>
      </w:r>
      <w:bookmarkEnd w:id="36"/>
      <w:r w:rsidRPr="00CC3013">
        <w:t xml:space="preserve"> </w:t>
      </w:r>
    </w:p>
    <w:p w:rsidR="003B5353" w:rsidRDefault="003B5353" w:rsidP="003B5353">
      <w:r>
        <w:rPr>
          <w:rFonts w:cs="Arial"/>
          <w:szCs w:val="22"/>
        </w:rPr>
        <w:t xml:space="preserve">Commissioning plant involves performing the necessary adjustments, tests and </w:t>
      </w:r>
      <w:r>
        <w:t xml:space="preserve">inspections to ensure plant is in full working order to specified requirements before the plant is used. Commissioning includes recommissioning. </w:t>
      </w:r>
    </w:p>
    <w:p w:rsidR="003B5353" w:rsidRDefault="003B5353" w:rsidP="003B5353">
      <w:r>
        <w:t xml:space="preserve">The person who commissions plant should ensure that: </w:t>
      </w:r>
    </w:p>
    <w:p w:rsidR="003B5353" w:rsidRDefault="003B5353" w:rsidP="00FF2E16">
      <w:pPr>
        <w:numPr>
          <w:ilvl w:val="0"/>
          <w:numId w:val="65"/>
        </w:numPr>
        <w:tabs>
          <w:tab w:val="num" w:pos="720"/>
        </w:tabs>
        <w:ind w:left="340" w:hanging="340"/>
      </w:pPr>
      <w:r>
        <w:t>the commissioning sequence is in accordance</w:t>
      </w:r>
      <w:r w:rsidR="00AB6635">
        <w:t xml:space="preserve"> with the design specifications, and</w:t>
      </w:r>
    </w:p>
    <w:p w:rsidR="003B5353" w:rsidRDefault="003B5353" w:rsidP="00FF2E16">
      <w:pPr>
        <w:numPr>
          <w:ilvl w:val="0"/>
          <w:numId w:val="65"/>
        </w:numPr>
        <w:tabs>
          <w:tab w:val="num" w:pos="720"/>
        </w:tabs>
        <w:ind w:left="340" w:hanging="340"/>
      </w:pPr>
      <w:proofErr w:type="gramStart"/>
      <w:r>
        <w:t>tests</w:t>
      </w:r>
      <w:proofErr w:type="gramEnd"/>
      <w:r w:rsidR="00B1078F">
        <w:t>, such as dummy runs,</w:t>
      </w:r>
      <w:r>
        <w:t xml:space="preserve"> are carried out to </w:t>
      </w:r>
      <w:r w:rsidR="00613922">
        <w:t>check that</w:t>
      </w:r>
      <w:r>
        <w:t xml:space="preserve"> the plant will perform within the design specifications.</w:t>
      </w:r>
    </w:p>
    <w:p w:rsidR="0019317E" w:rsidRPr="00125716" w:rsidRDefault="0019317E" w:rsidP="005E7EDC">
      <w:pPr>
        <w:pStyle w:val="StylePart2HeadingBold"/>
        <w:spacing w:before="240"/>
        <w:rPr>
          <w:rFonts w:ascii="Arial" w:hAnsi="Arial" w:cs="Times New Roman"/>
          <w:bCs w:val="0"/>
          <w:caps w:val="0"/>
          <w:color w:val="000000"/>
          <w:szCs w:val="20"/>
        </w:rPr>
      </w:pPr>
      <w:bookmarkStart w:id="37" w:name="_Toc367714157"/>
      <w:r>
        <w:rPr>
          <w:rFonts w:ascii="Arial" w:hAnsi="Arial" w:cs="Times New Roman"/>
          <w:bCs w:val="0"/>
          <w:caps w:val="0"/>
          <w:color w:val="000000"/>
          <w:szCs w:val="20"/>
        </w:rPr>
        <w:t>3</w:t>
      </w:r>
      <w:r w:rsidRPr="00125716">
        <w:rPr>
          <w:rFonts w:ascii="Arial" w:hAnsi="Arial" w:cs="Times New Roman"/>
          <w:bCs w:val="0"/>
          <w:caps w:val="0"/>
          <w:color w:val="000000"/>
          <w:szCs w:val="20"/>
        </w:rPr>
        <w:t>.</w:t>
      </w:r>
      <w:r>
        <w:rPr>
          <w:rFonts w:ascii="Arial" w:hAnsi="Arial" w:cs="Times New Roman"/>
          <w:bCs w:val="0"/>
          <w:caps w:val="0"/>
          <w:color w:val="000000"/>
          <w:szCs w:val="20"/>
        </w:rPr>
        <w:t>5</w:t>
      </w:r>
      <w:r w:rsidRPr="00125716">
        <w:rPr>
          <w:rFonts w:ascii="Arial" w:hAnsi="Arial" w:cs="Times New Roman"/>
          <w:bCs w:val="0"/>
          <w:caps w:val="0"/>
          <w:color w:val="000000"/>
          <w:szCs w:val="20"/>
        </w:rPr>
        <w:tab/>
      </w:r>
      <w:r>
        <w:rPr>
          <w:rFonts w:ascii="Arial" w:hAnsi="Arial" w:cs="Times New Roman"/>
          <w:bCs w:val="0"/>
          <w:caps w:val="0"/>
          <w:color w:val="000000"/>
          <w:szCs w:val="20"/>
        </w:rPr>
        <w:t>Instruction, training and supervision</w:t>
      </w:r>
      <w:bookmarkEnd w:id="37"/>
      <w:r w:rsidRPr="00125716">
        <w:rPr>
          <w:rFonts w:ascii="Arial" w:hAnsi="Arial" w:cs="Times New Roman"/>
          <w:bCs w:val="0"/>
          <w:caps w:val="0"/>
          <w:color w:val="000000"/>
          <w:szCs w:val="20"/>
        </w:rPr>
        <w:t xml:space="preserve"> </w:t>
      </w:r>
    </w:p>
    <w:p w:rsidR="00893A9E" w:rsidRDefault="00893A9E" w:rsidP="00893A9E">
      <w:pPr>
        <w:spacing w:after="120"/>
      </w:pPr>
      <w:r w:rsidRPr="004E46FE">
        <w:t xml:space="preserve">Before plant is used in your workplace, you must provide </w:t>
      </w:r>
      <w:r>
        <w:t xml:space="preserve">your workers and other </w:t>
      </w:r>
      <w:r w:rsidRPr="004E46FE">
        <w:t xml:space="preserve">persons who are to use </w:t>
      </w:r>
      <w:r w:rsidR="00284573">
        <w:t xml:space="preserve">the </w:t>
      </w:r>
      <w:r w:rsidRPr="004E46FE">
        <w:t>plant with information</w:t>
      </w:r>
      <w:r>
        <w:t>, training, instruction or supervision that is</w:t>
      </w:r>
      <w:r w:rsidRPr="004E46FE">
        <w:t xml:space="preserve"> necessary to protect them from risks arising from the use of</w:t>
      </w:r>
      <w:r w:rsidR="005E0580">
        <w:t xml:space="preserve"> the</w:t>
      </w:r>
      <w:r w:rsidRPr="004E46FE">
        <w:t xml:space="preserve"> plant.  </w:t>
      </w:r>
    </w:p>
    <w:p w:rsidR="00634F4F" w:rsidRDefault="00D2088C" w:rsidP="00634F4F">
      <w:pPr>
        <w:spacing w:after="120"/>
      </w:pPr>
      <w:r w:rsidRPr="004E46FE">
        <w:t>You must also provide the necessary safety information to persons who are involved in installing</w:t>
      </w:r>
      <w:r w:rsidR="00B1078F">
        <w:t xml:space="preserve">, </w:t>
      </w:r>
      <w:r w:rsidRPr="004E46FE">
        <w:t>commissioning, testing</w:t>
      </w:r>
      <w:r w:rsidR="008B562B">
        <w:t>, maintaining or repairing</w:t>
      </w:r>
      <w:r w:rsidRPr="004E46FE">
        <w:t xml:space="preserve"> plant</w:t>
      </w:r>
      <w:r w:rsidR="005E0580">
        <w:t>,</w:t>
      </w:r>
      <w:r w:rsidRPr="004E46FE">
        <w:t xml:space="preserve"> as well as decommissioning, dismantling or disposing of plant. This should include information on the types of hazards and risks the plant may pose to the person when they are </w:t>
      </w:r>
      <w:r w:rsidR="00634F4F">
        <w:t>carrying out these activities.</w:t>
      </w:r>
    </w:p>
    <w:p w:rsidR="00C57050" w:rsidRDefault="00F972AC" w:rsidP="00CE5F94">
      <w:r>
        <w:t>T</w:t>
      </w:r>
      <w:r w:rsidR="007D0FF4">
        <w:t xml:space="preserve">his information </w:t>
      </w:r>
      <w:r>
        <w:t xml:space="preserve">may be supported </w:t>
      </w:r>
      <w:r w:rsidR="007D0FF4">
        <w:t xml:space="preserve">with </w:t>
      </w:r>
      <w:r w:rsidR="00452B43">
        <w:t>safe work procedures</w:t>
      </w:r>
      <w:r w:rsidR="00C57050">
        <w:t xml:space="preserve"> </w:t>
      </w:r>
      <w:r w:rsidR="00245A56">
        <w:t xml:space="preserve">that </w:t>
      </w:r>
      <w:r w:rsidR="00C57050">
        <w:t>include instructions</w:t>
      </w:r>
      <w:r w:rsidR="00245A56">
        <w:t xml:space="preserve"> on</w:t>
      </w:r>
      <w:r w:rsidR="00C57050">
        <w:t>:</w:t>
      </w:r>
    </w:p>
    <w:p w:rsidR="00C57050" w:rsidRDefault="00C57050" w:rsidP="00FF2E16">
      <w:pPr>
        <w:numPr>
          <w:ilvl w:val="0"/>
          <w:numId w:val="53"/>
        </w:numPr>
        <w:ind w:left="340" w:hanging="340"/>
      </w:pPr>
      <w:r>
        <w:t>the</w:t>
      </w:r>
      <w:r w:rsidR="007E648C">
        <w:t xml:space="preserve"> correct</w:t>
      </w:r>
      <w:r>
        <w:t xml:space="preserve"> use of guarding</w:t>
      </w:r>
      <w:r w:rsidR="001644A2">
        <w:t xml:space="preserve"> and other control measures</w:t>
      </w:r>
    </w:p>
    <w:p w:rsidR="00245A56" w:rsidRDefault="00245A56" w:rsidP="00FF2E16">
      <w:pPr>
        <w:numPr>
          <w:ilvl w:val="0"/>
          <w:numId w:val="53"/>
        </w:numPr>
        <w:ind w:left="340" w:hanging="340"/>
      </w:pPr>
      <w:r>
        <w:t xml:space="preserve">how to safely </w:t>
      </w:r>
      <w:r w:rsidR="00C57050">
        <w:t xml:space="preserve">access </w:t>
      </w:r>
      <w:r>
        <w:t>and operate</w:t>
      </w:r>
      <w:r w:rsidR="000C7199">
        <w:t xml:space="preserve"> the</w:t>
      </w:r>
      <w:r>
        <w:t xml:space="preserve"> </w:t>
      </w:r>
      <w:r w:rsidR="00C57050">
        <w:t>plant</w:t>
      </w:r>
    </w:p>
    <w:p w:rsidR="00245A56" w:rsidRDefault="00245A56" w:rsidP="00FF2E16">
      <w:pPr>
        <w:numPr>
          <w:ilvl w:val="0"/>
          <w:numId w:val="53"/>
        </w:numPr>
        <w:ind w:left="340" w:hanging="340"/>
      </w:pPr>
      <w:r>
        <w:t>who may use an item of plant, for example only authorised or licensed operators</w:t>
      </w:r>
    </w:p>
    <w:p w:rsidR="008B562B" w:rsidRDefault="001644A2" w:rsidP="00FF2E16">
      <w:pPr>
        <w:numPr>
          <w:ilvl w:val="0"/>
          <w:numId w:val="53"/>
        </w:numPr>
        <w:ind w:left="340" w:hanging="340"/>
      </w:pPr>
      <w:r>
        <w:t xml:space="preserve">how to carry out </w:t>
      </w:r>
      <w:r w:rsidR="00245A56">
        <w:t xml:space="preserve">inspections, </w:t>
      </w:r>
      <w:r w:rsidR="000C7199">
        <w:t xml:space="preserve">shut-down, </w:t>
      </w:r>
      <w:r w:rsidR="00245A56">
        <w:t>cleaning, repair</w:t>
      </w:r>
      <w:r w:rsidR="000C7199">
        <w:t xml:space="preserve"> and</w:t>
      </w:r>
      <w:r w:rsidR="00245A56">
        <w:t xml:space="preserve"> maintenance </w:t>
      </w:r>
    </w:p>
    <w:p w:rsidR="00245A56" w:rsidRDefault="008B562B" w:rsidP="00FF2E16">
      <w:pPr>
        <w:numPr>
          <w:ilvl w:val="0"/>
          <w:numId w:val="53"/>
        </w:numPr>
        <w:ind w:left="340" w:hanging="340"/>
      </w:pPr>
      <w:r>
        <w:t>traffic rules, rights of way, clearances and no-go areas for mobile plant</w:t>
      </w:r>
      <w:r w:rsidR="00AB6635">
        <w:t>, and</w:t>
      </w:r>
    </w:p>
    <w:p w:rsidR="00245A56" w:rsidRDefault="00245A56" w:rsidP="00FF2E16">
      <w:pPr>
        <w:numPr>
          <w:ilvl w:val="0"/>
          <w:numId w:val="53"/>
        </w:numPr>
        <w:ind w:left="340" w:hanging="340"/>
      </w:pPr>
      <w:proofErr w:type="gramStart"/>
      <w:r>
        <w:t>emergency</w:t>
      </w:r>
      <w:proofErr w:type="gramEnd"/>
      <w:r>
        <w:t xml:space="preserve"> procedures.</w:t>
      </w:r>
    </w:p>
    <w:p w:rsidR="00D2088C" w:rsidRPr="004E46FE" w:rsidRDefault="00271AE6" w:rsidP="00245A56">
      <w:pPr>
        <w:spacing w:after="120"/>
      </w:pPr>
      <w:r>
        <w:t>A</w:t>
      </w:r>
      <w:r w:rsidR="00EE255E">
        <w:t xml:space="preserve">ny </w:t>
      </w:r>
      <w:r w:rsidR="00D2088C" w:rsidRPr="004E46FE">
        <w:t xml:space="preserve">emergency </w:t>
      </w:r>
      <w:r>
        <w:t xml:space="preserve">instructions </w:t>
      </w:r>
      <w:r w:rsidR="00D2088C" w:rsidRPr="004E46FE">
        <w:t xml:space="preserve">relating to </w:t>
      </w:r>
      <w:r>
        <w:t xml:space="preserve">an item of </w:t>
      </w:r>
      <w:r w:rsidR="00D2088C" w:rsidRPr="004E46FE">
        <w:t xml:space="preserve">plant </w:t>
      </w:r>
      <w:r>
        <w:t xml:space="preserve">should </w:t>
      </w:r>
      <w:r w:rsidR="00EE255E">
        <w:t>be</w:t>
      </w:r>
      <w:r w:rsidR="00D2088C" w:rsidRPr="004E46FE">
        <w:t xml:space="preserve"> </w:t>
      </w:r>
      <w:r w:rsidR="00E23061">
        <w:t xml:space="preserve">clearly displayed </w:t>
      </w:r>
      <w:r>
        <w:t>on or near it</w:t>
      </w:r>
      <w:r w:rsidR="00D2088C" w:rsidRPr="004E46FE">
        <w:t>.</w:t>
      </w:r>
      <w:r w:rsidR="00EC49C1">
        <w:t xml:space="preserve"> </w:t>
      </w:r>
    </w:p>
    <w:p w:rsidR="00FF2E16" w:rsidRDefault="00C26892" w:rsidP="0019317E">
      <w:r w:rsidRPr="004E46FE">
        <w:t xml:space="preserve">Training programs should </w:t>
      </w:r>
      <w:r w:rsidR="00245A56" w:rsidRPr="004E46FE">
        <w:t>be practical and ‘hands on’</w:t>
      </w:r>
      <w:r w:rsidR="00245A56">
        <w:t xml:space="preserve"> and </w:t>
      </w:r>
      <w:r w:rsidRPr="004E46FE">
        <w:t xml:space="preserve">take into account the </w:t>
      </w:r>
      <w:r w:rsidR="00C1178B">
        <w:t>particular</w:t>
      </w:r>
      <w:r w:rsidRPr="004E46FE">
        <w:t xml:space="preserve"> needs of workers, for example literacy levels, work experience and specific skills requi</w:t>
      </w:r>
      <w:r w:rsidR="00FF2E16">
        <w:t>red for safe use of the plant.</w:t>
      </w:r>
    </w:p>
    <w:p w:rsidR="00104937" w:rsidRDefault="00EE255E" w:rsidP="0019317E">
      <w:pPr>
        <w:rPr>
          <w:b/>
          <w:caps/>
          <w:szCs w:val="22"/>
        </w:rPr>
      </w:pPr>
      <w:bookmarkStart w:id="38" w:name="_Toc367686350"/>
      <w:r w:rsidRPr="00FF2E16">
        <w:rPr>
          <w:szCs w:val="22"/>
        </w:rPr>
        <w:t>Supe</w:t>
      </w:r>
      <w:r w:rsidR="00C26892" w:rsidRPr="00FF2E16">
        <w:rPr>
          <w:szCs w:val="22"/>
        </w:rPr>
        <w:t xml:space="preserve">rvisors </w:t>
      </w:r>
      <w:r w:rsidRPr="00FF2E16">
        <w:rPr>
          <w:szCs w:val="22"/>
        </w:rPr>
        <w:t xml:space="preserve">should take action to correct any </w:t>
      </w:r>
      <w:r w:rsidR="00C26892" w:rsidRPr="00FF2E16">
        <w:rPr>
          <w:szCs w:val="22"/>
        </w:rPr>
        <w:t xml:space="preserve">unsafe work practices associated with plant as soon as possible, otherwise </w:t>
      </w:r>
      <w:r w:rsidRPr="00FF2E16">
        <w:rPr>
          <w:szCs w:val="22"/>
        </w:rPr>
        <w:t>worker</w:t>
      </w:r>
      <w:r w:rsidR="00C1178B" w:rsidRPr="00FF2E16">
        <w:rPr>
          <w:szCs w:val="22"/>
        </w:rPr>
        <w:t>s</w:t>
      </w:r>
      <w:r w:rsidR="00C26892" w:rsidRPr="00FF2E16">
        <w:rPr>
          <w:szCs w:val="22"/>
        </w:rPr>
        <w:t xml:space="preserve"> may think that unsafe work practices are acceptable.</w:t>
      </w:r>
      <w:bookmarkEnd w:id="38"/>
      <w:r w:rsidR="00C26892" w:rsidRPr="00FF2E16">
        <w:rPr>
          <w:szCs w:val="22"/>
        </w:rPr>
        <w:t xml:space="preserve"> </w:t>
      </w:r>
    </w:p>
    <w:p w:rsidR="0019317E" w:rsidRDefault="001F37DB" w:rsidP="0019317E">
      <w:pPr>
        <w:pStyle w:val="StylePart2HeadingBold"/>
        <w:spacing w:before="240"/>
        <w:ind w:left="561" w:hanging="561"/>
        <w:rPr>
          <w:rFonts w:ascii="Arial" w:hAnsi="Arial" w:cs="Times New Roman"/>
          <w:bCs w:val="0"/>
          <w:caps w:val="0"/>
          <w:color w:val="000000"/>
          <w:szCs w:val="20"/>
        </w:rPr>
      </w:pPr>
      <w:bookmarkStart w:id="39" w:name="_Toc367714158"/>
      <w:r>
        <w:rPr>
          <w:rFonts w:ascii="Arial" w:hAnsi="Arial" w:cs="Times New Roman"/>
          <w:bCs w:val="0"/>
          <w:caps w:val="0"/>
          <w:color w:val="000000"/>
          <w:szCs w:val="20"/>
        </w:rPr>
        <w:br w:type="column"/>
      </w:r>
      <w:r w:rsidR="0019317E">
        <w:rPr>
          <w:rFonts w:ascii="Arial" w:hAnsi="Arial" w:cs="Times New Roman"/>
          <w:bCs w:val="0"/>
          <w:caps w:val="0"/>
          <w:color w:val="000000"/>
          <w:szCs w:val="20"/>
        </w:rPr>
        <w:lastRenderedPageBreak/>
        <w:t>3</w:t>
      </w:r>
      <w:r w:rsidR="0019317E" w:rsidRPr="00125716">
        <w:rPr>
          <w:rFonts w:ascii="Arial" w:hAnsi="Arial" w:cs="Times New Roman"/>
          <w:bCs w:val="0"/>
          <w:caps w:val="0"/>
          <w:color w:val="000000"/>
          <w:szCs w:val="20"/>
        </w:rPr>
        <w:t>.</w:t>
      </w:r>
      <w:r w:rsidR="00D11C62">
        <w:rPr>
          <w:rFonts w:ascii="Arial" w:hAnsi="Arial" w:cs="Times New Roman"/>
          <w:bCs w:val="0"/>
          <w:caps w:val="0"/>
          <w:color w:val="000000"/>
          <w:szCs w:val="20"/>
        </w:rPr>
        <w:t>4</w:t>
      </w:r>
      <w:r w:rsidR="0019317E" w:rsidRPr="00125716">
        <w:rPr>
          <w:rFonts w:ascii="Arial" w:hAnsi="Arial" w:cs="Times New Roman"/>
          <w:bCs w:val="0"/>
          <w:caps w:val="0"/>
          <w:color w:val="000000"/>
          <w:szCs w:val="20"/>
        </w:rPr>
        <w:tab/>
      </w:r>
      <w:r w:rsidR="0019317E">
        <w:rPr>
          <w:rFonts w:ascii="Arial" w:hAnsi="Arial" w:cs="Times New Roman"/>
          <w:bCs w:val="0"/>
          <w:caps w:val="0"/>
          <w:color w:val="000000"/>
          <w:szCs w:val="20"/>
        </w:rPr>
        <w:t>Using plant in the</w:t>
      </w:r>
      <w:r w:rsidR="0019317E" w:rsidRPr="00125716">
        <w:rPr>
          <w:rFonts w:ascii="Arial" w:hAnsi="Arial" w:cs="Times New Roman"/>
          <w:bCs w:val="0"/>
          <w:caps w:val="0"/>
          <w:color w:val="000000"/>
          <w:szCs w:val="20"/>
        </w:rPr>
        <w:t xml:space="preserve"> </w:t>
      </w:r>
      <w:r w:rsidR="0019317E">
        <w:rPr>
          <w:rFonts w:ascii="Arial" w:hAnsi="Arial" w:cs="Times New Roman"/>
          <w:bCs w:val="0"/>
          <w:caps w:val="0"/>
          <w:color w:val="000000"/>
          <w:szCs w:val="20"/>
        </w:rPr>
        <w:t>workplace</w:t>
      </w:r>
      <w:bookmarkEnd w:id="39"/>
    </w:p>
    <w:p w:rsidR="00FF2E16" w:rsidRDefault="00FF2E16" w:rsidP="002347DE">
      <w:pPr>
        <w:pStyle w:val="greyboxes"/>
      </w:pPr>
      <w:r w:rsidRPr="00FB6317">
        <w:rPr>
          <w:b/>
        </w:rPr>
        <w:t>Regulation</w:t>
      </w:r>
      <w:r w:rsidRPr="00917080">
        <w:rPr>
          <w:b/>
        </w:rPr>
        <w:t xml:space="preserve"> 205-206</w:t>
      </w:r>
      <w:r>
        <w:t>: A person with management or control of plant at a workplace must:</w:t>
      </w:r>
    </w:p>
    <w:p w:rsidR="00FF2E16" w:rsidRDefault="00FF2E16" w:rsidP="002347DE">
      <w:pPr>
        <w:pStyle w:val="greyboxes"/>
        <w:numPr>
          <w:ilvl w:val="0"/>
          <w:numId w:val="83"/>
        </w:numPr>
        <w:ind w:left="340" w:hanging="340"/>
      </w:pPr>
      <w:r>
        <w:t>so far as is reasonably practicable, prevent unauthorised alterations to or interference with the plant</w:t>
      </w:r>
    </w:p>
    <w:p w:rsidR="00FF2E16" w:rsidRDefault="00FF2E16" w:rsidP="002347DE">
      <w:pPr>
        <w:pStyle w:val="greyboxes"/>
        <w:numPr>
          <w:ilvl w:val="0"/>
          <w:numId w:val="83"/>
        </w:numPr>
        <w:ind w:left="340" w:hanging="340"/>
      </w:pPr>
      <w:r>
        <w:t>take all reasonable steps to ensure the plant is only used for the purpose for which it is designed, unless a competent person has assessed that the proposed use does not increase the risk to health and safety, and</w:t>
      </w:r>
    </w:p>
    <w:p w:rsidR="00F51891" w:rsidRPr="00FF2E16" w:rsidRDefault="00FF2E16" w:rsidP="002347DE">
      <w:pPr>
        <w:pStyle w:val="greyboxes"/>
        <w:numPr>
          <w:ilvl w:val="0"/>
          <w:numId w:val="83"/>
        </w:numPr>
        <w:ind w:left="340" w:hanging="340"/>
        <w:rPr>
          <w:color w:val="000000"/>
        </w:rPr>
      </w:pPr>
      <w:proofErr w:type="gramStart"/>
      <w:r>
        <w:rPr>
          <w:color w:val="000000"/>
        </w:rPr>
        <w:t>ensure</w:t>
      </w:r>
      <w:proofErr w:type="gramEnd"/>
      <w:r>
        <w:rPr>
          <w:color w:val="000000"/>
        </w:rPr>
        <w:t xml:space="preserve"> </w:t>
      </w:r>
      <w:r w:rsidRPr="001F4CC7">
        <w:rPr>
          <w:color w:val="000000"/>
        </w:rPr>
        <w:t>all safety features</w:t>
      </w:r>
      <w:r>
        <w:rPr>
          <w:color w:val="000000"/>
        </w:rPr>
        <w:t xml:space="preserve">, </w:t>
      </w:r>
      <w:r w:rsidRPr="001F4CC7">
        <w:rPr>
          <w:color w:val="000000"/>
        </w:rPr>
        <w:t>warning devices</w:t>
      </w:r>
      <w:r>
        <w:rPr>
          <w:color w:val="000000"/>
        </w:rPr>
        <w:t xml:space="preserve">, guarding, operational controls, emergency stops </w:t>
      </w:r>
      <w:r w:rsidRPr="001F4CC7">
        <w:rPr>
          <w:color w:val="000000"/>
        </w:rPr>
        <w:t xml:space="preserve">are used </w:t>
      </w:r>
      <w:r>
        <w:rPr>
          <w:color w:val="000000"/>
        </w:rPr>
        <w:t>in accordance with instructions and information provided.</w:t>
      </w:r>
    </w:p>
    <w:p w:rsidR="009C0800" w:rsidRDefault="009C0800" w:rsidP="00FF2E16">
      <w:r>
        <w:t>Workers</w:t>
      </w:r>
      <w:r w:rsidR="0051397A">
        <w:t xml:space="preserve"> who operate plant </w:t>
      </w:r>
      <w:r w:rsidR="003B5353">
        <w:t>should</w:t>
      </w:r>
      <w:r w:rsidR="0051397A">
        <w:t xml:space="preserve"> be competent</w:t>
      </w:r>
      <w:r w:rsidR="001E5804">
        <w:t>, or suitably supervised during training</w:t>
      </w:r>
      <w:r w:rsidR="0088415B">
        <w:t>,</w:t>
      </w:r>
      <w:r w:rsidR="0051397A">
        <w:t xml:space="preserve"> so that they do not put themselves or others at risk. It is important to retain all operating manuals and instructional material provided by the manufacturer in order to correctly operate and maintain the plant once it is in the workplace.</w:t>
      </w:r>
      <w:r>
        <w:t xml:space="preserve"> You should also consider and address the risks that may arise from:</w:t>
      </w:r>
    </w:p>
    <w:p w:rsidR="009C0800" w:rsidRPr="0093781A" w:rsidRDefault="0093781A" w:rsidP="00FF2E16">
      <w:pPr>
        <w:numPr>
          <w:ilvl w:val="0"/>
          <w:numId w:val="21"/>
        </w:numPr>
        <w:tabs>
          <w:tab w:val="clear" w:pos="1080"/>
        </w:tabs>
        <w:ind w:left="340" w:hanging="340"/>
        <w:rPr>
          <w:rFonts w:cs="Arial"/>
          <w:szCs w:val="22"/>
        </w:rPr>
      </w:pPr>
      <w:r w:rsidRPr="0093781A">
        <w:rPr>
          <w:rFonts w:cs="Arial"/>
          <w:szCs w:val="22"/>
        </w:rPr>
        <w:t>o</w:t>
      </w:r>
      <w:r w:rsidR="009C0800" w:rsidRPr="0093781A">
        <w:rPr>
          <w:rFonts w:cs="Arial"/>
          <w:szCs w:val="22"/>
        </w:rPr>
        <w:t>perator</w:t>
      </w:r>
      <w:r w:rsidR="00AB6635">
        <w:rPr>
          <w:rFonts w:cs="Arial"/>
          <w:szCs w:val="22"/>
        </w:rPr>
        <w:t xml:space="preserve"> fitness for work, for example</w:t>
      </w:r>
      <w:r w:rsidR="009C0800" w:rsidRPr="0093781A">
        <w:rPr>
          <w:rFonts w:cs="Arial"/>
          <w:szCs w:val="22"/>
        </w:rPr>
        <w:t xml:space="preserve"> fatigue</w:t>
      </w:r>
    </w:p>
    <w:p w:rsidR="0093781A" w:rsidRPr="0093781A" w:rsidRDefault="0093781A" w:rsidP="00FF2E16">
      <w:pPr>
        <w:numPr>
          <w:ilvl w:val="0"/>
          <w:numId w:val="21"/>
        </w:numPr>
        <w:tabs>
          <w:tab w:val="clear" w:pos="1080"/>
        </w:tabs>
        <w:ind w:left="340" w:hanging="340"/>
        <w:rPr>
          <w:rFonts w:cs="Arial"/>
          <w:szCs w:val="22"/>
        </w:rPr>
      </w:pPr>
      <w:r>
        <w:rPr>
          <w:rFonts w:cs="Arial"/>
          <w:szCs w:val="22"/>
        </w:rPr>
        <w:t xml:space="preserve">carrying out </w:t>
      </w:r>
      <w:r w:rsidR="009C0800" w:rsidRPr="0093781A">
        <w:rPr>
          <w:rFonts w:cs="Arial"/>
          <w:szCs w:val="22"/>
        </w:rPr>
        <w:t>routine or repetit</w:t>
      </w:r>
      <w:r w:rsidRPr="0093781A">
        <w:rPr>
          <w:rFonts w:cs="Arial"/>
          <w:szCs w:val="22"/>
        </w:rPr>
        <w:t>i</w:t>
      </w:r>
      <w:r w:rsidR="009C0800" w:rsidRPr="0093781A">
        <w:rPr>
          <w:rFonts w:cs="Arial"/>
          <w:szCs w:val="22"/>
        </w:rPr>
        <w:t>ve tasks</w:t>
      </w:r>
      <w:r w:rsidR="00AB6635">
        <w:rPr>
          <w:rFonts w:cs="Arial"/>
          <w:szCs w:val="22"/>
        </w:rPr>
        <w:t>, and</w:t>
      </w:r>
    </w:p>
    <w:p w:rsidR="0051397A" w:rsidRPr="0093781A" w:rsidRDefault="0093781A" w:rsidP="00FF2E16">
      <w:pPr>
        <w:numPr>
          <w:ilvl w:val="0"/>
          <w:numId w:val="21"/>
        </w:numPr>
        <w:tabs>
          <w:tab w:val="clear" w:pos="1080"/>
        </w:tabs>
        <w:ind w:left="340" w:hanging="340"/>
        <w:rPr>
          <w:rFonts w:cs="Arial"/>
          <w:szCs w:val="22"/>
        </w:rPr>
      </w:pPr>
      <w:proofErr w:type="gramStart"/>
      <w:r w:rsidRPr="0093781A">
        <w:rPr>
          <w:rFonts w:cs="Arial"/>
          <w:szCs w:val="22"/>
        </w:rPr>
        <w:t>local</w:t>
      </w:r>
      <w:proofErr w:type="gramEnd"/>
      <w:r w:rsidRPr="0093781A">
        <w:rPr>
          <w:rFonts w:cs="Arial"/>
          <w:szCs w:val="22"/>
        </w:rPr>
        <w:t xml:space="preserve"> conditions and working procedures.</w:t>
      </w:r>
      <w:r w:rsidR="009C0800" w:rsidRPr="0093781A">
        <w:rPr>
          <w:rFonts w:cs="Arial"/>
          <w:szCs w:val="22"/>
        </w:rPr>
        <w:t xml:space="preserve"> </w:t>
      </w:r>
    </w:p>
    <w:p w:rsidR="0051397A" w:rsidRPr="00883D20" w:rsidRDefault="0051397A" w:rsidP="00881771">
      <w:pPr>
        <w:pStyle w:val="Heading3"/>
      </w:pPr>
      <w:r w:rsidRPr="00883D20">
        <w:t>High risk work licences</w:t>
      </w:r>
    </w:p>
    <w:p w:rsidR="0051397A" w:rsidRDefault="0051397A" w:rsidP="0051397A">
      <w:pPr>
        <w:rPr>
          <w:rFonts w:cs="Arial"/>
          <w:color w:val="000000"/>
          <w:szCs w:val="22"/>
        </w:rPr>
      </w:pPr>
      <w:r>
        <w:rPr>
          <w:rFonts w:cs="Arial"/>
          <w:color w:val="000000"/>
          <w:szCs w:val="22"/>
        </w:rPr>
        <w:t xml:space="preserve">Certain types of plant, such as industrial lift trucks and some types of cranes, require the operator to have a high risk work licence before they can operate the plant. Schedule 3 of the </w:t>
      </w:r>
      <w:proofErr w:type="spellStart"/>
      <w:r>
        <w:rPr>
          <w:rFonts w:cs="Arial"/>
          <w:color w:val="000000"/>
          <w:szCs w:val="22"/>
        </w:rPr>
        <w:t>WHS</w:t>
      </w:r>
      <w:proofErr w:type="spellEnd"/>
      <w:r>
        <w:rPr>
          <w:rFonts w:cs="Arial"/>
          <w:color w:val="000000"/>
          <w:szCs w:val="22"/>
        </w:rPr>
        <w:t xml:space="preserve"> Regulations sets out the classes of high risk work licences and the types of plant involved.</w:t>
      </w:r>
    </w:p>
    <w:p w:rsidR="007863BD" w:rsidRPr="00125716" w:rsidRDefault="003B0FBE" w:rsidP="005E7EDC">
      <w:pPr>
        <w:pStyle w:val="StylePart2HeadingBold"/>
        <w:spacing w:before="240"/>
        <w:ind w:left="561" w:hanging="561"/>
        <w:rPr>
          <w:rFonts w:ascii="Arial" w:hAnsi="Arial" w:cs="Times New Roman"/>
          <w:bCs w:val="0"/>
          <w:caps w:val="0"/>
          <w:color w:val="000000"/>
          <w:szCs w:val="20"/>
        </w:rPr>
      </w:pPr>
      <w:bookmarkStart w:id="40" w:name="_Toc367714159"/>
      <w:r>
        <w:rPr>
          <w:rFonts w:ascii="Arial" w:hAnsi="Arial" w:cs="Times New Roman"/>
          <w:bCs w:val="0"/>
          <w:caps w:val="0"/>
          <w:color w:val="000000"/>
          <w:szCs w:val="20"/>
        </w:rPr>
        <w:t>3</w:t>
      </w:r>
      <w:r w:rsidR="007863BD" w:rsidRPr="00125716">
        <w:rPr>
          <w:rFonts w:ascii="Arial" w:hAnsi="Arial" w:cs="Times New Roman"/>
          <w:bCs w:val="0"/>
          <w:caps w:val="0"/>
          <w:color w:val="000000"/>
          <w:szCs w:val="20"/>
        </w:rPr>
        <w:t>.</w:t>
      </w:r>
      <w:r w:rsidR="00880F8D">
        <w:rPr>
          <w:rFonts w:ascii="Arial" w:hAnsi="Arial" w:cs="Times New Roman"/>
          <w:bCs w:val="0"/>
          <w:caps w:val="0"/>
          <w:color w:val="000000"/>
          <w:szCs w:val="20"/>
        </w:rPr>
        <w:t>5</w:t>
      </w:r>
      <w:r w:rsidR="007863BD" w:rsidRPr="00125716">
        <w:rPr>
          <w:rFonts w:ascii="Arial" w:hAnsi="Arial" w:cs="Times New Roman"/>
          <w:bCs w:val="0"/>
          <w:caps w:val="0"/>
          <w:color w:val="000000"/>
          <w:szCs w:val="20"/>
        </w:rPr>
        <w:tab/>
        <w:t>Making changes</w:t>
      </w:r>
      <w:bookmarkEnd w:id="40"/>
      <w:r w:rsidR="007863BD" w:rsidRPr="00125716">
        <w:rPr>
          <w:rFonts w:ascii="Arial" w:hAnsi="Arial" w:cs="Times New Roman"/>
          <w:bCs w:val="0"/>
          <w:caps w:val="0"/>
          <w:color w:val="000000"/>
          <w:szCs w:val="20"/>
        </w:rPr>
        <w:t xml:space="preserve"> </w:t>
      </w:r>
    </w:p>
    <w:p w:rsidR="003F1A18" w:rsidRPr="004E46FE" w:rsidRDefault="003F1A18" w:rsidP="003F1A18">
      <w:pPr>
        <w:spacing w:after="120"/>
        <w:rPr>
          <w:rFonts w:cs="Arial"/>
          <w:szCs w:val="22"/>
        </w:rPr>
      </w:pPr>
      <w:r w:rsidRPr="004E46FE">
        <w:rPr>
          <w:rFonts w:cs="Arial"/>
          <w:szCs w:val="22"/>
        </w:rPr>
        <w:t xml:space="preserve">If you intend to alter the design of the plant, change the way the plant is used or change a system of work associated with the plant, you </w:t>
      </w:r>
      <w:r w:rsidR="00D16D91">
        <w:rPr>
          <w:rFonts w:cs="Arial"/>
          <w:szCs w:val="22"/>
        </w:rPr>
        <w:t>should</w:t>
      </w:r>
      <w:r>
        <w:rPr>
          <w:rFonts w:cs="Arial"/>
          <w:szCs w:val="22"/>
        </w:rPr>
        <w:t xml:space="preserve"> carry </w:t>
      </w:r>
      <w:r w:rsidRPr="004E46FE">
        <w:rPr>
          <w:rFonts w:cs="Arial"/>
          <w:szCs w:val="22"/>
        </w:rPr>
        <w:t xml:space="preserve">out the </w:t>
      </w:r>
      <w:r>
        <w:rPr>
          <w:rFonts w:cs="Arial"/>
          <w:szCs w:val="22"/>
        </w:rPr>
        <w:t>risk management</w:t>
      </w:r>
      <w:r w:rsidRPr="004E46FE">
        <w:rPr>
          <w:rFonts w:cs="Arial"/>
          <w:szCs w:val="22"/>
        </w:rPr>
        <w:t xml:space="preserve"> process again. </w:t>
      </w:r>
    </w:p>
    <w:p w:rsidR="003F1A18" w:rsidRDefault="00F51891" w:rsidP="001623D8">
      <w:pPr>
        <w:spacing w:after="120"/>
        <w:rPr>
          <w:rFonts w:cs="Arial"/>
          <w:szCs w:val="22"/>
        </w:rPr>
      </w:pPr>
      <w:r w:rsidRPr="004E46FE">
        <w:rPr>
          <w:rFonts w:cs="Arial"/>
          <w:szCs w:val="22"/>
        </w:rPr>
        <w:t xml:space="preserve">If you intend to use plant in a different way </w:t>
      </w:r>
      <w:r>
        <w:rPr>
          <w:rFonts w:cs="Arial"/>
          <w:szCs w:val="22"/>
        </w:rPr>
        <w:t>o</w:t>
      </w:r>
      <w:r w:rsidR="003F1A18">
        <w:rPr>
          <w:rFonts w:cs="Arial"/>
          <w:szCs w:val="22"/>
        </w:rPr>
        <w:t>r</w:t>
      </w:r>
      <w:r>
        <w:rPr>
          <w:rFonts w:cs="Arial"/>
          <w:szCs w:val="22"/>
        </w:rPr>
        <w:t xml:space="preserve"> for a purpose that it was not designed for, </w:t>
      </w:r>
      <w:r w:rsidRPr="004E46FE">
        <w:rPr>
          <w:rFonts w:cs="Arial"/>
          <w:szCs w:val="22"/>
        </w:rPr>
        <w:t xml:space="preserve">you must ensure that the risks associated with the new use are assessed by a competent person. For example, if an item of plant that is designed to cut </w:t>
      </w:r>
      <w:r w:rsidR="0002244C">
        <w:rPr>
          <w:rFonts w:cs="Arial"/>
          <w:szCs w:val="22"/>
        </w:rPr>
        <w:t>wood</w:t>
      </w:r>
      <w:r w:rsidRPr="004E46FE">
        <w:rPr>
          <w:rFonts w:cs="Arial"/>
          <w:szCs w:val="22"/>
        </w:rPr>
        <w:t xml:space="preserve"> is intended to be used to cut metal, all hazards associated with that us</w:t>
      </w:r>
      <w:r>
        <w:rPr>
          <w:rFonts w:cs="Arial"/>
          <w:szCs w:val="22"/>
        </w:rPr>
        <w:t>e</w:t>
      </w:r>
      <w:r w:rsidRPr="004E46FE">
        <w:rPr>
          <w:rFonts w:cs="Arial"/>
          <w:szCs w:val="22"/>
        </w:rPr>
        <w:t xml:space="preserve"> must be identified and the a</w:t>
      </w:r>
      <w:r w:rsidR="00AB6635">
        <w:rPr>
          <w:rFonts w:cs="Arial"/>
          <w:szCs w:val="22"/>
        </w:rPr>
        <w:t xml:space="preserve">ppropriate controls </w:t>
      </w:r>
      <w:r w:rsidRPr="004E46FE">
        <w:rPr>
          <w:rFonts w:cs="Arial"/>
          <w:szCs w:val="22"/>
        </w:rPr>
        <w:t>implemented. This m</w:t>
      </w:r>
      <w:r w:rsidR="0002244C">
        <w:rPr>
          <w:rFonts w:cs="Arial"/>
          <w:szCs w:val="22"/>
        </w:rPr>
        <w:t>ay</w:t>
      </w:r>
      <w:r w:rsidRPr="004E46FE">
        <w:rPr>
          <w:rFonts w:cs="Arial"/>
          <w:szCs w:val="22"/>
        </w:rPr>
        <w:t xml:space="preserve"> mean the provision of</w:t>
      </w:r>
      <w:r w:rsidR="0002244C">
        <w:rPr>
          <w:rFonts w:cs="Arial"/>
          <w:szCs w:val="22"/>
        </w:rPr>
        <w:t xml:space="preserve"> a</w:t>
      </w:r>
      <w:r w:rsidRPr="004E46FE">
        <w:rPr>
          <w:rFonts w:cs="Arial"/>
          <w:szCs w:val="22"/>
        </w:rPr>
        <w:t xml:space="preserve"> lubricating and/or cooling fluid system to ensure that the cutting process does not generate excess friction or heat.</w:t>
      </w:r>
    </w:p>
    <w:p w:rsidR="00D1685B" w:rsidRDefault="00D1685B" w:rsidP="00CE5F94">
      <w:pPr>
        <w:rPr>
          <w:rFonts w:cs="Arial"/>
          <w:szCs w:val="22"/>
        </w:rPr>
      </w:pPr>
      <w:r>
        <w:rPr>
          <w:rFonts w:cs="Arial"/>
          <w:szCs w:val="22"/>
        </w:rPr>
        <w:t>The competent person’s assessment should:</w:t>
      </w:r>
    </w:p>
    <w:p w:rsidR="00D1685B" w:rsidRDefault="00D9650A" w:rsidP="00104937">
      <w:pPr>
        <w:numPr>
          <w:ilvl w:val="0"/>
          <w:numId w:val="46"/>
        </w:numPr>
        <w:ind w:left="340" w:hanging="340"/>
        <w:rPr>
          <w:rFonts w:cs="Arial"/>
          <w:szCs w:val="22"/>
        </w:rPr>
      </w:pPr>
      <w:r>
        <w:rPr>
          <w:rFonts w:cs="Arial"/>
          <w:szCs w:val="22"/>
        </w:rPr>
        <w:t>i</w:t>
      </w:r>
      <w:r w:rsidR="00D1685B">
        <w:rPr>
          <w:rFonts w:cs="Arial"/>
          <w:szCs w:val="22"/>
        </w:rPr>
        <w:t>nclude all aspects of the proposed task</w:t>
      </w:r>
    </w:p>
    <w:p w:rsidR="00D1685B" w:rsidRDefault="00D9650A" w:rsidP="00104937">
      <w:pPr>
        <w:numPr>
          <w:ilvl w:val="0"/>
          <w:numId w:val="46"/>
        </w:numPr>
        <w:ind w:left="340" w:hanging="340"/>
        <w:rPr>
          <w:rFonts w:cs="Arial"/>
          <w:szCs w:val="22"/>
        </w:rPr>
      </w:pPr>
      <w:r>
        <w:rPr>
          <w:rFonts w:cs="Arial"/>
          <w:szCs w:val="22"/>
        </w:rPr>
        <w:t>o</w:t>
      </w:r>
      <w:r w:rsidR="00D1685B">
        <w:rPr>
          <w:rFonts w:cs="Arial"/>
          <w:szCs w:val="22"/>
        </w:rPr>
        <w:t xml:space="preserve">utline the reasons a purpose-designed item of plant cannot be used for the proposed task, </w:t>
      </w:r>
      <w:r w:rsidR="00917080">
        <w:rPr>
          <w:rFonts w:cs="Arial"/>
          <w:szCs w:val="22"/>
        </w:rPr>
        <w:t>such as</w:t>
      </w:r>
      <w:r w:rsidR="00D1685B">
        <w:rPr>
          <w:rFonts w:cs="Arial"/>
          <w:szCs w:val="22"/>
        </w:rPr>
        <w:t xml:space="preserve"> the impracticability of using it or additional risks that using purpose</w:t>
      </w:r>
      <w:r>
        <w:rPr>
          <w:rFonts w:cs="Arial"/>
          <w:szCs w:val="22"/>
        </w:rPr>
        <w:t>-</w:t>
      </w:r>
      <w:r w:rsidR="00D1685B">
        <w:rPr>
          <w:rFonts w:cs="Arial"/>
          <w:szCs w:val="22"/>
        </w:rPr>
        <w:t>designed plant would generate</w:t>
      </w:r>
    </w:p>
    <w:p w:rsidR="00D1685B" w:rsidRDefault="00D9650A" w:rsidP="00104937">
      <w:pPr>
        <w:numPr>
          <w:ilvl w:val="0"/>
          <w:numId w:val="46"/>
        </w:numPr>
        <w:ind w:left="340" w:hanging="340"/>
        <w:rPr>
          <w:rFonts w:cs="Arial"/>
          <w:szCs w:val="22"/>
        </w:rPr>
      </w:pPr>
      <w:r>
        <w:rPr>
          <w:rFonts w:cs="Arial"/>
          <w:szCs w:val="22"/>
        </w:rPr>
        <w:t>t</w:t>
      </w:r>
      <w:r w:rsidR="00D1685B">
        <w:rPr>
          <w:rFonts w:cs="Arial"/>
          <w:szCs w:val="22"/>
        </w:rPr>
        <w:t>ake into account the recommendations of the designer, manufacturer or supplier of the plant</w:t>
      </w:r>
      <w:r>
        <w:rPr>
          <w:rFonts w:cs="Arial"/>
          <w:szCs w:val="22"/>
        </w:rPr>
        <w:t xml:space="preserve"> and ensure the proposed use is not outside its capabilities</w:t>
      </w:r>
    </w:p>
    <w:p w:rsidR="00D9650A" w:rsidRDefault="00D9650A" w:rsidP="00104937">
      <w:pPr>
        <w:numPr>
          <w:ilvl w:val="0"/>
          <w:numId w:val="46"/>
        </w:numPr>
        <w:ind w:left="340" w:hanging="340"/>
        <w:rPr>
          <w:rFonts w:cs="Arial"/>
          <w:szCs w:val="22"/>
        </w:rPr>
      </w:pPr>
      <w:r>
        <w:rPr>
          <w:rFonts w:cs="Arial"/>
          <w:szCs w:val="22"/>
        </w:rPr>
        <w:t xml:space="preserve">identify differences between the item of plant and one </w:t>
      </w:r>
      <w:r w:rsidR="00917080">
        <w:rPr>
          <w:rFonts w:cs="Arial"/>
          <w:szCs w:val="22"/>
        </w:rPr>
        <w:t xml:space="preserve">that is </w:t>
      </w:r>
      <w:r>
        <w:rPr>
          <w:rFonts w:cs="Arial"/>
          <w:szCs w:val="22"/>
        </w:rPr>
        <w:t>purpose</w:t>
      </w:r>
      <w:r w:rsidR="00917080">
        <w:rPr>
          <w:rFonts w:cs="Arial"/>
          <w:szCs w:val="22"/>
        </w:rPr>
        <w:t>-</w:t>
      </w:r>
      <w:r>
        <w:rPr>
          <w:rFonts w:cs="Arial"/>
          <w:szCs w:val="22"/>
        </w:rPr>
        <w:t>designed for the task, and describe measures used to control the risks that such plant is designed to control</w:t>
      </w:r>
      <w:r w:rsidR="00AB6635">
        <w:rPr>
          <w:rFonts w:cs="Arial"/>
          <w:szCs w:val="22"/>
        </w:rPr>
        <w:t>, and</w:t>
      </w:r>
    </w:p>
    <w:p w:rsidR="00D0044A" w:rsidRPr="00917080" w:rsidRDefault="008C781A" w:rsidP="00104937">
      <w:pPr>
        <w:numPr>
          <w:ilvl w:val="0"/>
          <w:numId w:val="46"/>
        </w:numPr>
        <w:ind w:left="340" w:hanging="340"/>
        <w:rPr>
          <w:rFonts w:cs="Arial"/>
          <w:b/>
          <w:i/>
          <w:szCs w:val="22"/>
        </w:rPr>
      </w:pPr>
      <w:proofErr w:type="gramStart"/>
      <w:r>
        <w:rPr>
          <w:rFonts w:cs="Arial"/>
          <w:szCs w:val="22"/>
        </w:rPr>
        <w:lastRenderedPageBreak/>
        <w:t>amend</w:t>
      </w:r>
      <w:proofErr w:type="gramEnd"/>
      <w:r>
        <w:rPr>
          <w:rFonts w:cs="Arial"/>
          <w:szCs w:val="22"/>
        </w:rPr>
        <w:t xml:space="preserve"> any relevant</w:t>
      </w:r>
      <w:r w:rsidR="00E02D07">
        <w:rPr>
          <w:rFonts w:cs="Arial"/>
          <w:szCs w:val="22"/>
        </w:rPr>
        <w:t xml:space="preserve"> documentation, for example, operator and maintenance manuals and signage</w:t>
      </w:r>
      <w:r w:rsidR="00AB6635">
        <w:rPr>
          <w:rFonts w:cs="Arial"/>
          <w:szCs w:val="22"/>
        </w:rPr>
        <w:t>.</w:t>
      </w:r>
    </w:p>
    <w:p w:rsidR="00FF2E16" w:rsidRDefault="00917080" w:rsidP="00FF2E16">
      <w:pPr>
        <w:spacing w:before="240" w:after="240"/>
        <w:rPr>
          <w:rFonts w:cs="Arial"/>
          <w:b/>
          <w:i/>
          <w:szCs w:val="22"/>
        </w:rPr>
      </w:pPr>
      <w:r w:rsidRPr="00574E73">
        <w:rPr>
          <w:rFonts w:cs="Arial"/>
          <w:szCs w:val="22"/>
        </w:rPr>
        <w:t>If a competent person decides that the plant is not suitable for the proposed task, it</w:t>
      </w:r>
      <w:r w:rsidR="00FF2E16">
        <w:rPr>
          <w:rFonts w:cs="Arial"/>
          <w:szCs w:val="22"/>
        </w:rPr>
        <w:t xml:space="preserve"> must not be used for that task</w:t>
      </w:r>
    </w:p>
    <w:p w:rsidR="00621FDF" w:rsidRPr="00E02D07" w:rsidRDefault="00621FDF" w:rsidP="00881771">
      <w:pPr>
        <w:pStyle w:val="Heading3"/>
      </w:pPr>
      <w:r w:rsidRPr="00E02D07">
        <w:t xml:space="preserve">Making </w:t>
      </w:r>
      <w:r w:rsidR="00D16D91" w:rsidRPr="00E02D07">
        <w:t>alterations</w:t>
      </w:r>
      <w:r w:rsidRPr="00E02D07">
        <w:t xml:space="preserve"> to plant</w:t>
      </w:r>
    </w:p>
    <w:p w:rsidR="003B745C" w:rsidRPr="004E46FE" w:rsidRDefault="000A79CB" w:rsidP="003B745C">
      <w:pPr>
        <w:spacing w:after="120"/>
        <w:rPr>
          <w:rFonts w:cs="Arial"/>
          <w:szCs w:val="22"/>
        </w:rPr>
      </w:pPr>
      <w:r w:rsidRPr="00E02D07">
        <w:rPr>
          <w:rFonts w:cs="Arial"/>
          <w:szCs w:val="22"/>
        </w:rPr>
        <w:t xml:space="preserve">Prior to </w:t>
      </w:r>
      <w:r w:rsidR="00E23061" w:rsidRPr="00E02D07">
        <w:rPr>
          <w:rFonts w:cs="Arial"/>
          <w:szCs w:val="22"/>
        </w:rPr>
        <w:t xml:space="preserve">making any </w:t>
      </w:r>
      <w:r w:rsidR="00C63079" w:rsidRPr="00E02D07">
        <w:rPr>
          <w:rFonts w:cs="Arial"/>
          <w:szCs w:val="22"/>
        </w:rPr>
        <w:t>alterations</w:t>
      </w:r>
      <w:r w:rsidR="00E23061" w:rsidRPr="00E02D07">
        <w:rPr>
          <w:rFonts w:cs="Arial"/>
          <w:szCs w:val="22"/>
        </w:rPr>
        <w:t xml:space="preserve"> to plant</w:t>
      </w:r>
      <w:r w:rsidRPr="00E02D07">
        <w:rPr>
          <w:rFonts w:cs="Arial"/>
          <w:szCs w:val="22"/>
        </w:rPr>
        <w:t xml:space="preserve"> you should consult with the designer and manufacturer to ensure all relevant safety issues have been considered. </w:t>
      </w:r>
      <w:r w:rsidR="003B745C" w:rsidRPr="00E02D07">
        <w:rPr>
          <w:rFonts w:cs="Arial"/>
          <w:szCs w:val="22"/>
        </w:rPr>
        <w:t xml:space="preserve">Any </w:t>
      </w:r>
      <w:r w:rsidR="00C63079" w:rsidRPr="00E02D07">
        <w:rPr>
          <w:rFonts w:cs="Arial"/>
          <w:szCs w:val="22"/>
        </w:rPr>
        <w:t>alter</w:t>
      </w:r>
      <w:r w:rsidR="00C63079">
        <w:rPr>
          <w:rFonts w:cs="Arial"/>
          <w:szCs w:val="22"/>
        </w:rPr>
        <w:t>ations</w:t>
      </w:r>
      <w:r w:rsidR="003B745C" w:rsidRPr="004E46FE">
        <w:rPr>
          <w:rFonts w:cs="Arial"/>
          <w:szCs w:val="22"/>
        </w:rPr>
        <w:t xml:space="preserve"> you make to the plant </w:t>
      </w:r>
      <w:r w:rsidR="008150C1">
        <w:rPr>
          <w:rFonts w:cs="Arial"/>
          <w:szCs w:val="22"/>
        </w:rPr>
        <w:t>will</w:t>
      </w:r>
      <w:r w:rsidR="003B745C" w:rsidRPr="004E46FE">
        <w:rPr>
          <w:rFonts w:cs="Arial"/>
          <w:szCs w:val="22"/>
        </w:rPr>
        <w:t xml:space="preserve"> result in you assuming the obligations of a designer or manufacturer. </w:t>
      </w:r>
    </w:p>
    <w:p w:rsidR="0046059B" w:rsidRPr="004E46FE" w:rsidRDefault="00C63079" w:rsidP="00C63079">
      <w:pPr>
        <w:spacing w:after="120"/>
        <w:rPr>
          <w:rFonts w:cs="Arial"/>
          <w:szCs w:val="22"/>
        </w:rPr>
      </w:pPr>
      <w:proofErr w:type="gramStart"/>
      <w:r>
        <w:rPr>
          <w:rFonts w:cs="Arial"/>
          <w:szCs w:val="22"/>
        </w:rPr>
        <w:t xml:space="preserve">If </w:t>
      </w:r>
      <w:r w:rsidR="001902BB" w:rsidRPr="004E46FE">
        <w:rPr>
          <w:rFonts w:cs="Arial"/>
          <w:szCs w:val="22"/>
        </w:rPr>
        <w:t xml:space="preserve">the original designer </w:t>
      </w:r>
      <w:r>
        <w:rPr>
          <w:rFonts w:cs="Arial"/>
          <w:szCs w:val="22"/>
        </w:rPr>
        <w:t>or</w:t>
      </w:r>
      <w:r w:rsidR="001902BB" w:rsidRPr="004E46FE">
        <w:rPr>
          <w:rFonts w:cs="Arial"/>
          <w:szCs w:val="22"/>
        </w:rPr>
        <w:t xml:space="preserve"> manufacturer cannot be contacted (for older plant or imported plant), the </w:t>
      </w:r>
      <w:r>
        <w:rPr>
          <w:rFonts w:cs="Arial"/>
          <w:szCs w:val="22"/>
        </w:rPr>
        <w:t>alterations</w:t>
      </w:r>
      <w:r w:rsidR="001902BB" w:rsidRPr="004E46FE">
        <w:rPr>
          <w:rFonts w:cs="Arial"/>
          <w:szCs w:val="22"/>
        </w:rPr>
        <w:t xml:space="preserve"> should be </w:t>
      </w:r>
      <w:r w:rsidR="003F1A18">
        <w:rPr>
          <w:rFonts w:cs="Arial"/>
          <w:szCs w:val="22"/>
        </w:rPr>
        <w:t xml:space="preserve">carried out </w:t>
      </w:r>
      <w:r w:rsidR="001902BB" w:rsidRPr="004E46FE">
        <w:rPr>
          <w:rFonts w:cs="Arial"/>
          <w:szCs w:val="22"/>
        </w:rPr>
        <w:t>by a competent person</w:t>
      </w:r>
      <w:r w:rsidR="003F1A18">
        <w:rPr>
          <w:rFonts w:cs="Arial"/>
          <w:szCs w:val="22"/>
        </w:rPr>
        <w:t xml:space="preserve"> </w:t>
      </w:r>
      <w:r>
        <w:rPr>
          <w:rFonts w:cs="Arial"/>
          <w:szCs w:val="22"/>
        </w:rPr>
        <w:t xml:space="preserve">in accordance with the </w:t>
      </w:r>
      <w:r w:rsidR="001902BB" w:rsidRPr="004E46FE">
        <w:rPr>
          <w:rFonts w:cs="Arial"/>
          <w:szCs w:val="22"/>
        </w:rPr>
        <w:t xml:space="preserve">relevant </w:t>
      </w:r>
      <w:r w:rsidR="003F1A18">
        <w:rPr>
          <w:rFonts w:cs="Arial"/>
          <w:szCs w:val="22"/>
        </w:rPr>
        <w:t xml:space="preserve">technical </w:t>
      </w:r>
      <w:r w:rsidR="001902BB" w:rsidRPr="004E46FE">
        <w:rPr>
          <w:rFonts w:cs="Arial"/>
          <w:szCs w:val="22"/>
        </w:rPr>
        <w:t>standards.</w:t>
      </w:r>
      <w:proofErr w:type="gramEnd"/>
      <w:r w:rsidR="001902BB" w:rsidRPr="004E46FE">
        <w:rPr>
          <w:rFonts w:cs="Arial"/>
          <w:szCs w:val="22"/>
        </w:rPr>
        <w:t xml:space="preserve"> </w:t>
      </w:r>
      <w:r w:rsidR="0046059B" w:rsidRPr="004E46FE">
        <w:rPr>
          <w:rFonts w:cs="Arial"/>
          <w:szCs w:val="22"/>
        </w:rPr>
        <w:t xml:space="preserve">See </w:t>
      </w:r>
      <w:r w:rsidR="0046059B" w:rsidRPr="00DB7528">
        <w:rPr>
          <w:rFonts w:cs="Arial"/>
          <w:szCs w:val="22"/>
        </w:rPr>
        <w:t xml:space="preserve">Appendix </w:t>
      </w:r>
      <w:r w:rsidR="002207C5" w:rsidRPr="00DB7528">
        <w:rPr>
          <w:rFonts w:cs="Arial"/>
          <w:szCs w:val="22"/>
        </w:rPr>
        <w:t>C</w:t>
      </w:r>
      <w:r w:rsidR="0046059B" w:rsidRPr="004E46FE">
        <w:rPr>
          <w:rFonts w:cs="Arial"/>
          <w:szCs w:val="22"/>
        </w:rPr>
        <w:t xml:space="preserve"> for </w:t>
      </w:r>
      <w:r w:rsidR="00271AE6">
        <w:rPr>
          <w:rFonts w:cs="Arial"/>
          <w:szCs w:val="22"/>
        </w:rPr>
        <w:t xml:space="preserve">examples of </w:t>
      </w:r>
      <w:r w:rsidR="0046059B" w:rsidRPr="004E46FE">
        <w:rPr>
          <w:rFonts w:cs="Arial"/>
          <w:szCs w:val="22"/>
        </w:rPr>
        <w:t>published technical standards</w:t>
      </w:r>
      <w:r w:rsidR="0046059B">
        <w:rPr>
          <w:rFonts w:cs="Arial"/>
          <w:szCs w:val="22"/>
        </w:rPr>
        <w:t>.</w:t>
      </w:r>
    </w:p>
    <w:p w:rsidR="00B96FCB" w:rsidRDefault="003B745C" w:rsidP="00C63079">
      <w:pPr>
        <w:spacing w:after="120"/>
        <w:rPr>
          <w:rFonts w:cs="Arial"/>
          <w:szCs w:val="22"/>
        </w:rPr>
      </w:pPr>
      <w:r w:rsidRPr="008150C1">
        <w:rPr>
          <w:rFonts w:cs="Arial"/>
          <w:szCs w:val="22"/>
        </w:rPr>
        <w:t>In the case of plant that requires design registration</w:t>
      </w:r>
      <w:r w:rsidR="00C63079" w:rsidRPr="008150C1">
        <w:rPr>
          <w:rFonts w:cs="Arial"/>
          <w:szCs w:val="22"/>
        </w:rPr>
        <w:t>,</w:t>
      </w:r>
      <w:r w:rsidR="00DB7528">
        <w:rPr>
          <w:rFonts w:cs="Arial"/>
          <w:szCs w:val="22"/>
        </w:rPr>
        <w:t xml:space="preserve"> </w:t>
      </w:r>
      <w:r w:rsidR="00DB7528" w:rsidRPr="008150C1">
        <w:rPr>
          <w:rFonts w:cs="Arial"/>
          <w:szCs w:val="22"/>
        </w:rPr>
        <w:t>the altered design must be registered</w:t>
      </w:r>
      <w:r w:rsidR="00C63079" w:rsidRPr="008150C1">
        <w:rPr>
          <w:rFonts w:cs="Arial"/>
          <w:szCs w:val="22"/>
        </w:rPr>
        <w:t xml:space="preserve"> if the alteration to the design may affect health and safety</w:t>
      </w:r>
      <w:r w:rsidR="00DB7528">
        <w:rPr>
          <w:rFonts w:cs="Arial"/>
          <w:szCs w:val="22"/>
        </w:rPr>
        <w:t>.</w:t>
      </w:r>
      <w:r w:rsidRPr="008150C1">
        <w:rPr>
          <w:rFonts w:cs="Arial"/>
          <w:szCs w:val="22"/>
        </w:rPr>
        <w:t xml:space="preserve"> </w:t>
      </w:r>
    </w:p>
    <w:p w:rsidR="001902BB" w:rsidRPr="004E46FE" w:rsidRDefault="001902BB" w:rsidP="00C63079">
      <w:pPr>
        <w:spacing w:after="120"/>
        <w:rPr>
          <w:rFonts w:cs="Arial"/>
          <w:szCs w:val="22"/>
        </w:rPr>
      </w:pPr>
      <w:r w:rsidRPr="004E46FE">
        <w:rPr>
          <w:rFonts w:cs="Arial"/>
          <w:szCs w:val="22"/>
        </w:rPr>
        <w:t xml:space="preserve">Plant should be isolated from power sources and be unable to be switched on </w:t>
      </w:r>
      <w:r w:rsidR="00946F66">
        <w:rPr>
          <w:rFonts w:cs="Arial"/>
          <w:szCs w:val="22"/>
        </w:rPr>
        <w:t xml:space="preserve">or activated </w:t>
      </w:r>
      <w:r w:rsidRPr="004E46FE">
        <w:rPr>
          <w:rFonts w:cs="Arial"/>
          <w:szCs w:val="22"/>
        </w:rPr>
        <w:t xml:space="preserve">accidentally before </w:t>
      </w:r>
      <w:r w:rsidR="00C63079">
        <w:rPr>
          <w:rFonts w:cs="Arial"/>
          <w:szCs w:val="22"/>
        </w:rPr>
        <w:t>alterations</w:t>
      </w:r>
      <w:r w:rsidRPr="004E46FE">
        <w:rPr>
          <w:rFonts w:cs="Arial"/>
          <w:szCs w:val="22"/>
        </w:rPr>
        <w:t xml:space="preserve"> begin</w:t>
      </w:r>
      <w:r w:rsidR="00946F66">
        <w:rPr>
          <w:rFonts w:cs="Arial"/>
          <w:szCs w:val="22"/>
        </w:rPr>
        <w:t xml:space="preserve"> or while alterations are being carried out</w:t>
      </w:r>
      <w:r w:rsidRPr="004E46FE">
        <w:rPr>
          <w:rFonts w:cs="Arial"/>
          <w:szCs w:val="22"/>
        </w:rPr>
        <w:t xml:space="preserve">. </w:t>
      </w:r>
    </w:p>
    <w:p w:rsidR="00567673" w:rsidRPr="004E46FE" w:rsidRDefault="00567673" w:rsidP="00CE5F94">
      <w:pPr>
        <w:rPr>
          <w:rFonts w:cs="Arial"/>
          <w:szCs w:val="22"/>
        </w:rPr>
      </w:pPr>
      <w:r w:rsidRPr="004E46FE">
        <w:rPr>
          <w:rFonts w:cs="Arial"/>
          <w:szCs w:val="22"/>
        </w:rPr>
        <w:t xml:space="preserve">Before </w:t>
      </w:r>
      <w:r w:rsidR="009B382D" w:rsidRPr="004E46FE">
        <w:rPr>
          <w:rFonts w:cs="Arial"/>
          <w:szCs w:val="22"/>
        </w:rPr>
        <w:t>returning</w:t>
      </w:r>
      <w:r w:rsidRPr="004E46FE">
        <w:rPr>
          <w:rFonts w:cs="Arial"/>
          <w:szCs w:val="22"/>
        </w:rPr>
        <w:t xml:space="preserve"> </w:t>
      </w:r>
      <w:r w:rsidR="00C63079">
        <w:rPr>
          <w:rFonts w:cs="Arial"/>
          <w:szCs w:val="22"/>
        </w:rPr>
        <w:t>altered</w:t>
      </w:r>
      <w:r w:rsidRPr="004E46FE">
        <w:rPr>
          <w:rFonts w:cs="Arial"/>
          <w:szCs w:val="22"/>
        </w:rPr>
        <w:t xml:space="preserve"> plant to service you should: </w:t>
      </w:r>
    </w:p>
    <w:p w:rsidR="009B382D" w:rsidRPr="00917080" w:rsidRDefault="00567673" w:rsidP="00104937">
      <w:pPr>
        <w:numPr>
          <w:ilvl w:val="0"/>
          <w:numId w:val="18"/>
        </w:numPr>
        <w:tabs>
          <w:tab w:val="clear" w:pos="360"/>
          <w:tab w:val="num" w:pos="720"/>
        </w:tabs>
        <w:ind w:left="340" w:hanging="340"/>
        <w:rPr>
          <w:rFonts w:cs="Arial"/>
          <w:szCs w:val="22"/>
          <w:u w:val="single"/>
        </w:rPr>
      </w:pPr>
      <w:r w:rsidRPr="004E46FE">
        <w:rPr>
          <w:rFonts w:cs="Arial"/>
          <w:szCs w:val="22"/>
        </w:rPr>
        <w:t xml:space="preserve">have control measures in place to </w:t>
      </w:r>
      <w:r w:rsidR="00E23061">
        <w:rPr>
          <w:rFonts w:cs="Arial"/>
          <w:szCs w:val="22"/>
        </w:rPr>
        <w:t>eliminate or</w:t>
      </w:r>
      <w:r w:rsidR="00B1078F">
        <w:rPr>
          <w:rFonts w:cs="Arial"/>
          <w:szCs w:val="22"/>
        </w:rPr>
        <w:t>,</w:t>
      </w:r>
      <w:r w:rsidR="00E23061">
        <w:rPr>
          <w:rFonts w:cs="Arial"/>
          <w:szCs w:val="22"/>
        </w:rPr>
        <w:t xml:space="preserve"> where that is not reasonably practicable, </w:t>
      </w:r>
      <w:r w:rsidRPr="004E46FE">
        <w:rPr>
          <w:rFonts w:cs="Arial"/>
          <w:szCs w:val="22"/>
        </w:rPr>
        <w:t xml:space="preserve">minimise any risks created by the </w:t>
      </w:r>
      <w:r w:rsidR="00C63079" w:rsidRPr="00574E73">
        <w:rPr>
          <w:rFonts w:cs="Arial"/>
          <w:szCs w:val="22"/>
        </w:rPr>
        <w:t>alteration</w:t>
      </w:r>
      <w:r w:rsidR="00917080" w:rsidRPr="00574E73">
        <w:rPr>
          <w:rFonts w:cs="Arial"/>
          <w:szCs w:val="22"/>
        </w:rPr>
        <w:t xml:space="preserve"> including </w:t>
      </w:r>
      <w:r w:rsidR="00DB7528" w:rsidRPr="00574E73">
        <w:rPr>
          <w:rFonts w:cs="Arial"/>
          <w:szCs w:val="22"/>
        </w:rPr>
        <w:t xml:space="preserve">providing </w:t>
      </w:r>
      <w:r w:rsidR="00917080" w:rsidRPr="00574E73">
        <w:rPr>
          <w:rFonts w:cs="Arial"/>
          <w:szCs w:val="22"/>
        </w:rPr>
        <w:t>information and training for users a</w:t>
      </w:r>
      <w:r w:rsidR="00AB6635">
        <w:rPr>
          <w:rFonts w:cs="Arial"/>
          <w:szCs w:val="22"/>
        </w:rPr>
        <w:t>nd supervisors about the changes, and</w:t>
      </w:r>
    </w:p>
    <w:p w:rsidR="00790FEC" w:rsidRPr="00C63079" w:rsidRDefault="009B382D" w:rsidP="00104937">
      <w:pPr>
        <w:numPr>
          <w:ilvl w:val="0"/>
          <w:numId w:val="18"/>
        </w:numPr>
        <w:tabs>
          <w:tab w:val="clear" w:pos="360"/>
          <w:tab w:val="num" w:pos="720"/>
        </w:tabs>
        <w:ind w:left="340" w:hanging="340"/>
        <w:rPr>
          <w:rFonts w:cs="Arial"/>
          <w:szCs w:val="22"/>
        </w:rPr>
      </w:pPr>
      <w:proofErr w:type="gramStart"/>
      <w:r w:rsidRPr="00C63079">
        <w:rPr>
          <w:rFonts w:cs="Arial"/>
          <w:szCs w:val="22"/>
        </w:rPr>
        <w:t>inspect</w:t>
      </w:r>
      <w:proofErr w:type="gramEnd"/>
      <w:r w:rsidRPr="00C63079">
        <w:rPr>
          <w:rFonts w:cs="Arial"/>
          <w:szCs w:val="22"/>
        </w:rPr>
        <w:t xml:space="preserve"> and test the plant</w:t>
      </w:r>
      <w:r w:rsidR="00B1078F">
        <w:rPr>
          <w:rFonts w:cs="Arial"/>
          <w:szCs w:val="22"/>
        </w:rPr>
        <w:t>,</w:t>
      </w:r>
      <w:r w:rsidR="00567673" w:rsidRPr="00C63079">
        <w:rPr>
          <w:rFonts w:cs="Arial"/>
          <w:szCs w:val="22"/>
        </w:rPr>
        <w:t xml:space="preserve"> having regard to the </w:t>
      </w:r>
      <w:r w:rsidR="00C63079" w:rsidRPr="00C63079">
        <w:rPr>
          <w:rFonts w:cs="Arial"/>
          <w:szCs w:val="22"/>
        </w:rPr>
        <w:t>altered</w:t>
      </w:r>
      <w:r w:rsidR="00567673" w:rsidRPr="00C63079">
        <w:rPr>
          <w:rFonts w:cs="Arial"/>
          <w:szCs w:val="22"/>
        </w:rPr>
        <w:t xml:space="preserve"> design specifications and relevant </w:t>
      </w:r>
      <w:r w:rsidR="003F1A18" w:rsidRPr="00C63079">
        <w:rPr>
          <w:rFonts w:cs="Arial"/>
          <w:szCs w:val="22"/>
        </w:rPr>
        <w:t>technical s</w:t>
      </w:r>
      <w:r w:rsidR="00567673" w:rsidRPr="00C63079">
        <w:rPr>
          <w:rFonts w:cs="Arial"/>
          <w:szCs w:val="22"/>
        </w:rPr>
        <w:t>tandards</w:t>
      </w:r>
      <w:r w:rsidR="00C63079" w:rsidRPr="00C63079">
        <w:rPr>
          <w:rFonts w:cs="Arial"/>
          <w:szCs w:val="22"/>
        </w:rPr>
        <w:t>.</w:t>
      </w:r>
      <w:r w:rsidR="00567673" w:rsidRPr="00C63079">
        <w:rPr>
          <w:rFonts w:cs="Arial"/>
          <w:szCs w:val="22"/>
        </w:rPr>
        <w:t xml:space="preserve"> </w:t>
      </w:r>
    </w:p>
    <w:p w:rsidR="001623D8" w:rsidRPr="00125716" w:rsidRDefault="003B0FBE" w:rsidP="00104937">
      <w:pPr>
        <w:pStyle w:val="StylePart2HeadingBold"/>
        <w:spacing w:before="240"/>
        <w:ind w:left="561" w:hanging="561"/>
        <w:rPr>
          <w:rFonts w:ascii="Arial" w:hAnsi="Arial" w:cs="Times New Roman"/>
          <w:bCs w:val="0"/>
          <w:caps w:val="0"/>
          <w:color w:val="000000"/>
          <w:szCs w:val="20"/>
        </w:rPr>
      </w:pPr>
      <w:bookmarkStart w:id="41" w:name="_Toc367714160"/>
      <w:r>
        <w:rPr>
          <w:rFonts w:ascii="Arial" w:hAnsi="Arial" w:cs="Times New Roman"/>
          <w:bCs w:val="0"/>
          <w:caps w:val="0"/>
          <w:color w:val="000000"/>
          <w:szCs w:val="20"/>
        </w:rPr>
        <w:t>3</w:t>
      </w:r>
      <w:r w:rsidR="00390F54" w:rsidRPr="00125716">
        <w:rPr>
          <w:rFonts w:ascii="Arial" w:hAnsi="Arial" w:cs="Times New Roman"/>
          <w:bCs w:val="0"/>
          <w:caps w:val="0"/>
          <w:color w:val="000000"/>
          <w:szCs w:val="20"/>
        </w:rPr>
        <w:t>.</w:t>
      </w:r>
      <w:r w:rsidR="00880F8D">
        <w:rPr>
          <w:rFonts w:ascii="Arial" w:hAnsi="Arial" w:cs="Times New Roman"/>
          <w:bCs w:val="0"/>
          <w:caps w:val="0"/>
          <w:color w:val="000000"/>
          <w:szCs w:val="20"/>
        </w:rPr>
        <w:t>6</w:t>
      </w:r>
      <w:r w:rsidR="005F78A1" w:rsidRPr="00125716">
        <w:rPr>
          <w:rFonts w:ascii="Arial" w:hAnsi="Arial" w:cs="Times New Roman"/>
          <w:bCs w:val="0"/>
          <w:caps w:val="0"/>
          <w:color w:val="000000"/>
          <w:szCs w:val="20"/>
        </w:rPr>
        <w:tab/>
      </w:r>
      <w:r w:rsidR="0068722F" w:rsidRPr="00125716">
        <w:rPr>
          <w:rFonts w:ascii="Arial" w:hAnsi="Arial" w:cs="Times New Roman"/>
          <w:bCs w:val="0"/>
          <w:caps w:val="0"/>
          <w:color w:val="000000"/>
          <w:szCs w:val="20"/>
        </w:rPr>
        <w:t>Inspecting plant</w:t>
      </w:r>
      <w:bookmarkEnd w:id="41"/>
      <w:r w:rsidR="0068722F" w:rsidRPr="00125716">
        <w:rPr>
          <w:rFonts w:ascii="Arial" w:hAnsi="Arial" w:cs="Times New Roman"/>
          <w:bCs w:val="0"/>
          <w:caps w:val="0"/>
          <w:color w:val="000000"/>
          <w:szCs w:val="20"/>
        </w:rPr>
        <w:t xml:space="preserve"> </w:t>
      </w:r>
    </w:p>
    <w:p w:rsidR="0051397A" w:rsidRPr="002347DE" w:rsidRDefault="00EB3043" w:rsidP="002347DE">
      <w:pPr>
        <w:pStyle w:val="greyboxes"/>
      </w:pPr>
      <w:r w:rsidRPr="002347DE">
        <w:rPr>
          <w:b/>
        </w:rPr>
        <w:t>Regulation</w:t>
      </w:r>
      <w:r w:rsidR="00DB7528" w:rsidRPr="002347DE">
        <w:rPr>
          <w:b/>
        </w:rPr>
        <w:t xml:space="preserve"> 213:</w:t>
      </w:r>
      <w:r w:rsidR="00DB7528" w:rsidRPr="002347DE">
        <w:t xml:space="preserve"> </w:t>
      </w:r>
      <w:r w:rsidR="0051397A" w:rsidRPr="002347DE">
        <w:t>A person with management or control of plant at a workplace must ensure that</w:t>
      </w:r>
      <w:r w:rsidR="00DB7528" w:rsidRPr="002347DE">
        <w:t xml:space="preserve"> maintenance, </w:t>
      </w:r>
      <w:r w:rsidR="0051397A" w:rsidRPr="002347DE">
        <w:t>inspection, and if necessary testing, of plant is carried out by a competent person in accordance with manufacturer’s recommendations, or if those aren’t available, in accordance with recommendations of a competent person. If</w:t>
      </w:r>
      <w:r w:rsidR="00A3115C" w:rsidRPr="002347DE">
        <w:t xml:space="preserve"> it is not reasonably practicable to comply with</w:t>
      </w:r>
      <w:r w:rsidR="0051397A" w:rsidRPr="002347DE">
        <w:t xml:space="preserve"> </w:t>
      </w:r>
      <w:r w:rsidR="00A3115C" w:rsidRPr="002347DE">
        <w:t>the manufacturer’s recommendations or the recommendations of a competent person, the inspection and testing</w:t>
      </w:r>
      <w:r w:rsidR="009C05ED" w:rsidRPr="002347DE">
        <w:t xml:space="preserve"> </w:t>
      </w:r>
      <w:r w:rsidR="0051397A" w:rsidRPr="002347DE">
        <w:t xml:space="preserve">must occur </w:t>
      </w:r>
      <w:r w:rsidR="00A3115C" w:rsidRPr="002347DE">
        <w:t>annually.</w:t>
      </w:r>
    </w:p>
    <w:p w:rsidR="001902BB" w:rsidRPr="004E46FE" w:rsidRDefault="00946F66" w:rsidP="00CE5F94">
      <w:pPr>
        <w:rPr>
          <w:rFonts w:cs="Arial"/>
          <w:szCs w:val="22"/>
        </w:rPr>
      </w:pPr>
      <w:r>
        <w:rPr>
          <w:rFonts w:cs="Arial"/>
          <w:szCs w:val="22"/>
        </w:rPr>
        <w:t>The i</w:t>
      </w:r>
      <w:r w:rsidR="001902BB" w:rsidRPr="004E46FE">
        <w:rPr>
          <w:rFonts w:cs="Arial"/>
          <w:szCs w:val="22"/>
        </w:rPr>
        <w:t>nspection of plant should be conducted</w:t>
      </w:r>
      <w:r w:rsidR="000A1518">
        <w:rPr>
          <w:rFonts w:cs="Arial"/>
          <w:szCs w:val="22"/>
        </w:rPr>
        <w:t xml:space="preserve"> in accordance with a </w:t>
      </w:r>
      <w:r>
        <w:rPr>
          <w:rFonts w:cs="Arial"/>
          <w:szCs w:val="22"/>
        </w:rPr>
        <w:t xml:space="preserve">regular </w:t>
      </w:r>
      <w:r w:rsidR="000A1518">
        <w:rPr>
          <w:rFonts w:cs="Arial"/>
          <w:szCs w:val="22"/>
        </w:rPr>
        <w:t>maintenance system</w:t>
      </w:r>
      <w:r w:rsidR="001902BB" w:rsidRPr="004E46FE">
        <w:rPr>
          <w:rFonts w:cs="Arial"/>
          <w:szCs w:val="22"/>
        </w:rPr>
        <w:t xml:space="preserve"> </w:t>
      </w:r>
      <w:r w:rsidR="00621FDF">
        <w:rPr>
          <w:rFonts w:cs="Arial"/>
          <w:szCs w:val="22"/>
        </w:rPr>
        <w:t xml:space="preserve">to </w:t>
      </w:r>
      <w:r w:rsidR="001902BB" w:rsidRPr="004E46FE">
        <w:rPr>
          <w:rFonts w:cs="Arial"/>
          <w:szCs w:val="22"/>
        </w:rPr>
        <w:t>identify</w:t>
      </w:r>
      <w:r w:rsidR="00C1178B">
        <w:rPr>
          <w:rFonts w:cs="Arial"/>
          <w:szCs w:val="22"/>
        </w:rPr>
        <w:t xml:space="preserve"> any</w:t>
      </w:r>
      <w:r w:rsidR="001902BB" w:rsidRPr="004E46FE">
        <w:rPr>
          <w:rFonts w:cs="Arial"/>
          <w:szCs w:val="22"/>
        </w:rPr>
        <w:t xml:space="preserve">: </w:t>
      </w:r>
    </w:p>
    <w:p w:rsidR="001902BB" w:rsidRPr="004E46FE" w:rsidRDefault="008940E8" w:rsidP="00104937">
      <w:pPr>
        <w:numPr>
          <w:ilvl w:val="0"/>
          <w:numId w:val="21"/>
        </w:numPr>
        <w:tabs>
          <w:tab w:val="clear" w:pos="1080"/>
        </w:tabs>
        <w:ind w:left="340" w:hanging="340"/>
        <w:rPr>
          <w:rFonts w:cs="Arial"/>
          <w:szCs w:val="22"/>
        </w:rPr>
      </w:pPr>
      <w:r>
        <w:rPr>
          <w:rFonts w:cs="Arial"/>
          <w:szCs w:val="22"/>
        </w:rPr>
        <w:t>p</w:t>
      </w:r>
      <w:r w:rsidR="001902BB" w:rsidRPr="004E46FE">
        <w:rPr>
          <w:rFonts w:cs="Arial"/>
          <w:szCs w:val="22"/>
        </w:rPr>
        <w:t xml:space="preserve">otential problems that were not anticipated during plant design or task analysis </w:t>
      </w:r>
    </w:p>
    <w:p w:rsidR="001902BB" w:rsidRPr="004E46FE" w:rsidRDefault="008940E8" w:rsidP="00104937">
      <w:pPr>
        <w:numPr>
          <w:ilvl w:val="0"/>
          <w:numId w:val="21"/>
        </w:numPr>
        <w:tabs>
          <w:tab w:val="clear" w:pos="1080"/>
        </w:tabs>
        <w:ind w:left="340" w:hanging="340"/>
        <w:rPr>
          <w:rFonts w:cs="Arial"/>
          <w:szCs w:val="22"/>
        </w:rPr>
      </w:pPr>
      <w:r>
        <w:rPr>
          <w:rFonts w:cs="Arial"/>
          <w:szCs w:val="22"/>
        </w:rPr>
        <w:t>d</w:t>
      </w:r>
      <w:r w:rsidR="00AA3A34" w:rsidRPr="004E46FE">
        <w:rPr>
          <w:rFonts w:cs="Arial"/>
          <w:szCs w:val="22"/>
        </w:rPr>
        <w:t>eficiencies</w:t>
      </w:r>
      <w:r w:rsidR="001902BB" w:rsidRPr="004E46FE">
        <w:rPr>
          <w:rFonts w:cs="Arial"/>
          <w:szCs w:val="22"/>
        </w:rPr>
        <w:t xml:space="preserve"> in plant or the equipment associated with use of plant</w:t>
      </w:r>
      <w:r w:rsidR="00B1078F">
        <w:rPr>
          <w:rFonts w:cs="Arial"/>
          <w:szCs w:val="22"/>
        </w:rPr>
        <w:t>, f</w:t>
      </w:r>
      <w:r w:rsidR="00C1178B">
        <w:rPr>
          <w:rFonts w:cs="Arial"/>
          <w:szCs w:val="22"/>
        </w:rPr>
        <w:t>or example</w:t>
      </w:r>
      <w:r w:rsidR="001902BB" w:rsidRPr="004E46FE">
        <w:rPr>
          <w:rFonts w:cs="Arial"/>
          <w:szCs w:val="22"/>
        </w:rPr>
        <w:t xml:space="preserve"> wear and tear, corrosion and damaged plant parts</w:t>
      </w:r>
    </w:p>
    <w:p w:rsidR="001902BB" w:rsidRPr="004E46FE" w:rsidRDefault="00C1178B" w:rsidP="00104937">
      <w:pPr>
        <w:numPr>
          <w:ilvl w:val="0"/>
          <w:numId w:val="21"/>
        </w:numPr>
        <w:tabs>
          <w:tab w:val="clear" w:pos="1080"/>
        </w:tabs>
        <w:ind w:left="340" w:hanging="340"/>
        <w:rPr>
          <w:rFonts w:cs="Arial"/>
          <w:szCs w:val="22"/>
        </w:rPr>
      </w:pPr>
      <w:r>
        <w:rPr>
          <w:rFonts w:cs="Arial"/>
          <w:szCs w:val="22"/>
        </w:rPr>
        <w:t xml:space="preserve">adverse </w:t>
      </w:r>
      <w:r w:rsidR="008940E8">
        <w:rPr>
          <w:rFonts w:cs="Arial"/>
          <w:szCs w:val="22"/>
        </w:rPr>
        <w:t>e</w:t>
      </w:r>
      <w:r w:rsidR="00AA3A34" w:rsidRPr="004E46FE">
        <w:rPr>
          <w:rFonts w:cs="Arial"/>
          <w:szCs w:val="22"/>
        </w:rPr>
        <w:t>ffects</w:t>
      </w:r>
      <w:r w:rsidR="001902BB" w:rsidRPr="004E46FE">
        <w:rPr>
          <w:rFonts w:cs="Arial"/>
          <w:szCs w:val="22"/>
        </w:rPr>
        <w:t xml:space="preserve"> of changes in processes or </w:t>
      </w:r>
      <w:r w:rsidR="002048B3">
        <w:rPr>
          <w:rFonts w:cs="Arial"/>
          <w:szCs w:val="22"/>
        </w:rPr>
        <w:t>materials associated with plant, and</w:t>
      </w:r>
    </w:p>
    <w:p w:rsidR="00946F66" w:rsidRDefault="008940E8" w:rsidP="00104937">
      <w:pPr>
        <w:numPr>
          <w:ilvl w:val="0"/>
          <w:numId w:val="18"/>
        </w:numPr>
        <w:tabs>
          <w:tab w:val="clear" w:pos="360"/>
          <w:tab w:val="num" w:pos="720"/>
        </w:tabs>
        <w:ind w:left="340" w:hanging="340"/>
        <w:rPr>
          <w:rFonts w:cs="Arial"/>
          <w:szCs w:val="22"/>
        </w:rPr>
      </w:pPr>
      <w:proofErr w:type="gramStart"/>
      <w:r>
        <w:rPr>
          <w:rFonts w:cs="Arial"/>
          <w:szCs w:val="22"/>
        </w:rPr>
        <w:t>i</w:t>
      </w:r>
      <w:r w:rsidR="00AA3A34" w:rsidRPr="004E46FE">
        <w:rPr>
          <w:rFonts w:cs="Arial"/>
          <w:szCs w:val="22"/>
        </w:rPr>
        <w:t>nadequacies</w:t>
      </w:r>
      <w:proofErr w:type="gramEnd"/>
      <w:r w:rsidR="001902BB" w:rsidRPr="004E46FE">
        <w:rPr>
          <w:rFonts w:cs="Arial"/>
          <w:szCs w:val="22"/>
        </w:rPr>
        <w:t xml:space="preserve"> in control measures that have been previously implemented. </w:t>
      </w:r>
    </w:p>
    <w:p w:rsidR="000A1518" w:rsidRPr="00946F66" w:rsidRDefault="000A1518" w:rsidP="00946F66">
      <w:pPr>
        <w:spacing w:after="60"/>
        <w:rPr>
          <w:rFonts w:cs="Arial"/>
          <w:szCs w:val="22"/>
        </w:rPr>
      </w:pPr>
      <w:r w:rsidRPr="00946F66">
        <w:rPr>
          <w:rFonts w:cs="Arial"/>
          <w:szCs w:val="22"/>
        </w:rPr>
        <w:t>Inspection of associated work processes should be conducted regularly to identify any:</w:t>
      </w:r>
    </w:p>
    <w:p w:rsidR="000A1518" w:rsidRPr="004E46FE" w:rsidRDefault="000A1518" w:rsidP="00104937">
      <w:pPr>
        <w:numPr>
          <w:ilvl w:val="0"/>
          <w:numId w:val="21"/>
        </w:numPr>
        <w:tabs>
          <w:tab w:val="clear" w:pos="1080"/>
        </w:tabs>
        <w:ind w:left="340" w:hanging="340"/>
        <w:rPr>
          <w:rFonts w:cs="Arial"/>
          <w:szCs w:val="22"/>
        </w:rPr>
      </w:pPr>
      <w:r>
        <w:rPr>
          <w:rFonts w:cs="Arial"/>
          <w:szCs w:val="22"/>
        </w:rPr>
        <w:t xml:space="preserve">unsafe work practices </w:t>
      </w:r>
      <w:r w:rsidRPr="004E46FE">
        <w:rPr>
          <w:rFonts w:cs="Arial"/>
          <w:szCs w:val="22"/>
        </w:rPr>
        <w:t xml:space="preserve">associated with the use of plant </w:t>
      </w:r>
    </w:p>
    <w:p w:rsidR="000A1518" w:rsidRDefault="000A1518" w:rsidP="00104937">
      <w:pPr>
        <w:numPr>
          <w:ilvl w:val="0"/>
          <w:numId w:val="21"/>
        </w:numPr>
        <w:tabs>
          <w:tab w:val="clear" w:pos="1080"/>
        </w:tabs>
        <w:ind w:left="340" w:hanging="340"/>
        <w:rPr>
          <w:rFonts w:cs="Arial"/>
          <w:szCs w:val="22"/>
        </w:rPr>
      </w:pPr>
      <w:r>
        <w:rPr>
          <w:rFonts w:cs="Arial"/>
          <w:szCs w:val="22"/>
        </w:rPr>
        <w:t>negative e</w:t>
      </w:r>
      <w:r w:rsidRPr="004E46FE">
        <w:rPr>
          <w:rFonts w:cs="Arial"/>
          <w:szCs w:val="22"/>
        </w:rPr>
        <w:t xml:space="preserve">ffects of changes in processes or </w:t>
      </w:r>
      <w:r w:rsidR="00AB6635">
        <w:rPr>
          <w:rFonts w:cs="Arial"/>
          <w:szCs w:val="22"/>
        </w:rPr>
        <w:t>materials associated with plant, and</w:t>
      </w:r>
    </w:p>
    <w:p w:rsidR="000A1518" w:rsidRPr="000A1518" w:rsidRDefault="000A1518" w:rsidP="00104937">
      <w:pPr>
        <w:numPr>
          <w:ilvl w:val="0"/>
          <w:numId w:val="21"/>
        </w:numPr>
        <w:tabs>
          <w:tab w:val="clear" w:pos="1080"/>
        </w:tabs>
        <w:ind w:left="340" w:hanging="340"/>
        <w:rPr>
          <w:rFonts w:cs="Arial"/>
          <w:szCs w:val="22"/>
        </w:rPr>
      </w:pPr>
      <w:proofErr w:type="gramStart"/>
      <w:r w:rsidRPr="000A1518">
        <w:rPr>
          <w:rFonts w:cs="Arial"/>
          <w:szCs w:val="22"/>
        </w:rPr>
        <w:t>inadequacies</w:t>
      </w:r>
      <w:proofErr w:type="gramEnd"/>
      <w:r w:rsidRPr="000A1518">
        <w:rPr>
          <w:rFonts w:cs="Arial"/>
          <w:szCs w:val="22"/>
        </w:rPr>
        <w:t xml:space="preserve"> in control measures that have been previously implemented.</w:t>
      </w:r>
    </w:p>
    <w:p w:rsidR="00271AE6" w:rsidRPr="00271AE6" w:rsidRDefault="00271AE6" w:rsidP="00271AE6">
      <w:pPr>
        <w:spacing w:after="120"/>
        <w:rPr>
          <w:rFonts w:cs="Arial"/>
          <w:szCs w:val="22"/>
        </w:rPr>
      </w:pPr>
      <w:r w:rsidRPr="00271AE6">
        <w:rPr>
          <w:rFonts w:cs="Arial"/>
          <w:szCs w:val="22"/>
        </w:rPr>
        <w:t>Regularly inspect hand-held powered plant and repair or replace them when necessary, and replace damaged or worn parts (such as grinding wheels).</w:t>
      </w:r>
    </w:p>
    <w:p w:rsidR="00271AE6" w:rsidRPr="00271AE6" w:rsidRDefault="00271AE6" w:rsidP="00271AE6">
      <w:pPr>
        <w:spacing w:after="120"/>
        <w:rPr>
          <w:rFonts w:cs="Arial"/>
          <w:szCs w:val="22"/>
        </w:rPr>
      </w:pPr>
      <w:r w:rsidRPr="00271AE6">
        <w:rPr>
          <w:rFonts w:cs="Arial"/>
          <w:szCs w:val="22"/>
        </w:rPr>
        <w:lastRenderedPageBreak/>
        <w:t>Any control measures implemented, such as guards and warning devices, must be regularly inspected and tested to ensure they remain effective.</w:t>
      </w:r>
    </w:p>
    <w:p w:rsidR="001902BB" w:rsidRPr="004E46FE" w:rsidRDefault="008940E8" w:rsidP="00CE5F94">
      <w:pPr>
        <w:rPr>
          <w:rFonts w:cs="Arial"/>
          <w:szCs w:val="22"/>
        </w:rPr>
      </w:pPr>
      <w:r>
        <w:rPr>
          <w:rFonts w:cs="Arial"/>
          <w:szCs w:val="22"/>
        </w:rPr>
        <w:t>You should keep an up-to-date register of the items of plant requiring regular inspection and maintenance. It should include information on:</w:t>
      </w:r>
      <w:r w:rsidR="001902BB" w:rsidRPr="004E46FE">
        <w:rPr>
          <w:rFonts w:cs="Arial"/>
          <w:szCs w:val="22"/>
        </w:rPr>
        <w:t xml:space="preserve"> </w:t>
      </w:r>
    </w:p>
    <w:p w:rsidR="00663976" w:rsidRDefault="00663976" w:rsidP="00104937">
      <w:pPr>
        <w:numPr>
          <w:ilvl w:val="0"/>
          <w:numId w:val="22"/>
        </w:numPr>
        <w:tabs>
          <w:tab w:val="clear" w:pos="1080"/>
        </w:tabs>
        <w:ind w:left="340" w:hanging="340"/>
        <w:rPr>
          <w:rFonts w:cs="Arial"/>
          <w:szCs w:val="22"/>
        </w:rPr>
      </w:pPr>
      <w:r>
        <w:rPr>
          <w:rFonts w:cs="Arial"/>
          <w:szCs w:val="22"/>
        </w:rPr>
        <w:t>allocated responsibilities for people dealing with inspections</w:t>
      </w:r>
    </w:p>
    <w:p w:rsidR="001902BB" w:rsidRPr="004E46FE" w:rsidRDefault="001902BB" w:rsidP="00104937">
      <w:pPr>
        <w:numPr>
          <w:ilvl w:val="0"/>
          <w:numId w:val="22"/>
        </w:numPr>
        <w:tabs>
          <w:tab w:val="clear" w:pos="1080"/>
        </w:tabs>
        <w:ind w:left="340" w:hanging="340"/>
        <w:rPr>
          <w:rFonts w:cs="Arial"/>
          <w:szCs w:val="22"/>
        </w:rPr>
      </w:pPr>
      <w:r w:rsidRPr="004E46FE">
        <w:rPr>
          <w:rFonts w:cs="Arial"/>
          <w:szCs w:val="22"/>
        </w:rPr>
        <w:t xml:space="preserve">standards against which plant should be inspected </w:t>
      </w:r>
    </w:p>
    <w:p w:rsidR="001902BB" w:rsidRPr="004E46FE" w:rsidRDefault="001902BB" w:rsidP="00104937">
      <w:pPr>
        <w:numPr>
          <w:ilvl w:val="0"/>
          <w:numId w:val="22"/>
        </w:numPr>
        <w:tabs>
          <w:tab w:val="clear" w:pos="1080"/>
        </w:tabs>
        <w:ind w:left="340" w:hanging="340"/>
        <w:rPr>
          <w:rFonts w:cs="Arial"/>
          <w:szCs w:val="22"/>
        </w:rPr>
      </w:pPr>
      <w:r w:rsidRPr="004E46FE">
        <w:rPr>
          <w:rFonts w:cs="Arial"/>
          <w:szCs w:val="22"/>
        </w:rPr>
        <w:t xml:space="preserve">the frequency of inspections </w:t>
      </w:r>
    </w:p>
    <w:p w:rsidR="001902BB" w:rsidRPr="004E46FE" w:rsidRDefault="001902BB" w:rsidP="00104937">
      <w:pPr>
        <w:numPr>
          <w:ilvl w:val="0"/>
          <w:numId w:val="22"/>
        </w:numPr>
        <w:tabs>
          <w:tab w:val="clear" w:pos="1080"/>
        </w:tabs>
        <w:ind w:left="340" w:hanging="340"/>
        <w:rPr>
          <w:rFonts w:cs="Arial"/>
          <w:szCs w:val="22"/>
        </w:rPr>
      </w:pPr>
      <w:r w:rsidRPr="004E46FE">
        <w:rPr>
          <w:rFonts w:cs="Arial"/>
          <w:szCs w:val="22"/>
        </w:rPr>
        <w:t>critical safety instructions to be followed</w:t>
      </w:r>
      <w:r w:rsidR="00AB6635">
        <w:rPr>
          <w:rFonts w:cs="Arial"/>
          <w:szCs w:val="22"/>
        </w:rPr>
        <w:t xml:space="preserve"> during inspection, for example</w:t>
      </w:r>
      <w:r w:rsidRPr="004E46FE">
        <w:rPr>
          <w:rFonts w:cs="Arial"/>
          <w:szCs w:val="22"/>
        </w:rPr>
        <w:t xml:space="preserve"> the isolation procedure </w:t>
      </w:r>
    </w:p>
    <w:p w:rsidR="001902BB" w:rsidRPr="004E46FE" w:rsidRDefault="001902BB" w:rsidP="00104937">
      <w:pPr>
        <w:numPr>
          <w:ilvl w:val="0"/>
          <w:numId w:val="22"/>
        </w:numPr>
        <w:tabs>
          <w:tab w:val="clear" w:pos="1080"/>
        </w:tabs>
        <w:ind w:left="340" w:hanging="340"/>
        <w:rPr>
          <w:rFonts w:cs="Arial"/>
          <w:szCs w:val="22"/>
        </w:rPr>
      </w:pPr>
      <w:r w:rsidRPr="004E46FE">
        <w:rPr>
          <w:rFonts w:cs="Arial"/>
          <w:szCs w:val="22"/>
        </w:rPr>
        <w:t>the procedures for particular types of inspections</w:t>
      </w:r>
      <w:r w:rsidR="00C54BAE">
        <w:rPr>
          <w:rFonts w:cs="Arial"/>
          <w:szCs w:val="22"/>
        </w:rPr>
        <w:t xml:space="preserve"> </w:t>
      </w:r>
      <w:r w:rsidRPr="004E46FE">
        <w:rPr>
          <w:rFonts w:cs="Arial"/>
          <w:szCs w:val="22"/>
        </w:rPr>
        <w:t xml:space="preserve">including: </w:t>
      </w:r>
    </w:p>
    <w:p w:rsidR="001902BB" w:rsidRPr="004E46FE" w:rsidRDefault="001902BB" w:rsidP="00104937">
      <w:pPr>
        <w:numPr>
          <w:ilvl w:val="1"/>
          <w:numId w:val="22"/>
        </w:numPr>
        <w:ind w:left="680" w:hanging="340"/>
        <w:rPr>
          <w:rFonts w:cs="Arial"/>
          <w:szCs w:val="22"/>
        </w:rPr>
      </w:pPr>
      <w:r w:rsidRPr="004E46FE">
        <w:rPr>
          <w:rFonts w:cs="Arial"/>
          <w:szCs w:val="22"/>
        </w:rPr>
        <w:t xml:space="preserve">periodic inspections </w:t>
      </w:r>
    </w:p>
    <w:p w:rsidR="001902BB" w:rsidRPr="004E46FE" w:rsidRDefault="001902BB" w:rsidP="00104937">
      <w:pPr>
        <w:numPr>
          <w:ilvl w:val="1"/>
          <w:numId w:val="22"/>
        </w:numPr>
        <w:ind w:left="680" w:hanging="340"/>
        <w:rPr>
          <w:rFonts w:cs="Arial"/>
          <w:szCs w:val="22"/>
        </w:rPr>
      </w:pPr>
      <w:r w:rsidRPr="004E46FE">
        <w:rPr>
          <w:rFonts w:cs="Arial"/>
          <w:szCs w:val="22"/>
        </w:rPr>
        <w:t xml:space="preserve">specific tests </w:t>
      </w:r>
    </w:p>
    <w:p w:rsidR="001902BB" w:rsidRPr="004E46FE" w:rsidRDefault="001902BB" w:rsidP="00104937">
      <w:pPr>
        <w:numPr>
          <w:ilvl w:val="1"/>
          <w:numId w:val="22"/>
        </w:numPr>
        <w:ind w:left="680" w:hanging="340"/>
        <w:rPr>
          <w:rFonts w:cs="Arial"/>
          <w:szCs w:val="22"/>
        </w:rPr>
      </w:pPr>
      <w:r w:rsidRPr="004E46FE">
        <w:rPr>
          <w:rFonts w:cs="Arial"/>
          <w:szCs w:val="22"/>
        </w:rPr>
        <w:t xml:space="preserve">repaired </w:t>
      </w:r>
      <w:r w:rsidR="00663976">
        <w:rPr>
          <w:rFonts w:cs="Arial"/>
          <w:szCs w:val="22"/>
        </w:rPr>
        <w:t xml:space="preserve">or modified </w:t>
      </w:r>
      <w:r w:rsidR="00AB6635">
        <w:rPr>
          <w:rFonts w:cs="Arial"/>
          <w:szCs w:val="22"/>
        </w:rPr>
        <w:t>plant, and</w:t>
      </w:r>
    </w:p>
    <w:p w:rsidR="001902BB" w:rsidRPr="004E46FE" w:rsidRDefault="001902BB" w:rsidP="00104937">
      <w:pPr>
        <w:numPr>
          <w:ilvl w:val="0"/>
          <w:numId w:val="18"/>
        </w:numPr>
        <w:tabs>
          <w:tab w:val="clear" w:pos="360"/>
          <w:tab w:val="num" w:pos="720"/>
        </w:tabs>
        <w:spacing w:after="120"/>
        <w:ind w:left="340" w:hanging="340"/>
        <w:rPr>
          <w:rFonts w:cs="Arial"/>
          <w:szCs w:val="22"/>
        </w:rPr>
      </w:pPr>
      <w:proofErr w:type="gramStart"/>
      <w:r w:rsidRPr="004E46FE">
        <w:rPr>
          <w:rFonts w:cs="Arial"/>
          <w:szCs w:val="22"/>
        </w:rPr>
        <w:t>any</w:t>
      </w:r>
      <w:proofErr w:type="gramEnd"/>
      <w:r w:rsidRPr="004E46FE">
        <w:rPr>
          <w:rFonts w:cs="Arial"/>
          <w:szCs w:val="22"/>
        </w:rPr>
        <w:t xml:space="preserve"> variations from normal operation or dangerous occurrences and any trends that may be occurring. </w:t>
      </w:r>
    </w:p>
    <w:p w:rsidR="001332D3" w:rsidRDefault="00CE2B4B" w:rsidP="00D0044A">
      <w:pPr>
        <w:spacing w:after="60"/>
        <w:rPr>
          <w:rFonts w:cs="Arial"/>
          <w:szCs w:val="22"/>
        </w:rPr>
      </w:pPr>
      <w:r>
        <w:rPr>
          <w:rFonts w:cs="Arial"/>
          <w:szCs w:val="22"/>
        </w:rPr>
        <w:t xml:space="preserve">Reasonably practicable control measures must be implemented </w:t>
      </w:r>
      <w:r w:rsidR="00AA3A34" w:rsidRPr="004E46FE">
        <w:rPr>
          <w:rFonts w:cs="Arial"/>
          <w:szCs w:val="22"/>
        </w:rPr>
        <w:t xml:space="preserve">to ensure the </w:t>
      </w:r>
      <w:r w:rsidR="00C1178B">
        <w:rPr>
          <w:rFonts w:cs="Arial"/>
          <w:szCs w:val="22"/>
        </w:rPr>
        <w:t xml:space="preserve">health and </w:t>
      </w:r>
      <w:r w:rsidR="00AA3A34" w:rsidRPr="004E46FE">
        <w:rPr>
          <w:rFonts w:cs="Arial"/>
          <w:szCs w:val="22"/>
        </w:rPr>
        <w:t>safety of the person conducting the inspection</w:t>
      </w:r>
      <w:r>
        <w:rPr>
          <w:rFonts w:cs="Arial"/>
          <w:szCs w:val="22"/>
        </w:rPr>
        <w:t>, for example by ensuring that</w:t>
      </w:r>
      <w:r w:rsidR="00D0044A">
        <w:rPr>
          <w:rFonts w:cs="Arial"/>
          <w:szCs w:val="22"/>
        </w:rPr>
        <w:t xml:space="preserve"> </w:t>
      </w:r>
      <w:r w:rsidR="00AA3A34" w:rsidRPr="004E46FE">
        <w:rPr>
          <w:rFonts w:cs="Arial"/>
          <w:szCs w:val="22"/>
        </w:rPr>
        <w:t xml:space="preserve">plant is switched off or isolated from the </w:t>
      </w:r>
      <w:r w:rsidR="00D0044A">
        <w:rPr>
          <w:rFonts w:cs="Arial"/>
          <w:szCs w:val="22"/>
        </w:rPr>
        <w:t xml:space="preserve">energy </w:t>
      </w:r>
      <w:r w:rsidR="00AA3A34" w:rsidRPr="004E46FE">
        <w:rPr>
          <w:rFonts w:cs="Arial"/>
          <w:szCs w:val="22"/>
        </w:rPr>
        <w:t xml:space="preserve">source to avoid accidental </w:t>
      </w:r>
      <w:r w:rsidR="00D0044A">
        <w:rPr>
          <w:rFonts w:cs="Arial"/>
          <w:szCs w:val="22"/>
        </w:rPr>
        <w:t>re-energising</w:t>
      </w:r>
      <w:r w:rsidR="00AA3A34" w:rsidRPr="004E46FE">
        <w:rPr>
          <w:rFonts w:cs="Arial"/>
          <w:szCs w:val="22"/>
        </w:rPr>
        <w:t xml:space="preserve"> of dangerous parts</w:t>
      </w:r>
      <w:r w:rsidR="001332D3">
        <w:rPr>
          <w:rFonts w:cs="Arial"/>
          <w:szCs w:val="22"/>
        </w:rPr>
        <w:t>.</w:t>
      </w:r>
    </w:p>
    <w:p w:rsidR="00343CBC" w:rsidRDefault="001332D3" w:rsidP="00D0044A">
      <w:pPr>
        <w:spacing w:after="60"/>
        <w:rPr>
          <w:rFonts w:cs="Arial"/>
          <w:szCs w:val="22"/>
        </w:rPr>
      </w:pPr>
      <w:r>
        <w:rPr>
          <w:rFonts w:cs="Arial"/>
          <w:szCs w:val="22"/>
        </w:rPr>
        <w:t>A</w:t>
      </w:r>
      <w:r w:rsidR="00AA3A34" w:rsidRPr="004E46FE">
        <w:rPr>
          <w:rFonts w:cs="Arial"/>
          <w:szCs w:val="22"/>
        </w:rPr>
        <w:t xml:space="preserve">ny guards that are removed </w:t>
      </w:r>
      <w:r w:rsidR="00DB7528" w:rsidRPr="00F566A9">
        <w:rPr>
          <w:rFonts w:cs="Arial"/>
          <w:szCs w:val="22"/>
        </w:rPr>
        <w:t>must be</w:t>
      </w:r>
      <w:r w:rsidR="00DB7528">
        <w:rPr>
          <w:rFonts w:cs="Arial"/>
          <w:szCs w:val="22"/>
        </w:rPr>
        <w:t xml:space="preserve"> </w:t>
      </w:r>
      <w:r w:rsidR="008203C9" w:rsidRPr="004E46FE">
        <w:rPr>
          <w:rFonts w:cs="Arial"/>
          <w:szCs w:val="22"/>
        </w:rPr>
        <w:t>replaced correctly to prevent access to the hazardous part of the plant when it is returned to use.</w:t>
      </w:r>
    </w:p>
    <w:p w:rsidR="00DA2E89" w:rsidRDefault="003B0FBE" w:rsidP="00104937">
      <w:pPr>
        <w:pStyle w:val="StylePart2HeadingBold"/>
        <w:spacing w:before="240"/>
        <w:ind w:left="561" w:hanging="561"/>
        <w:rPr>
          <w:rFonts w:ascii="Arial" w:hAnsi="Arial" w:cs="Times New Roman"/>
          <w:bCs w:val="0"/>
          <w:caps w:val="0"/>
          <w:color w:val="000000"/>
          <w:szCs w:val="20"/>
        </w:rPr>
      </w:pPr>
      <w:bookmarkStart w:id="42" w:name="_Toc367714161"/>
      <w:r>
        <w:rPr>
          <w:rFonts w:ascii="Arial" w:hAnsi="Arial" w:cs="Times New Roman"/>
          <w:bCs w:val="0"/>
          <w:caps w:val="0"/>
          <w:color w:val="000000"/>
          <w:szCs w:val="20"/>
        </w:rPr>
        <w:t>3</w:t>
      </w:r>
      <w:r w:rsidR="00CB0E3E" w:rsidRPr="00125716">
        <w:rPr>
          <w:rFonts w:ascii="Arial" w:hAnsi="Arial" w:cs="Times New Roman"/>
          <w:bCs w:val="0"/>
          <w:caps w:val="0"/>
          <w:color w:val="000000"/>
          <w:szCs w:val="20"/>
        </w:rPr>
        <w:t>.</w:t>
      </w:r>
      <w:r w:rsidR="00880F8D">
        <w:rPr>
          <w:rFonts w:ascii="Arial" w:hAnsi="Arial" w:cs="Times New Roman"/>
          <w:bCs w:val="0"/>
          <w:caps w:val="0"/>
          <w:color w:val="000000"/>
          <w:szCs w:val="20"/>
        </w:rPr>
        <w:t>7</w:t>
      </w:r>
      <w:r w:rsidR="00CB0E3E" w:rsidRPr="00125716">
        <w:rPr>
          <w:rFonts w:ascii="Arial" w:hAnsi="Arial" w:cs="Times New Roman"/>
          <w:bCs w:val="0"/>
          <w:caps w:val="0"/>
          <w:color w:val="000000"/>
          <w:szCs w:val="20"/>
        </w:rPr>
        <w:tab/>
      </w:r>
      <w:r w:rsidR="00DA2E89" w:rsidRPr="00125716">
        <w:rPr>
          <w:rFonts w:ascii="Arial" w:hAnsi="Arial" w:cs="Times New Roman"/>
          <w:bCs w:val="0"/>
          <w:caps w:val="0"/>
          <w:color w:val="000000"/>
          <w:szCs w:val="20"/>
        </w:rPr>
        <w:t>Maintenance</w:t>
      </w:r>
      <w:r w:rsidR="001902BB" w:rsidRPr="00125716">
        <w:rPr>
          <w:rFonts w:ascii="Arial" w:hAnsi="Arial" w:cs="Times New Roman"/>
          <w:bCs w:val="0"/>
          <w:caps w:val="0"/>
          <w:color w:val="000000"/>
          <w:szCs w:val="20"/>
        </w:rPr>
        <w:t>, repair</w:t>
      </w:r>
      <w:r w:rsidR="00DA2E89" w:rsidRPr="00125716">
        <w:rPr>
          <w:rFonts w:ascii="Arial" w:hAnsi="Arial" w:cs="Times New Roman"/>
          <w:bCs w:val="0"/>
          <w:caps w:val="0"/>
          <w:color w:val="000000"/>
          <w:szCs w:val="20"/>
        </w:rPr>
        <w:t xml:space="preserve"> and cleaning </w:t>
      </w:r>
      <w:r w:rsidR="00567673" w:rsidRPr="00125716">
        <w:rPr>
          <w:rFonts w:ascii="Arial" w:hAnsi="Arial" w:cs="Times New Roman"/>
          <w:bCs w:val="0"/>
          <w:caps w:val="0"/>
          <w:color w:val="000000"/>
          <w:szCs w:val="20"/>
        </w:rPr>
        <w:t>of plant</w:t>
      </w:r>
      <w:bookmarkEnd w:id="42"/>
    </w:p>
    <w:p w:rsidR="001843B4" w:rsidRDefault="001843B4" w:rsidP="001843B4">
      <w:pPr>
        <w:spacing w:after="120"/>
        <w:rPr>
          <w:rFonts w:cs="Arial"/>
          <w:szCs w:val="22"/>
        </w:rPr>
      </w:pPr>
      <w:r>
        <w:rPr>
          <w:rFonts w:cs="Arial"/>
          <w:szCs w:val="22"/>
        </w:rPr>
        <w:t xml:space="preserve">Plant must be </w:t>
      </w:r>
      <w:r w:rsidRPr="004E46FE">
        <w:rPr>
          <w:rFonts w:cs="Arial"/>
          <w:szCs w:val="22"/>
        </w:rPr>
        <w:t>maintained</w:t>
      </w:r>
      <w:r>
        <w:rPr>
          <w:rFonts w:cs="Arial"/>
          <w:szCs w:val="22"/>
        </w:rPr>
        <w:t xml:space="preserve"> and repaired </w:t>
      </w:r>
      <w:r w:rsidRPr="004E46FE">
        <w:rPr>
          <w:rFonts w:cs="Arial"/>
          <w:szCs w:val="22"/>
        </w:rPr>
        <w:t>according to the manufacturer</w:t>
      </w:r>
      <w:r>
        <w:rPr>
          <w:rFonts w:cs="Arial"/>
          <w:szCs w:val="22"/>
        </w:rPr>
        <w:t>’</w:t>
      </w:r>
      <w:r w:rsidRPr="004E46FE">
        <w:rPr>
          <w:rFonts w:cs="Arial"/>
          <w:szCs w:val="22"/>
        </w:rPr>
        <w:t xml:space="preserve">s specifications or, in the absence of such specifications, in accordance with </w:t>
      </w:r>
      <w:r>
        <w:rPr>
          <w:rFonts w:cs="Arial"/>
          <w:szCs w:val="22"/>
        </w:rPr>
        <w:t>a competent person’s recommendations</w:t>
      </w:r>
      <w:r w:rsidRPr="004E46FE">
        <w:rPr>
          <w:rFonts w:cs="Arial"/>
          <w:szCs w:val="22"/>
        </w:rPr>
        <w:t xml:space="preserve">. </w:t>
      </w:r>
      <w:r>
        <w:rPr>
          <w:rFonts w:cs="Arial"/>
          <w:szCs w:val="22"/>
        </w:rPr>
        <w:t xml:space="preserve">For example, ensure fluid levels and pressures are correct and ensure brakes are functioning properly. </w:t>
      </w:r>
    </w:p>
    <w:p w:rsidR="001843B4" w:rsidRPr="004E46FE" w:rsidRDefault="001843B4" w:rsidP="001843B4">
      <w:pPr>
        <w:spacing w:after="120"/>
        <w:rPr>
          <w:rFonts w:cs="Arial"/>
          <w:szCs w:val="22"/>
        </w:rPr>
      </w:pPr>
      <w:r w:rsidRPr="004E46FE">
        <w:rPr>
          <w:rFonts w:cs="Arial"/>
          <w:szCs w:val="22"/>
        </w:rPr>
        <w:t>Plant should be isolated before maintenanc</w:t>
      </w:r>
      <w:r>
        <w:rPr>
          <w:rFonts w:cs="Arial"/>
          <w:szCs w:val="22"/>
        </w:rPr>
        <w:t>e</w:t>
      </w:r>
      <w:r w:rsidRPr="004E46FE">
        <w:rPr>
          <w:rFonts w:cs="Arial"/>
          <w:szCs w:val="22"/>
        </w:rPr>
        <w:t xml:space="preserve"> or cleaning commences. Where plant is isolated and plant shutdown will result, any total or partial shutdown should not allow a hazardous situation to be created. </w:t>
      </w:r>
    </w:p>
    <w:p w:rsidR="001843B4" w:rsidRPr="004E46FE" w:rsidRDefault="001843B4" w:rsidP="001843B4">
      <w:pPr>
        <w:rPr>
          <w:rFonts w:cs="Arial"/>
          <w:szCs w:val="22"/>
        </w:rPr>
      </w:pPr>
      <w:r w:rsidRPr="004E46FE">
        <w:rPr>
          <w:rFonts w:cs="Arial"/>
          <w:szCs w:val="22"/>
        </w:rPr>
        <w:t xml:space="preserve">Isolated or disengaged plant should: </w:t>
      </w:r>
    </w:p>
    <w:p w:rsidR="001843B4" w:rsidRPr="004E46FE" w:rsidRDefault="001843B4" w:rsidP="00104937">
      <w:pPr>
        <w:numPr>
          <w:ilvl w:val="0"/>
          <w:numId w:val="19"/>
        </w:numPr>
        <w:tabs>
          <w:tab w:val="clear" w:pos="360"/>
          <w:tab w:val="num" w:pos="720"/>
        </w:tabs>
        <w:ind w:left="340" w:hanging="340"/>
        <w:rPr>
          <w:rFonts w:cs="Arial"/>
          <w:szCs w:val="22"/>
        </w:rPr>
      </w:pPr>
      <w:r w:rsidRPr="004E46FE">
        <w:rPr>
          <w:rFonts w:cs="Arial"/>
          <w:szCs w:val="22"/>
        </w:rPr>
        <w:t>not hinder or interfere with the operation of any other plant</w:t>
      </w:r>
    </w:p>
    <w:p w:rsidR="001843B4" w:rsidRPr="004E46FE" w:rsidRDefault="001843B4" w:rsidP="00104937">
      <w:pPr>
        <w:numPr>
          <w:ilvl w:val="0"/>
          <w:numId w:val="19"/>
        </w:numPr>
        <w:tabs>
          <w:tab w:val="clear" w:pos="360"/>
          <w:tab w:val="num" w:pos="720"/>
        </w:tabs>
        <w:ind w:left="340" w:hanging="340"/>
        <w:rPr>
          <w:rFonts w:cs="Arial"/>
          <w:szCs w:val="22"/>
        </w:rPr>
      </w:pPr>
      <w:r w:rsidRPr="004E46FE">
        <w:rPr>
          <w:rFonts w:cs="Arial"/>
          <w:szCs w:val="22"/>
        </w:rPr>
        <w:t>have guards in place where a risk of injury is identified</w:t>
      </w:r>
      <w:r w:rsidR="00AB6635">
        <w:rPr>
          <w:rFonts w:cs="Arial"/>
          <w:szCs w:val="22"/>
        </w:rPr>
        <w:t>, and</w:t>
      </w:r>
    </w:p>
    <w:p w:rsidR="001843B4" w:rsidRDefault="001843B4" w:rsidP="00104937">
      <w:pPr>
        <w:numPr>
          <w:ilvl w:val="0"/>
          <w:numId w:val="19"/>
        </w:numPr>
        <w:tabs>
          <w:tab w:val="clear" w:pos="360"/>
          <w:tab w:val="num" w:pos="720"/>
        </w:tabs>
        <w:ind w:left="340" w:hanging="340"/>
        <w:rPr>
          <w:rFonts w:cs="Arial"/>
          <w:szCs w:val="22"/>
        </w:rPr>
      </w:pPr>
      <w:proofErr w:type="gramStart"/>
      <w:r w:rsidRPr="00D30C2E">
        <w:rPr>
          <w:rFonts w:cs="Arial"/>
          <w:szCs w:val="22"/>
        </w:rPr>
        <w:t>not</w:t>
      </w:r>
      <w:proofErr w:type="gramEnd"/>
      <w:r w:rsidRPr="00D30C2E">
        <w:rPr>
          <w:rFonts w:cs="Arial"/>
          <w:szCs w:val="22"/>
        </w:rPr>
        <w:t xml:space="preserve"> obstruct access. </w:t>
      </w:r>
    </w:p>
    <w:p w:rsidR="001843B4" w:rsidRPr="00D30C2E" w:rsidRDefault="001843B4" w:rsidP="001843B4">
      <w:pPr>
        <w:spacing w:after="120"/>
        <w:rPr>
          <w:rFonts w:cs="Arial"/>
          <w:szCs w:val="22"/>
        </w:rPr>
      </w:pPr>
      <w:r>
        <w:rPr>
          <w:rFonts w:cs="Arial"/>
          <w:szCs w:val="22"/>
        </w:rPr>
        <w:t xml:space="preserve">A process should be put in place to enable effective communication and consultation with affected workers and other persons conducting a business or undertaking to prevent any risk to health and safety arising from restarting the operation of the plant which has been shut down due to inspection, maintenance or cleaning. </w:t>
      </w:r>
    </w:p>
    <w:p w:rsidR="001843B4" w:rsidRDefault="001843B4" w:rsidP="001843B4">
      <w:pPr>
        <w:spacing w:after="120"/>
        <w:rPr>
          <w:rFonts w:cs="Arial"/>
          <w:szCs w:val="22"/>
        </w:rPr>
      </w:pPr>
      <w:r w:rsidRPr="004E46FE">
        <w:rPr>
          <w:rFonts w:cs="Arial"/>
          <w:szCs w:val="22"/>
        </w:rPr>
        <w:t xml:space="preserve">Where plant cannot be isolated, </w:t>
      </w:r>
      <w:r>
        <w:rPr>
          <w:rFonts w:cs="Arial"/>
          <w:szCs w:val="22"/>
        </w:rPr>
        <w:t xml:space="preserve">methods to </w:t>
      </w:r>
      <w:r w:rsidRPr="004E46FE">
        <w:rPr>
          <w:rFonts w:cs="Arial"/>
          <w:szCs w:val="22"/>
        </w:rPr>
        <w:t>prevent accidental operation must be implemented. The work should be c</w:t>
      </w:r>
      <w:r>
        <w:rPr>
          <w:rFonts w:cs="Arial"/>
          <w:szCs w:val="22"/>
        </w:rPr>
        <w:t>arried out</w:t>
      </w:r>
      <w:r w:rsidRPr="004E46FE">
        <w:rPr>
          <w:rFonts w:cs="Arial"/>
          <w:szCs w:val="22"/>
        </w:rPr>
        <w:t xml:space="preserve"> under controlled procedures to allow for maintenance and cleaning without risk to the health and safety of the person performing the work.</w:t>
      </w:r>
    </w:p>
    <w:p w:rsidR="004D6D11" w:rsidRDefault="004D6D11" w:rsidP="00104937">
      <w:pPr>
        <w:pBdr>
          <w:top w:val="single" w:sz="2" w:space="1" w:color="auto"/>
          <w:left w:val="single" w:sz="2" w:space="4" w:color="auto"/>
          <w:bottom w:val="single" w:sz="2" w:space="1" w:color="auto"/>
          <w:right w:val="single" w:sz="2" w:space="4" w:color="auto"/>
        </w:pBdr>
        <w:shd w:val="clear" w:color="auto" w:fill="D9D9D9" w:themeFill="background1" w:themeFillShade="D9"/>
        <w:rPr>
          <w:rFonts w:cs="Arial"/>
          <w:b/>
          <w:iCs/>
          <w:szCs w:val="22"/>
        </w:rPr>
        <w:sectPr w:rsidR="004D6D11" w:rsidSect="00B31CD3">
          <w:pgSz w:w="11906" w:h="16838" w:code="9"/>
          <w:pgMar w:top="1418" w:right="1133" w:bottom="1418" w:left="1418" w:header="0" w:footer="164" w:gutter="0"/>
          <w:cols w:space="708"/>
          <w:docGrid w:linePitch="360"/>
        </w:sectPr>
      </w:pPr>
    </w:p>
    <w:p w:rsidR="00104937" w:rsidRDefault="00104937" w:rsidP="002347DE">
      <w:pPr>
        <w:pStyle w:val="greyboxes"/>
      </w:pPr>
      <w:r w:rsidRPr="00FB6317">
        <w:rPr>
          <w:b/>
        </w:rPr>
        <w:lastRenderedPageBreak/>
        <w:t>Regulation</w:t>
      </w:r>
      <w:r w:rsidRPr="00DB7528">
        <w:rPr>
          <w:b/>
        </w:rPr>
        <w:t xml:space="preserve"> 210:</w:t>
      </w:r>
      <w:r>
        <w:t xml:space="preserve"> If there is a need to operate plant during maintenance or cleaning, the person with management or control of the plant must ensure that the </w:t>
      </w:r>
      <w:r w:rsidRPr="00493978">
        <w:t xml:space="preserve">operators’ controls allow the safe operation of the plant while a person is undertaking the maintenance or cleaning. </w:t>
      </w:r>
    </w:p>
    <w:p w:rsidR="00104937" w:rsidRPr="007E648C" w:rsidRDefault="00104937" w:rsidP="002347DE">
      <w:pPr>
        <w:pStyle w:val="greyboxes"/>
      </w:pPr>
      <w:r w:rsidRPr="007E648C">
        <w:t xml:space="preserve">If the plant is operated by a person other than the person who is carrying out the maintenance or cleaning, the person operating the plant must be authorised to do so by the person with management or control of the plant. </w:t>
      </w:r>
    </w:p>
    <w:p w:rsidR="00DA2E89" w:rsidRPr="004E46FE" w:rsidRDefault="00DA2E89" w:rsidP="00DA2E89">
      <w:pPr>
        <w:spacing w:after="120"/>
        <w:rPr>
          <w:rFonts w:cs="Arial"/>
          <w:szCs w:val="22"/>
        </w:rPr>
      </w:pPr>
      <w:r w:rsidRPr="004E46FE">
        <w:rPr>
          <w:rFonts w:cs="Arial"/>
          <w:szCs w:val="22"/>
        </w:rPr>
        <w:t xml:space="preserve">Following maintenance all guarding </w:t>
      </w:r>
      <w:r w:rsidR="00D30C2E">
        <w:rPr>
          <w:rFonts w:cs="Arial"/>
          <w:szCs w:val="22"/>
        </w:rPr>
        <w:t>must</w:t>
      </w:r>
      <w:r w:rsidRPr="004E46FE">
        <w:rPr>
          <w:rFonts w:cs="Arial"/>
          <w:szCs w:val="22"/>
        </w:rPr>
        <w:t xml:space="preserve"> be replaced prior to start-up of plant.</w:t>
      </w:r>
    </w:p>
    <w:p w:rsidR="00C469D0" w:rsidRDefault="00D55377" w:rsidP="00C469D0">
      <w:pPr>
        <w:spacing w:after="120"/>
        <w:rPr>
          <w:rFonts w:cs="Arial"/>
          <w:szCs w:val="22"/>
        </w:rPr>
      </w:pPr>
      <w:r>
        <w:rPr>
          <w:rFonts w:cs="Arial"/>
          <w:szCs w:val="22"/>
        </w:rPr>
        <w:t xml:space="preserve">Damaged plant should be withdrawn </w:t>
      </w:r>
      <w:r w:rsidR="00C469D0" w:rsidRPr="004E46FE">
        <w:rPr>
          <w:rFonts w:cs="Arial"/>
          <w:szCs w:val="22"/>
        </w:rPr>
        <w:t>from service until any risks to health and safety have been controlled.</w:t>
      </w:r>
    </w:p>
    <w:p w:rsidR="00885968" w:rsidRDefault="003B0FBE" w:rsidP="005E7EDC">
      <w:pPr>
        <w:pStyle w:val="StylePart2HeadingBold"/>
        <w:spacing w:before="240"/>
        <w:ind w:left="561" w:hanging="561"/>
        <w:rPr>
          <w:rFonts w:ascii="Arial" w:hAnsi="Arial" w:cs="Times New Roman"/>
          <w:bCs w:val="0"/>
          <w:caps w:val="0"/>
          <w:color w:val="000000"/>
          <w:szCs w:val="20"/>
        </w:rPr>
      </w:pPr>
      <w:bookmarkStart w:id="43" w:name="_Toc367714162"/>
      <w:r>
        <w:rPr>
          <w:rFonts w:ascii="Arial" w:hAnsi="Arial" w:cs="Times New Roman"/>
          <w:bCs w:val="0"/>
          <w:caps w:val="0"/>
          <w:color w:val="000000"/>
          <w:szCs w:val="20"/>
        </w:rPr>
        <w:t>3</w:t>
      </w:r>
      <w:r w:rsidR="00390F54" w:rsidRPr="00125716">
        <w:rPr>
          <w:rFonts w:ascii="Arial" w:hAnsi="Arial" w:cs="Times New Roman"/>
          <w:bCs w:val="0"/>
          <w:caps w:val="0"/>
          <w:color w:val="000000"/>
          <w:szCs w:val="20"/>
        </w:rPr>
        <w:t>.</w:t>
      </w:r>
      <w:r w:rsidR="00880F8D">
        <w:rPr>
          <w:rFonts w:ascii="Arial" w:hAnsi="Arial" w:cs="Times New Roman"/>
          <w:bCs w:val="0"/>
          <w:caps w:val="0"/>
          <w:color w:val="000000"/>
          <w:szCs w:val="20"/>
        </w:rPr>
        <w:t>8</w:t>
      </w:r>
      <w:r w:rsidR="00AA3E4C" w:rsidRPr="00125716">
        <w:rPr>
          <w:rFonts w:ascii="Arial" w:hAnsi="Arial" w:cs="Times New Roman"/>
          <w:bCs w:val="0"/>
          <w:caps w:val="0"/>
          <w:color w:val="000000"/>
          <w:szCs w:val="20"/>
        </w:rPr>
        <w:tab/>
      </w:r>
      <w:r w:rsidR="00885968" w:rsidRPr="00125716">
        <w:rPr>
          <w:rFonts w:ascii="Arial" w:hAnsi="Arial" w:cs="Times New Roman"/>
          <w:bCs w:val="0"/>
          <w:caps w:val="0"/>
          <w:color w:val="000000"/>
          <w:szCs w:val="20"/>
        </w:rPr>
        <w:t>Storing plant</w:t>
      </w:r>
      <w:bookmarkEnd w:id="43"/>
      <w:r w:rsidR="00885968" w:rsidRPr="00125716">
        <w:rPr>
          <w:rFonts w:ascii="Arial" w:hAnsi="Arial" w:cs="Times New Roman"/>
          <w:bCs w:val="0"/>
          <w:caps w:val="0"/>
          <w:color w:val="000000"/>
          <w:szCs w:val="20"/>
        </w:rPr>
        <w:t xml:space="preserve"> </w:t>
      </w:r>
    </w:p>
    <w:p w:rsidR="00104937" w:rsidRDefault="00104937" w:rsidP="00104937">
      <w:pPr>
        <w:pBdr>
          <w:top w:val="single" w:sz="2" w:space="1" w:color="auto"/>
          <w:left w:val="single" w:sz="2" w:space="4" w:color="auto"/>
          <w:bottom w:val="single" w:sz="2" w:space="1" w:color="auto"/>
          <w:right w:val="single" w:sz="2" w:space="4" w:color="auto"/>
        </w:pBdr>
        <w:shd w:val="clear" w:color="auto" w:fill="D9D9D9" w:themeFill="background1" w:themeFillShade="D9"/>
        <w:rPr>
          <w:rFonts w:cs="Arial"/>
          <w:szCs w:val="22"/>
        </w:rPr>
      </w:pPr>
      <w:r w:rsidRPr="002347DE">
        <w:rPr>
          <w:rStyle w:val="greyboxesChar"/>
          <w:b/>
        </w:rPr>
        <w:t>Regulation 207:</w:t>
      </w:r>
      <w:r w:rsidRPr="002347DE">
        <w:rPr>
          <w:rStyle w:val="greyboxesChar"/>
        </w:rPr>
        <w:t xml:space="preserve"> A person with management or control of plant at a workplace must ensure that plant not in use is left in a state that does not create a risk to the health or safety of any person</w:t>
      </w:r>
      <w:r>
        <w:rPr>
          <w:rFonts w:cs="Arial"/>
          <w:szCs w:val="22"/>
        </w:rPr>
        <w:t>.</w:t>
      </w:r>
    </w:p>
    <w:p w:rsidR="00885968" w:rsidRPr="004E46FE" w:rsidRDefault="00885968" w:rsidP="00CE5F94">
      <w:pPr>
        <w:rPr>
          <w:rFonts w:cs="Arial"/>
          <w:szCs w:val="22"/>
        </w:rPr>
      </w:pPr>
      <w:r w:rsidRPr="004E46FE">
        <w:rPr>
          <w:rFonts w:cs="Arial"/>
          <w:szCs w:val="22"/>
        </w:rPr>
        <w:t>Plant that is</w:t>
      </w:r>
      <w:r w:rsidR="003639AB">
        <w:rPr>
          <w:rFonts w:cs="Arial"/>
          <w:szCs w:val="22"/>
        </w:rPr>
        <w:t xml:space="preserve"> not </w:t>
      </w:r>
      <w:r w:rsidRPr="004E46FE">
        <w:rPr>
          <w:rFonts w:cs="Arial"/>
          <w:szCs w:val="22"/>
        </w:rPr>
        <w:t xml:space="preserve">in use must be stored so that </w:t>
      </w:r>
      <w:r w:rsidR="002A26EC">
        <w:rPr>
          <w:rFonts w:cs="Arial"/>
          <w:szCs w:val="22"/>
        </w:rPr>
        <w:t>it</w:t>
      </w:r>
      <w:r w:rsidRPr="004E46FE">
        <w:rPr>
          <w:rFonts w:cs="Arial"/>
          <w:szCs w:val="22"/>
        </w:rPr>
        <w:t xml:space="preserve"> does not create a risk to workers or other people in the workplace. Where plant is to be placed in storage, you should: </w:t>
      </w:r>
    </w:p>
    <w:p w:rsidR="00885968" w:rsidRPr="004E46FE" w:rsidRDefault="00885968" w:rsidP="00104937">
      <w:pPr>
        <w:numPr>
          <w:ilvl w:val="0"/>
          <w:numId w:val="17"/>
        </w:numPr>
        <w:tabs>
          <w:tab w:val="clear" w:pos="1080"/>
        </w:tabs>
        <w:ind w:left="340" w:hanging="340"/>
        <w:rPr>
          <w:rFonts w:cs="Arial"/>
          <w:szCs w:val="22"/>
        </w:rPr>
      </w:pPr>
      <w:r w:rsidRPr="004E46FE">
        <w:rPr>
          <w:rFonts w:cs="Arial"/>
          <w:szCs w:val="22"/>
        </w:rPr>
        <w:t>ensure relevant health and safety information supplied by the designer or manufacturer is provided to the person who is to dismant</w:t>
      </w:r>
      <w:r w:rsidR="00317FF9">
        <w:rPr>
          <w:rFonts w:cs="Arial"/>
          <w:szCs w:val="22"/>
        </w:rPr>
        <w:t>le or store the plant, and</w:t>
      </w:r>
    </w:p>
    <w:p w:rsidR="00885968" w:rsidRPr="004E46FE" w:rsidRDefault="00B1078F" w:rsidP="00104937">
      <w:pPr>
        <w:numPr>
          <w:ilvl w:val="0"/>
          <w:numId w:val="17"/>
        </w:numPr>
        <w:tabs>
          <w:tab w:val="clear" w:pos="1080"/>
        </w:tabs>
        <w:ind w:left="340" w:hanging="340"/>
        <w:rPr>
          <w:rFonts w:cs="Arial"/>
          <w:szCs w:val="22"/>
        </w:rPr>
      </w:pPr>
      <w:proofErr w:type="gramStart"/>
      <w:r>
        <w:rPr>
          <w:rFonts w:cs="Arial"/>
          <w:szCs w:val="22"/>
        </w:rPr>
        <w:t>implement</w:t>
      </w:r>
      <w:proofErr w:type="gramEnd"/>
      <w:r>
        <w:rPr>
          <w:rFonts w:cs="Arial"/>
          <w:szCs w:val="22"/>
        </w:rPr>
        <w:t xml:space="preserve"> </w:t>
      </w:r>
      <w:r w:rsidR="00885968" w:rsidRPr="004E46FE">
        <w:rPr>
          <w:rFonts w:cs="Arial"/>
          <w:szCs w:val="22"/>
        </w:rPr>
        <w:t xml:space="preserve">control measures </w:t>
      </w:r>
      <w:r>
        <w:rPr>
          <w:rFonts w:cs="Arial"/>
          <w:szCs w:val="22"/>
        </w:rPr>
        <w:t>t</w:t>
      </w:r>
      <w:r w:rsidR="00D01A7D">
        <w:rPr>
          <w:rFonts w:cs="Arial"/>
          <w:szCs w:val="22"/>
        </w:rPr>
        <w:t>o</w:t>
      </w:r>
      <w:r w:rsidR="00885968" w:rsidRPr="004E46FE">
        <w:rPr>
          <w:rFonts w:cs="Arial"/>
          <w:szCs w:val="22"/>
        </w:rPr>
        <w:t xml:space="preserve"> eliminate</w:t>
      </w:r>
      <w:r w:rsidR="00D01A7D">
        <w:rPr>
          <w:rFonts w:cs="Arial"/>
          <w:szCs w:val="22"/>
        </w:rPr>
        <w:t xml:space="preserve"> </w:t>
      </w:r>
      <w:r w:rsidR="00885968" w:rsidRPr="004E46FE">
        <w:rPr>
          <w:rFonts w:cs="Arial"/>
          <w:szCs w:val="22"/>
        </w:rPr>
        <w:t>or</w:t>
      </w:r>
      <w:r w:rsidR="00D01A7D">
        <w:rPr>
          <w:rFonts w:cs="Arial"/>
          <w:szCs w:val="22"/>
        </w:rPr>
        <w:t>,</w:t>
      </w:r>
      <w:r w:rsidR="00837028">
        <w:rPr>
          <w:rFonts w:cs="Arial"/>
          <w:szCs w:val="22"/>
        </w:rPr>
        <w:t xml:space="preserve"> if that is not reasonably practicable</w:t>
      </w:r>
      <w:r w:rsidR="00AF2D71">
        <w:rPr>
          <w:rFonts w:cs="Arial"/>
          <w:szCs w:val="22"/>
        </w:rPr>
        <w:t>,</w:t>
      </w:r>
      <w:r w:rsidR="00885968" w:rsidRPr="004E46FE">
        <w:rPr>
          <w:rFonts w:cs="Arial"/>
          <w:szCs w:val="22"/>
        </w:rPr>
        <w:t xml:space="preserve"> minimise the risks of damage to plant during storage, for example from corrosion as a result of exposure to residues of hazardous substances and deterioration of consumables. </w:t>
      </w:r>
    </w:p>
    <w:p w:rsidR="00885968" w:rsidRPr="00574E73" w:rsidRDefault="004A1221" w:rsidP="001F37DB">
      <w:pPr>
        <w:rPr>
          <w:rFonts w:cs="Arial"/>
          <w:szCs w:val="22"/>
        </w:rPr>
      </w:pPr>
      <w:r w:rsidRPr="00574E73">
        <w:rPr>
          <w:rFonts w:cs="Arial"/>
          <w:szCs w:val="22"/>
        </w:rPr>
        <w:t xml:space="preserve">Before </w:t>
      </w:r>
      <w:r w:rsidR="00DB7528" w:rsidRPr="00574E73">
        <w:rPr>
          <w:rFonts w:cs="Arial"/>
          <w:szCs w:val="22"/>
        </w:rPr>
        <w:t>plant is used after</w:t>
      </w:r>
      <w:r w:rsidR="00885968" w:rsidRPr="00574E73">
        <w:rPr>
          <w:rFonts w:cs="Arial"/>
          <w:szCs w:val="22"/>
        </w:rPr>
        <w:t xml:space="preserve"> </w:t>
      </w:r>
      <w:r w:rsidR="002A26EC" w:rsidRPr="00574E73">
        <w:rPr>
          <w:rFonts w:cs="Arial"/>
          <w:szCs w:val="22"/>
        </w:rPr>
        <w:t xml:space="preserve">an extended period of </w:t>
      </w:r>
      <w:r w:rsidR="00885968" w:rsidRPr="00574E73">
        <w:rPr>
          <w:rFonts w:cs="Arial"/>
          <w:szCs w:val="22"/>
        </w:rPr>
        <w:t xml:space="preserve">storage, the plant should be </w:t>
      </w:r>
      <w:r w:rsidRPr="00574E73">
        <w:rPr>
          <w:rFonts w:cs="Arial"/>
          <w:szCs w:val="22"/>
        </w:rPr>
        <w:t xml:space="preserve">re-commissioned by carrying out the same level of </w:t>
      </w:r>
      <w:r w:rsidRPr="00574E73">
        <w:t>testing and inspection when it was first commissioned.</w:t>
      </w:r>
    </w:p>
    <w:p w:rsidR="00885968" w:rsidRPr="004E46FE" w:rsidRDefault="00885968" w:rsidP="00885968">
      <w:pPr>
        <w:spacing w:after="120"/>
        <w:rPr>
          <w:rFonts w:cs="Arial"/>
          <w:szCs w:val="22"/>
        </w:rPr>
      </w:pPr>
      <w:r w:rsidRPr="004E46FE">
        <w:rPr>
          <w:rFonts w:cs="Arial"/>
          <w:szCs w:val="22"/>
        </w:rPr>
        <w:t xml:space="preserve">Plant that has been taken off-line constitutes plant not in use. For example, an automatic robot on a welding line may be taken off-line due to a </w:t>
      </w:r>
      <w:r w:rsidR="004A1221">
        <w:rPr>
          <w:rFonts w:cs="Arial"/>
          <w:szCs w:val="22"/>
        </w:rPr>
        <w:t xml:space="preserve">product </w:t>
      </w:r>
      <w:r w:rsidRPr="004E46FE">
        <w:rPr>
          <w:rFonts w:cs="Arial"/>
          <w:szCs w:val="22"/>
        </w:rPr>
        <w:t xml:space="preserve">design modification no longer requiring the use of the robot for the particular product. The robot is therefore still fully functional but is no longer in use. </w:t>
      </w:r>
      <w:r w:rsidR="00A91613">
        <w:rPr>
          <w:rFonts w:cs="Arial"/>
          <w:szCs w:val="22"/>
        </w:rPr>
        <w:t xml:space="preserve">The robot must </w:t>
      </w:r>
      <w:r w:rsidRPr="004E46FE">
        <w:rPr>
          <w:rFonts w:cs="Arial"/>
          <w:szCs w:val="22"/>
        </w:rPr>
        <w:t xml:space="preserve">not </w:t>
      </w:r>
      <w:r w:rsidR="00A91613">
        <w:rPr>
          <w:rFonts w:cs="Arial"/>
          <w:szCs w:val="22"/>
        </w:rPr>
        <w:t xml:space="preserve">be </w:t>
      </w:r>
      <w:r w:rsidRPr="004E46FE">
        <w:rPr>
          <w:rFonts w:cs="Arial"/>
          <w:szCs w:val="22"/>
        </w:rPr>
        <w:t>left in a state that presents a risk to health or safety. This may be done by isolating the work station from the power supply, employing lo</w:t>
      </w:r>
      <w:r w:rsidR="00E66B2B">
        <w:rPr>
          <w:rFonts w:cs="Arial"/>
          <w:szCs w:val="22"/>
        </w:rPr>
        <w:t>ck</w:t>
      </w:r>
      <w:r w:rsidR="00D01A7D">
        <w:rPr>
          <w:rFonts w:cs="Arial"/>
          <w:szCs w:val="22"/>
        </w:rPr>
        <w:t>-</w:t>
      </w:r>
      <w:r w:rsidR="0014439A">
        <w:rPr>
          <w:rFonts w:cs="Arial"/>
          <w:szCs w:val="22"/>
        </w:rPr>
        <w:t>out</w:t>
      </w:r>
      <w:r w:rsidR="00E66B2B">
        <w:rPr>
          <w:rFonts w:cs="Arial"/>
          <w:szCs w:val="22"/>
        </w:rPr>
        <w:t xml:space="preserve"> and </w:t>
      </w:r>
      <w:r w:rsidRPr="004E46FE">
        <w:rPr>
          <w:rFonts w:cs="Arial"/>
          <w:szCs w:val="22"/>
        </w:rPr>
        <w:t>tag-out systems</w:t>
      </w:r>
      <w:r w:rsidR="00D01A7D">
        <w:rPr>
          <w:rFonts w:cs="Arial"/>
          <w:szCs w:val="22"/>
        </w:rPr>
        <w:t>,</w:t>
      </w:r>
      <w:r w:rsidRPr="004E46FE">
        <w:rPr>
          <w:rFonts w:cs="Arial"/>
          <w:szCs w:val="22"/>
        </w:rPr>
        <w:t xml:space="preserve"> and providing physical stops to prevent movement in the event of accidental powering of the plant.</w:t>
      </w:r>
      <w:r w:rsidR="00E66B2B">
        <w:rPr>
          <w:rFonts w:cs="Arial"/>
          <w:szCs w:val="22"/>
        </w:rPr>
        <w:t xml:space="preserve"> Further information on </w:t>
      </w:r>
      <w:r w:rsidR="00336155">
        <w:rPr>
          <w:rFonts w:cs="Arial"/>
          <w:szCs w:val="22"/>
        </w:rPr>
        <w:t>isolati</w:t>
      </w:r>
      <w:r w:rsidR="004C5290">
        <w:rPr>
          <w:rFonts w:cs="Arial"/>
          <w:szCs w:val="22"/>
        </w:rPr>
        <w:t>ng energy sources</w:t>
      </w:r>
      <w:r w:rsidR="00E66B2B">
        <w:rPr>
          <w:rFonts w:cs="Arial"/>
          <w:szCs w:val="22"/>
        </w:rPr>
        <w:t xml:space="preserve"> is provided at </w:t>
      </w:r>
      <w:r w:rsidR="00D01A7D">
        <w:rPr>
          <w:rFonts w:cs="Arial"/>
          <w:szCs w:val="22"/>
        </w:rPr>
        <w:t>S</w:t>
      </w:r>
      <w:r w:rsidR="00E66B2B">
        <w:rPr>
          <w:rFonts w:cs="Arial"/>
          <w:szCs w:val="22"/>
        </w:rPr>
        <w:t xml:space="preserve">ection 4.5 of this </w:t>
      </w:r>
      <w:r w:rsidR="00D0044A">
        <w:rPr>
          <w:rFonts w:cs="Arial"/>
          <w:szCs w:val="22"/>
        </w:rPr>
        <w:t>C</w:t>
      </w:r>
      <w:r w:rsidR="00E66B2B">
        <w:rPr>
          <w:rFonts w:cs="Arial"/>
          <w:szCs w:val="22"/>
        </w:rPr>
        <w:t>ode.</w:t>
      </w:r>
    </w:p>
    <w:p w:rsidR="00885968" w:rsidRDefault="00885968" w:rsidP="009A797F">
      <w:r w:rsidRPr="004E46FE">
        <w:t xml:space="preserve">Powered mobile plant may present a risk to health or safety if measures are not taken to prevent the plant moving of its own accord (for example, rolling down a sloping surface) or to prevent unauthorised operation. For example, an industrial lift truck at the end of or during a shift is plant that is frequently not in use and unattended for short periods of time. The person with management or control should ensure that the operator of the truck understands the </w:t>
      </w:r>
      <w:r w:rsidR="00EC750B">
        <w:t xml:space="preserve">required </w:t>
      </w:r>
      <w:r w:rsidRPr="004E46FE">
        <w:t>safety procedures</w:t>
      </w:r>
      <w:r w:rsidR="0014439A">
        <w:t xml:space="preserve"> </w:t>
      </w:r>
      <w:r w:rsidRPr="004E46FE">
        <w:t xml:space="preserve">when leaving the truck unattended. This would include ensuring that the truck has been parked on a firm, level surface with the handbrake applied, the motor switched off and </w:t>
      </w:r>
      <w:r w:rsidR="00E02D07">
        <w:t>rendered inoperable, for example</w:t>
      </w:r>
      <w:r w:rsidR="00EC750B">
        <w:t xml:space="preserve"> by</w:t>
      </w:r>
      <w:r w:rsidR="00E02D07">
        <w:t xml:space="preserve"> remov</w:t>
      </w:r>
      <w:r w:rsidR="00EC750B">
        <w:t>ing</w:t>
      </w:r>
      <w:r w:rsidR="00E02D07">
        <w:t xml:space="preserve"> the key</w:t>
      </w:r>
      <w:r w:rsidRPr="004E46FE">
        <w:t>.</w:t>
      </w:r>
    </w:p>
    <w:p w:rsidR="00C469D0" w:rsidRDefault="004D6D11" w:rsidP="00104937">
      <w:pPr>
        <w:pStyle w:val="StylePart2HeadingBold"/>
        <w:spacing w:before="240"/>
        <w:rPr>
          <w:rFonts w:ascii="Arial" w:hAnsi="Arial" w:cs="Times New Roman"/>
          <w:bCs w:val="0"/>
          <w:caps w:val="0"/>
          <w:color w:val="000000"/>
          <w:szCs w:val="20"/>
        </w:rPr>
      </w:pPr>
      <w:bookmarkStart w:id="44" w:name="_Toc367714163"/>
      <w:r>
        <w:rPr>
          <w:rFonts w:ascii="Arial" w:hAnsi="Arial" w:cs="Times New Roman"/>
          <w:bCs w:val="0"/>
          <w:caps w:val="0"/>
          <w:color w:val="000000"/>
          <w:szCs w:val="20"/>
        </w:rPr>
        <w:br w:type="column"/>
      </w:r>
      <w:r w:rsidR="003B0FBE">
        <w:rPr>
          <w:rFonts w:ascii="Arial" w:hAnsi="Arial" w:cs="Times New Roman"/>
          <w:bCs w:val="0"/>
          <w:caps w:val="0"/>
          <w:color w:val="000000"/>
          <w:szCs w:val="20"/>
        </w:rPr>
        <w:lastRenderedPageBreak/>
        <w:t>3</w:t>
      </w:r>
      <w:r w:rsidR="00390F54" w:rsidRPr="00125716">
        <w:rPr>
          <w:rFonts w:ascii="Arial" w:hAnsi="Arial" w:cs="Times New Roman"/>
          <w:bCs w:val="0"/>
          <w:caps w:val="0"/>
          <w:color w:val="000000"/>
          <w:szCs w:val="20"/>
        </w:rPr>
        <w:t>.</w:t>
      </w:r>
      <w:r w:rsidR="00880F8D">
        <w:rPr>
          <w:rFonts w:ascii="Arial" w:hAnsi="Arial" w:cs="Times New Roman"/>
          <w:bCs w:val="0"/>
          <w:caps w:val="0"/>
          <w:color w:val="000000"/>
          <w:szCs w:val="20"/>
        </w:rPr>
        <w:t>9</w:t>
      </w:r>
      <w:r w:rsidR="00AA3E4C" w:rsidRPr="00125716">
        <w:rPr>
          <w:rFonts w:ascii="Arial" w:hAnsi="Arial" w:cs="Times New Roman"/>
          <w:bCs w:val="0"/>
          <w:caps w:val="0"/>
          <w:color w:val="000000"/>
          <w:szCs w:val="20"/>
        </w:rPr>
        <w:tab/>
      </w:r>
      <w:r w:rsidR="007934E6" w:rsidRPr="00125716">
        <w:rPr>
          <w:rFonts w:ascii="Arial" w:hAnsi="Arial" w:cs="Times New Roman"/>
          <w:bCs w:val="0"/>
          <w:caps w:val="0"/>
          <w:color w:val="000000"/>
          <w:szCs w:val="20"/>
        </w:rPr>
        <w:t>Decommissioning</w:t>
      </w:r>
      <w:r w:rsidR="00AA3E4C" w:rsidRPr="00125716">
        <w:rPr>
          <w:rFonts w:ascii="Arial" w:hAnsi="Arial" w:cs="Times New Roman"/>
          <w:bCs w:val="0"/>
          <w:caps w:val="0"/>
          <w:color w:val="000000"/>
          <w:szCs w:val="20"/>
        </w:rPr>
        <w:t xml:space="preserve">, </w:t>
      </w:r>
      <w:r w:rsidR="007934E6" w:rsidRPr="00125716">
        <w:rPr>
          <w:rFonts w:ascii="Arial" w:hAnsi="Arial" w:cs="Times New Roman"/>
          <w:bCs w:val="0"/>
          <w:caps w:val="0"/>
          <w:color w:val="000000"/>
          <w:szCs w:val="20"/>
        </w:rPr>
        <w:t>d</w:t>
      </w:r>
      <w:r w:rsidR="00C469D0" w:rsidRPr="00125716">
        <w:rPr>
          <w:rFonts w:ascii="Arial" w:hAnsi="Arial" w:cs="Times New Roman"/>
          <w:bCs w:val="0"/>
          <w:caps w:val="0"/>
          <w:color w:val="000000"/>
          <w:szCs w:val="20"/>
        </w:rPr>
        <w:t>ismantling</w:t>
      </w:r>
      <w:r w:rsidR="00AA3E4C" w:rsidRPr="00125716">
        <w:rPr>
          <w:rFonts w:ascii="Arial" w:hAnsi="Arial" w:cs="Times New Roman"/>
          <w:bCs w:val="0"/>
          <w:caps w:val="0"/>
          <w:color w:val="000000"/>
          <w:szCs w:val="20"/>
        </w:rPr>
        <w:t xml:space="preserve"> and disposing</w:t>
      </w:r>
      <w:r w:rsidR="00C469D0" w:rsidRPr="00125716">
        <w:rPr>
          <w:rFonts w:ascii="Arial" w:hAnsi="Arial" w:cs="Times New Roman"/>
          <w:bCs w:val="0"/>
          <w:caps w:val="0"/>
          <w:color w:val="000000"/>
          <w:szCs w:val="20"/>
        </w:rPr>
        <w:t xml:space="preserve"> </w:t>
      </w:r>
      <w:r w:rsidR="004A1221">
        <w:rPr>
          <w:rFonts w:ascii="Arial" w:hAnsi="Arial" w:cs="Times New Roman"/>
          <w:bCs w:val="0"/>
          <w:caps w:val="0"/>
          <w:color w:val="000000"/>
          <w:szCs w:val="20"/>
        </w:rPr>
        <w:t xml:space="preserve">of </w:t>
      </w:r>
      <w:r w:rsidR="00C469D0" w:rsidRPr="00125716">
        <w:rPr>
          <w:rFonts w:ascii="Arial" w:hAnsi="Arial" w:cs="Times New Roman"/>
          <w:bCs w:val="0"/>
          <w:caps w:val="0"/>
          <w:color w:val="000000"/>
          <w:szCs w:val="20"/>
        </w:rPr>
        <w:t>plant</w:t>
      </w:r>
      <w:bookmarkEnd w:id="44"/>
    </w:p>
    <w:p w:rsidR="00104937" w:rsidRPr="001F4CC7" w:rsidRDefault="00104937" w:rsidP="002347DE">
      <w:pPr>
        <w:pStyle w:val="greyboxes"/>
      </w:pPr>
      <w:r w:rsidRPr="00FB6317">
        <w:rPr>
          <w:b/>
        </w:rPr>
        <w:t>Regulation</w:t>
      </w:r>
      <w:r w:rsidRPr="00DF6EE1">
        <w:rPr>
          <w:b/>
        </w:rPr>
        <w:t xml:space="preserve"> 204:</w:t>
      </w:r>
      <w:r>
        <w:t xml:space="preserve"> A </w:t>
      </w:r>
      <w:r w:rsidRPr="001F4CC7">
        <w:t xml:space="preserve">person with management or control of plant at a workplace </w:t>
      </w:r>
      <w:r>
        <w:t xml:space="preserve">must </w:t>
      </w:r>
      <w:r w:rsidRPr="001F4CC7">
        <w:t>ensure that:</w:t>
      </w:r>
    </w:p>
    <w:p w:rsidR="00104937" w:rsidRPr="001F4CC7" w:rsidRDefault="00104937" w:rsidP="002347DE">
      <w:pPr>
        <w:pStyle w:val="greyboxes"/>
        <w:numPr>
          <w:ilvl w:val="0"/>
          <w:numId w:val="84"/>
        </w:numPr>
        <w:ind w:left="340" w:hanging="340"/>
      </w:pPr>
      <w:r w:rsidRPr="001F4CC7">
        <w:t xml:space="preserve">plant is not decommissioned or dismantled unless </w:t>
      </w:r>
      <w:r>
        <w:t>it can be carried out without risks to health and safety so far as is reasonably practicable</w:t>
      </w:r>
    </w:p>
    <w:p w:rsidR="00104937" w:rsidRDefault="00104937" w:rsidP="002347DE">
      <w:pPr>
        <w:pStyle w:val="greyboxes"/>
        <w:numPr>
          <w:ilvl w:val="0"/>
          <w:numId w:val="84"/>
        </w:numPr>
        <w:ind w:left="340" w:hanging="340"/>
      </w:pPr>
      <w:r w:rsidRPr="001F4CC7">
        <w:t xml:space="preserve">the person who decommissions or dismantles the plant is a competent person and is provided with all </w:t>
      </w:r>
      <w:r>
        <w:t>available</w:t>
      </w:r>
      <w:r w:rsidRPr="001F4CC7">
        <w:t xml:space="preserve"> information necessary to </w:t>
      </w:r>
      <w:r>
        <w:t xml:space="preserve">eliminate, or where this is not reasonably practicable, </w:t>
      </w:r>
      <w:r w:rsidRPr="001F4CC7">
        <w:t>minimise</w:t>
      </w:r>
      <w:r>
        <w:t xml:space="preserve"> risks to health and safety, and</w:t>
      </w:r>
    </w:p>
    <w:p w:rsidR="00104937" w:rsidRPr="00104937" w:rsidRDefault="00104937" w:rsidP="002347DE">
      <w:pPr>
        <w:pStyle w:val="greyboxes"/>
        <w:numPr>
          <w:ilvl w:val="0"/>
          <w:numId w:val="84"/>
        </w:numPr>
        <w:ind w:left="340" w:hanging="340"/>
      </w:pPr>
      <w:proofErr w:type="gramStart"/>
      <w:r w:rsidRPr="001F4CC7">
        <w:t>the</w:t>
      </w:r>
      <w:proofErr w:type="gramEnd"/>
      <w:r w:rsidRPr="001F4CC7">
        <w:t xml:space="preserve"> </w:t>
      </w:r>
      <w:r>
        <w:t xml:space="preserve">processes </w:t>
      </w:r>
      <w:r w:rsidRPr="001F4CC7">
        <w:t xml:space="preserve">associated with the decommissioning and dismantling </w:t>
      </w:r>
      <w:r>
        <w:t>include inspections to ensure, so far as is reasonably practicable, that risks associated with these activities are monitored.</w:t>
      </w:r>
    </w:p>
    <w:p w:rsidR="00C469D0" w:rsidRPr="004E46FE" w:rsidRDefault="003639AB" w:rsidP="00F566A9">
      <w:pPr>
        <w:spacing w:before="240" w:after="120"/>
        <w:rPr>
          <w:rFonts w:cs="Arial"/>
          <w:szCs w:val="22"/>
        </w:rPr>
      </w:pPr>
      <w:r>
        <w:rPr>
          <w:rFonts w:cs="Arial"/>
          <w:szCs w:val="22"/>
        </w:rPr>
        <w:t xml:space="preserve">You </w:t>
      </w:r>
      <w:r w:rsidR="006567A2" w:rsidRPr="004E46FE">
        <w:rPr>
          <w:rFonts w:cs="Arial"/>
          <w:szCs w:val="22"/>
        </w:rPr>
        <w:t>should</w:t>
      </w:r>
      <w:r w:rsidR="00C469D0" w:rsidRPr="004E46FE">
        <w:rPr>
          <w:rFonts w:cs="Arial"/>
          <w:szCs w:val="22"/>
        </w:rPr>
        <w:t xml:space="preserve"> identify any hazards inherent in the process of decommissioning </w:t>
      </w:r>
      <w:r>
        <w:rPr>
          <w:rFonts w:cs="Arial"/>
          <w:szCs w:val="22"/>
        </w:rPr>
        <w:t xml:space="preserve">and dismantling </w:t>
      </w:r>
      <w:r w:rsidR="00C469D0" w:rsidRPr="004E46FE">
        <w:rPr>
          <w:rFonts w:cs="Arial"/>
          <w:szCs w:val="22"/>
        </w:rPr>
        <w:t>the plant</w:t>
      </w:r>
      <w:r w:rsidR="007E3589">
        <w:rPr>
          <w:rFonts w:cs="Arial"/>
          <w:szCs w:val="22"/>
        </w:rPr>
        <w:t xml:space="preserve"> (for example, exposure to hazardous substances)</w:t>
      </w:r>
      <w:r w:rsidR="00C469D0" w:rsidRPr="004E46FE">
        <w:rPr>
          <w:rFonts w:cs="Arial"/>
          <w:szCs w:val="22"/>
        </w:rPr>
        <w:t xml:space="preserve">. </w:t>
      </w:r>
      <w:r>
        <w:rPr>
          <w:rFonts w:cs="Arial"/>
          <w:szCs w:val="22"/>
        </w:rPr>
        <w:t xml:space="preserve">The </w:t>
      </w:r>
      <w:r w:rsidR="00C469D0" w:rsidRPr="004E46FE">
        <w:rPr>
          <w:rFonts w:cs="Arial"/>
          <w:szCs w:val="22"/>
        </w:rPr>
        <w:t xml:space="preserve">plant </w:t>
      </w:r>
      <w:r>
        <w:rPr>
          <w:rFonts w:cs="Arial"/>
          <w:szCs w:val="22"/>
        </w:rPr>
        <w:t>should be</w:t>
      </w:r>
      <w:r w:rsidR="00C469D0" w:rsidRPr="004E46FE">
        <w:rPr>
          <w:rFonts w:cs="Arial"/>
          <w:szCs w:val="22"/>
        </w:rPr>
        <w:t xml:space="preserve"> dismantled in accordance with the designer’s and manufacturer’s instructions. </w:t>
      </w:r>
    </w:p>
    <w:p w:rsidR="00D30C2E" w:rsidRDefault="00A621DD" w:rsidP="00D17977">
      <w:pPr>
        <w:spacing w:after="120"/>
        <w:rPr>
          <w:rFonts w:cs="Arial"/>
          <w:szCs w:val="22"/>
        </w:rPr>
      </w:pPr>
      <w:r w:rsidRPr="004E46FE">
        <w:rPr>
          <w:rFonts w:cs="Arial"/>
          <w:szCs w:val="22"/>
        </w:rPr>
        <w:t>Disposing of plant may include reselling (in full or part) or scrapping (waste disposal and/or recycl</w:t>
      </w:r>
      <w:r w:rsidR="00D01A7D">
        <w:rPr>
          <w:rFonts w:cs="Arial"/>
          <w:szCs w:val="22"/>
        </w:rPr>
        <w:t>ing</w:t>
      </w:r>
      <w:r w:rsidRPr="004E46FE">
        <w:rPr>
          <w:rFonts w:cs="Arial"/>
          <w:szCs w:val="22"/>
        </w:rPr>
        <w:t>). If the plant is to be resold</w:t>
      </w:r>
      <w:r w:rsidRPr="00DF6EE1">
        <w:rPr>
          <w:rFonts w:cs="Arial"/>
          <w:szCs w:val="22"/>
        </w:rPr>
        <w:t xml:space="preserve">, </w:t>
      </w:r>
      <w:r w:rsidR="00EA1224" w:rsidRPr="00DF6EE1">
        <w:rPr>
          <w:rFonts w:cs="Arial"/>
          <w:szCs w:val="22"/>
        </w:rPr>
        <w:t>the seller</w:t>
      </w:r>
      <w:r w:rsidRPr="00DF6EE1">
        <w:rPr>
          <w:rFonts w:cs="Arial"/>
          <w:szCs w:val="22"/>
        </w:rPr>
        <w:t xml:space="preserve"> </w:t>
      </w:r>
      <w:r w:rsidR="00BF713D" w:rsidRPr="00DF6EE1">
        <w:rPr>
          <w:rFonts w:cs="Arial"/>
          <w:szCs w:val="22"/>
        </w:rPr>
        <w:t>will take on the duties of a person that supplies plant.</w:t>
      </w:r>
      <w:r w:rsidR="00BF713D">
        <w:rPr>
          <w:rFonts w:cs="Arial"/>
          <w:szCs w:val="22"/>
        </w:rPr>
        <w:t xml:space="preserve"> </w:t>
      </w:r>
      <w:r w:rsidR="00EA1224">
        <w:rPr>
          <w:rFonts w:cs="Arial"/>
          <w:szCs w:val="22"/>
        </w:rPr>
        <w:t>The seller</w:t>
      </w:r>
      <w:r w:rsidR="00BF713D">
        <w:rPr>
          <w:rFonts w:cs="Arial"/>
          <w:szCs w:val="22"/>
        </w:rPr>
        <w:t xml:space="preserve"> </w:t>
      </w:r>
      <w:r w:rsidR="00B84410">
        <w:rPr>
          <w:rFonts w:cs="Arial"/>
          <w:szCs w:val="22"/>
        </w:rPr>
        <w:t>should</w:t>
      </w:r>
      <w:r w:rsidRPr="004E46FE">
        <w:rPr>
          <w:rFonts w:cs="Arial"/>
          <w:szCs w:val="22"/>
        </w:rPr>
        <w:t xml:space="preserve"> ensure that the plant is safe to load, transport, unload and store. Any information relating to the plant design, registration, installation</w:t>
      </w:r>
      <w:r w:rsidR="001F37DB">
        <w:rPr>
          <w:rFonts w:cs="Arial"/>
          <w:szCs w:val="22"/>
        </w:rPr>
        <w:t xml:space="preserve">, </w:t>
      </w:r>
      <w:r w:rsidRPr="004E46FE">
        <w:rPr>
          <w:rFonts w:cs="Arial"/>
          <w:szCs w:val="22"/>
        </w:rPr>
        <w:t xml:space="preserve">operation and/or maintenance </w:t>
      </w:r>
      <w:r w:rsidR="007E3589">
        <w:rPr>
          <w:rFonts w:cs="Arial"/>
          <w:szCs w:val="22"/>
        </w:rPr>
        <w:t>must be</w:t>
      </w:r>
      <w:r w:rsidRPr="004E46FE">
        <w:rPr>
          <w:rFonts w:cs="Arial"/>
          <w:szCs w:val="22"/>
        </w:rPr>
        <w:t xml:space="preserve"> provided with the plant to the reseller or buyer.</w:t>
      </w:r>
      <w:r w:rsidR="007E3589">
        <w:rPr>
          <w:rFonts w:cs="Arial"/>
          <w:szCs w:val="22"/>
        </w:rPr>
        <w:t xml:space="preserve"> </w:t>
      </w:r>
    </w:p>
    <w:p w:rsidR="00885968" w:rsidRPr="004E46FE" w:rsidRDefault="00A621DD" w:rsidP="00D16D91">
      <w:pPr>
        <w:rPr>
          <w:rFonts w:cs="Arial"/>
          <w:szCs w:val="22"/>
        </w:rPr>
      </w:pPr>
      <w:r w:rsidRPr="004E46FE">
        <w:rPr>
          <w:rFonts w:cs="Arial"/>
          <w:szCs w:val="22"/>
        </w:rPr>
        <w:t>If the plant is to be scrapped, you should consult with local waste disposal authorities or organisations so that the plant is safe to load, transport, unload and dispose of.</w:t>
      </w:r>
    </w:p>
    <w:p w:rsidR="00B84410" w:rsidRDefault="00B84410" w:rsidP="00B84410">
      <w:pPr>
        <w:rPr>
          <w:rFonts w:cs="Arial"/>
          <w:color w:val="000000"/>
          <w:szCs w:val="22"/>
        </w:rPr>
      </w:pPr>
      <w:r>
        <w:rPr>
          <w:rFonts w:cs="Arial"/>
          <w:color w:val="000000"/>
          <w:szCs w:val="22"/>
        </w:rPr>
        <w:t>If the plant is to be used for scrap or spare parts, you must inform the person you are supplying the plant to that the plant is being supplied as scrap or spare parts and that the plant in its current f</w:t>
      </w:r>
      <w:r w:rsidR="001F37DB">
        <w:rPr>
          <w:rFonts w:cs="Arial"/>
          <w:color w:val="000000"/>
          <w:szCs w:val="22"/>
        </w:rPr>
        <w:t xml:space="preserve">orm is not to be used as plant. </w:t>
      </w:r>
      <w:r>
        <w:rPr>
          <w:rFonts w:cs="Arial"/>
          <w:color w:val="000000"/>
          <w:szCs w:val="22"/>
        </w:rPr>
        <w:t>This must be done in writing or by marking the item of plant.</w:t>
      </w:r>
    </w:p>
    <w:p w:rsidR="004C5290" w:rsidRDefault="004C5290">
      <w:pPr>
        <w:rPr>
          <w:rFonts w:cs="Arial"/>
          <w:b/>
          <w:bCs/>
          <w:kern w:val="32"/>
          <w:sz w:val="24"/>
        </w:rPr>
      </w:pPr>
      <w:r>
        <w:rPr>
          <w:sz w:val="24"/>
        </w:rPr>
        <w:br w:type="page"/>
      </w:r>
    </w:p>
    <w:p w:rsidR="00390F54" w:rsidRDefault="003B0FBE" w:rsidP="00A050D2">
      <w:pPr>
        <w:pStyle w:val="Heading1"/>
        <w:pBdr>
          <w:bottom w:val="single" w:sz="4" w:space="0" w:color="auto"/>
        </w:pBdr>
        <w:spacing w:before="240"/>
        <w:rPr>
          <w:sz w:val="24"/>
          <w:szCs w:val="24"/>
        </w:rPr>
      </w:pPr>
      <w:bookmarkStart w:id="45" w:name="_Toc367714164"/>
      <w:r>
        <w:rPr>
          <w:sz w:val="24"/>
          <w:szCs w:val="24"/>
        </w:rPr>
        <w:lastRenderedPageBreak/>
        <w:t>4</w:t>
      </w:r>
      <w:r w:rsidR="00214400">
        <w:rPr>
          <w:sz w:val="24"/>
          <w:szCs w:val="24"/>
        </w:rPr>
        <w:t>.</w:t>
      </w:r>
      <w:r w:rsidR="00214400">
        <w:rPr>
          <w:sz w:val="24"/>
          <w:szCs w:val="24"/>
        </w:rPr>
        <w:tab/>
      </w:r>
      <w:r w:rsidR="00390F54">
        <w:rPr>
          <w:sz w:val="24"/>
          <w:szCs w:val="24"/>
        </w:rPr>
        <w:t>SPECIFIC CONTROL MEASURES</w:t>
      </w:r>
      <w:bookmarkEnd w:id="45"/>
    </w:p>
    <w:p w:rsidR="00390F54" w:rsidRPr="00125716" w:rsidRDefault="003B0FBE" w:rsidP="00131C04">
      <w:pPr>
        <w:pStyle w:val="StylePart2HeadingBold"/>
        <w:spacing w:before="240"/>
        <w:ind w:left="561" w:hanging="561"/>
        <w:rPr>
          <w:rFonts w:ascii="Arial" w:hAnsi="Arial" w:cs="Times New Roman"/>
          <w:bCs w:val="0"/>
          <w:caps w:val="0"/>
          <w:color w:val="000000"/>
          <w:szCs w:val="20"/>
        </w:rPr>
      </w:pPr>
      <w:bookmarkStart w:id="46" w:name="_Toc367714165"/>
      <w:r>
        <w:rPr>
          <w:rFonts w:ascii="Arial" w:hAnsi="Arial" w:cs="Times New Roman"/>
          <w:bCs w:val="0"/>
          <w:caps w:val="0"/>
          <w:color w:val="000000"/>
          <w:szCs w:val="20"/>
        </w:rPr>
        <w:t>4</w:t>
      </w:r>
      <w:r w:rsidR="00390F54" w:rsidRPr="00125716">
        <w:rPr>
          <w:rFonts w:ascii="Arial" w:hAnsi="Arial" w:cs="Times New Roman"/>
          <w:bCs w:val="0"/>
          <w:caps w:val="0"/>
          <w:color w:val="000000"/>
          <w:szCs w:val="20"/>
        </w:rPr>
        <w:t>.1</w:t>
      </w:r>
      <w:r w:rsidR="00390F54" w:rsidRPr="00125716">
        <w:rPr>
          <w:rFonts w:ascii="Arial" w:hAnsi="Arial" w:cs="Times New Roman"/>
          <w:bCs w:val="0"/>
          <w:caps w:val="0"/>
          <w:color w:val="000000"/>
          <w:szCs w:val="20"/>
        </w:rPr>
        <w:tab/>
        <w:t>Guarding plant</w:t>
      </w:r>
      <w:bookmarkEnd w:id="46"/>
    </w:p>
    <w:p w:rsidR="005F136C" w:rsidRDefault="00390F54" w:rsidP="005F136C">
      <w:pPr>
        <w:rPr>
          <w:rFonts w:cs="Arial"/>
          <w:szCs w:val="22"/>
        </w:rPr>
      </w:pPr>
      <w:r w:rsidRPr="004E46FE">
        <w:rPr>
          <w:rFonts w:cs="Arial"/>
          <w:szCs w:val="22"/>
        </w:rPr>
        <w:t xml:space="preserve">A guard is a physical or other barrier </w:t>
      </w:r>
      <w:r w:rsidR="00D01A7D">
        <w:rPr>
          <w:rFonts w:cs="Arial"/>
          <w:szCs w:val="22"/>
        </w:rPr>
        <w:t>that</w:t>
      </w:r>
      <w:r w:rsidRPr="004E46FE">
        <w:rPr>
          <w:rFonts w:cs="Arial"/>
          <w:szCs w:val="22"/>
        </w:rPr>
        <w:t xml:space="preserve"> </w:t>
      </w:r>
      <w:r w:rsidR="00A050D2">
        <w:rPr>
          <w:rFonts w:cs="Arial"/>
          <w:szCs w:val="22"/>
        </w:rPr>
        <w:t>can perform several functions</w:t>
      </w:r>
      <w:r w:rsidR="005F136C">
        <w:rPr>
          <w:rFonts w:cs="Arial"/>
          <w:szCs w:val="22"/>
        </w:rPr>
        <w:t xml:space="preserve"> including: </w:t>
      </w:r>
    </w:p>
    <w:p w:rsidR="005F136C" w:rsidRPr="005F136C" w:rsidRDefault="00390F54" w:rsidP="00131C04">
      <w:pPr>
        <w:numPr>
          <w:ilvl w:val="0"/>
          <w:numId w:val="22"/>
        </w:numPr>
        <w:tabs>
          <w:tab w:val="clear" w:pos="1080"/>
        </w:tabs>
        <w:ind w:left="340" w:hanging="340"/>
        <w:rPr>
          <w:rFonts w:cs="Arial"/>
          <w:szCs w:val="22"/>
        </w:rPr>
      </w:pPr>
      <w:r w:rsidRPr="005F136C">
        <w:rPr>
          <w:rFonts w:cs="Arial"/>
          <w:szCs w:val="22"/>
        </w:rPr>
        <w:t>prevent</w:t>
      </w:r>
      <w:r w:rsidR="005F136C" w:rsidRPr="005F136C">
        <w:rPr>
          <w:rFonts w:cs="Arial"/>
          <w:szCs w:val="22"/>
        </w:rPr>
        <w:t>ing</w:t>
      </w:r>
      <w:r w:rsidRPr="005F136C">
        <w:rPr>
          <w:rFonts w:cs="Arial"/>
          <w:szCs w:val="22"/>
        </w:rPr>
        <w:t xml:space="preserve"> contact with moving parts</w:t>
      </w:r>
      <w:r w:rsidR="005F136C" w:rsidRPr="005F136C">
        <w:rPr>
          <w:rFonts w:cs="Arial"/>
          <w:szCs w:val="22"/>
        </w:rPr>
        <w:t xml:space="preserve"> or controlling </w:t>
      </w:r>
      <w:r w:rsidRPr="005F136C">
        <w:rPr>
          <w:rFonts w:cs="Arial"/>
          <w:szCs w:val="22"/>
        </w:rPr>
        <w:t>access to dangerous areas of plant</w:t>
      </w:r>
    </w:p>
    <w:p w:rsidR="005F136C" w:rsidRPr="005F136C" w:rsidRDefault="00153275" w:rsidP="00131C04">
      <w:pPr>
        <w:numPr>
          <w:ilvl w:val="0"/>
          <w:numId w:val="22"/>
        </w:numPr>
        <w:tabs>
          <w:tab w:val="clear" w:pos="1080"/>
        </w:tabs>
        <w:ind w:left="340" w:hanging="340"/>
        <w:rPr>
          <w:rFonts w:cs="Arial"/>
          <w:szCs w:val="22"/>
        </w:rPr>
      </w:pPr>
      <w:r w:rsidRPr="005F136C">
        <w:rPr>
          <w:rFonts w:cs="Arial"/>
          <w:szCs w:val="22"/>
        </w:rPr>
        <w:t>screen</w:t>
      </w:r>
      <w:r w:rsidR="005F136C" w:rsidRPr="005F136C">
        <w:rPr>
          <w:rFonts w:cs="Arial"/>
          <w:szCs w:val="22"/>
        </w:rPr>
        <w:t>ing</w:t>
      </w:r>
      <w:r w:rsidRPr="005F136C">
        <w:rPr>
          <w:rFonts w:cs="Arial"/>
          <w:szCs w:val="22"/>
        </w:rPr>
        <w:t xml:space="preserve"> harmful emissions such as radiation</w:t>
      </w:r>
    </w:p>
    <w:p w:rsidR="005F136C" w:rsidRPr="005F136C" w:rsidRDefault="00153275" w:rsidP="00131C04">
      <w:pPr>
        <w:numPr>
          <w:ilvl w:val="0"/>
          <w:numId w:val="22"/>
        </w:numPr>
        <w:tabs>
          <w:tab w:val="clear" w:pos="1080"/>
        </w:tabs>
        <w:ind w:left="340" w:hanging="340"/>
        <w:rPr>
          <w:rFonts w:cs="Arial"/>
          <w:szCs w:val="22"/>
        </w:rPr>
      </w:pPr>
      <w:r w:rsidRPr="005F136C">
        <w:rPr>
          <w:rFonts w:cs="Arial"/>
          <w:szCs w:val="22"/>
        </w:rPr>
        <w:t>minimis</w:t>
      </w:r>
      <w:r w:rsidR="005F136C" w:rsidRPr="005F136C">
        <w:rPr>
          <w:rFonts w:cs="Arial"/>
          <w:szCs w:val="22"/>
        </w:rPr>
        <w:t>ing</w:t>
      </w:r>
      <w:r w:rsidRPr="005F136C">
        <w:rPr>
          <w:rFonts w:cs="Arial"/>
          <w:szCs w:val="22"/>
        </w:rPr>
        <w:t xml:space="preserve"> noise through the application of sound-absorbing materials</w:t>
      </w:r>
      <w:r w:rsidR="00A050D2">
        <w:rPr>
          <w:rFonts w:cs="Arial"/>
          <w:szCs w:val="22"/>
        </w:rPr>
        <w:t>, and</w:t>
      </w:r>
    </w:p>
    <w:p w:rsidR="00390F54" w:rsidRDefault="005F136C" w:rsidP="00131C04">
      <w:pPr>
        <w:numPr>
          <w:ilvl w:val="0"/>
          <w:numId w:val="22"/>
        </w:numPr>
        <w:tabs>
          <w:tab w:val="clear" w:pos="1080"/>
        </w:tabs>
        <w:ind w:left="340" w:hanging="340"/>
        <w:rPr>
          <w:rFonts w:cs="Arial"/>
          <w:szCs w:val="22"/>
        </w:rPr>
      </w:pPr>
      <w:proofErr w:type="gramStart"/>
      <w:r w:rsidRPr="005F136C">
        <w:rPr>
          <w:rFonts w:cs="Arial"/>
          <w:szCs w:val="22"/>
        </w:rPr>
        <w:t>preventing</w:t>
      </w:r>
      <w:proofErr w:type="gramEnd"/>
      <w:r w:rsidRPr="005F136C">
        <w:rPr>
          <w:rFonts w:cs="Arial"/>
          <w:szCs w:val="22"/>
        </w:rPr>
        <w:t xml:space="preserve"> </w:t>
      </w:r>
      <w:r w:rsidR="00645D92" w:rsidRPr="005F136C">
        <w:rPr>
          <w:rFonts w:cs="Arial"/>
          <w:szCs w:val="22"/>
        </w:rPr>
        <w:t xml:space="preserve">ejected </w:t>
      </w:r>
      <w:r w:rsidRPr="005F136C">
        <w:rPr>
          <w:rFonts w:cs="Arial"/>
          <w:szCs w:val="22"/>
        </w:rPr>
        <w:t>parts or off-cuts</w:t>
      </w:r>
      <w:r w:rsidR="00645D92" w:rsidRPr="005F136C">
        <w:rPr>
          <w:rFonts w:cs="Arial"/>
          <w:szCs w:val="22"/>
        </w:rPr>
        <w:t xml:space="preserve"> </w:t>
      </w:r>
      <w:r w:rsidR="00390F54" w:rsidRPr="005F136C">
        <w:rPr>
          <w:rFonts w:cs="Arial"/>
          <w:szCs w:val="22"/>
        </w:rPr>
        <w:t>from striking people.</w:t>
      </w:r>
      <w:r w:rsidR="0088415B" w:rsidRPr="005F136C">
        <w:rPr>
          <w:rFonts w:cs="Arial"/>
          <w:szCs w:val="22"/>
        </w:rPr>
        <w:t xml:space="preserve"> </w:t>
      </w:r>
    </w:p>
    <w:p w:rsidR="00131C04" w:rsidRDefault="00131C04" w:rsidP="002347DE">
      <w:pPr>
        <w:pStyle w:val="greyboxes"/>
      </w:pPr>
      <w:r w:rsidRPr="00FB6317">
        <w:rPr>
          <w:b/>
        </w:rPr>
        <w:t>Regulation</w:t>
      </w:r>
      <w:r w:rsidRPr="00DF6EE1">
        <w:rPr>
          <w:b/>
        </w:rPr>
        <w:t xml:space="preserve"> 208:</w:t>
      </w:r>
      <w:r>
        <w:t xml:space="preserve"> If guarding is used, the person with management and control must ensure that:</w:t>
      </w:r>
    </w:p>
    <w:p w:rsidR="00131C04" w:rsidRDefault="00131C04" w:rsidP="002347DE">
      <w:pPr>
        <w:pStyle w:val="greyboxes"/>
        <w:numPr>
          <w:ilvl w:val="0"/>
          <w:numId w:val="85"/>
        </w:numPr>
        <w:ind w:left="340" w:hanging="340"/>
      </w:pPr>
      <w:r>
        <w:t>if access to the area of plant requiring guarding is not necessary during operation, maintenance or cleaning, the guarding</w:t>
      </w:r>
      <w:r w:rsidR="00A050D2">
        <w:t xml:space="preserve"> is a permanently fixed barrier</w:t>
      </w:r>
    </w:p>
    <w:p w:rsidR="00131C04" w:rsidRDefault="00131C04" w:rsidP="002347DE">
      <w:pPr>
        <w:pStyle w:val="greyboxes"/>
        <w:numPr>
          <w:ilvl w:val="0"/>
          <w:numId w:val="85"/>
        </w:numPr>
        <w:ind w:left="340" w:hanging="340"/>
      </w:pPr>
      <w:r>
        <w:t xml:space="preserve">if access to the areas requiring guarding is necessary during operation, maintenance or cleaning, the guarding is </w:t>
      </w:r>
      <w:r w:rsidR="00A050D2">
        <w:t>an interlocked physical barrier</w:t>
      </w:r>
    </w:p>
    <w:p w:rsidR="00131C04" w:rsidRDefault="00131C04" w:rsidP="002347DE">
      <w:pPr>
        <w:pStyle w:val="greyboxes"/>
        <w:numPr>
          <w:ilvl w:val="0"/>
          <w:numId w:val="85"/>
        </w:numPr>
        <w:ind w:left="340" w:hanging="340"/>
      </w:pPr>
      <w:r>
        <w:t>if it is not reasonably practicable to use a permanently fixed barrier or an interlocked physical barrier, the guarding is a physical barrier that can only be altered or removed using a tool, or</w:t>
      </w:r>
    </w:p>
    <w:p w:rsidR="00131C04" w:rsidRDefault="00131C04" w:rsidP="002347DE">
      <w:pPr>
        <w:pStyle w:val="greyboxes"/>
        <w:numPr>
          <w:ilvl w:val="0"/>
          <w:numId w:val="85"/>
        </w:numPr>
        <w:ind w:left="340" w:hanging="340"/>
      </w:pPr>
      <w:proofErr w:type="gramStart"/>
      <w:r>
        <w:t>if</w:t>
      </w:r>
      <w:proofErr w:type="gramEnd"/>
      <w:r>
        <w:t xml:space="preserve"> it is not reasonably practicable to use a permanently fixed barrier, an interlocked physical barrier or a physical barrier fixed in position, the guarding includes a presence-sensing safeguarding system.</w:t>
      </w:r>
    </w:p>
    <w:p w:rsidR="00131C04" w:rsidRDefault="00131C04" w:rsidP="002347DE">
      <w:pPr>
        <w:pStyle w:val="greyboxes"/>
      </w:pPr>
      <w:r>
        <w:t xml:space="preserve">Guarding must: </w:t>
      </w:r>
    </w:p>
    <w:p w:rsidR="00131C04" w:rsidRDefault="00131C04" w:rsidP="002347DE">
      <w:pPr>
        <w:pStyle w:val="greyboxes"/>
        <w:numPr>
          <w:ilvl w:val="0"/>
          <w:numId w:val="86"/>
        </w:numPr>
        <w:ind w:left="340" w:hanging="340"/>
      </w:pPr>
      <w:r>
        <w:t>be of solid construction and securely mounted so as to resist impact or shock</w:t>
      </w:r>
    </w:p>
    <w:p w:rsidR="00131C04" w:rsidRDefault="00131C04" w:rsidP="002347DE">
      <w:pPr>
        <w:pStyle w:val="greyboxes"/>
        <w:numPr>
          <w:ilvl w:val="0"/>
          <w:numId w:val="86"/>
        </w:numPr>
        <w:ind w:left="340" w:hanging="340"/>
      </w:pPr>
      <w:r>
        <w:t>prevent by-passing or disabling of the guard</w:t>
      </w:r>
    </w:p>
    <w:p w:rsidR="00131C04" w:rsidRDefault="00131C04" w:rsidP="002347DE">
      <w:pPr>
        <w:pStyle w:val="greyboxes"/>
        <w:numPr>
          <w:ilvl w:val="0"/>
          <w:numId w:val="86"/>
        </w:numPr>
        <w:ind w:left="340" w:hanging="340"/>
      </w:pPr>
      <w:r>
        <w:t>not create a risk in itself (for example it must not obstruct operator visibility, weaken the plant, cause discomfort to operators or introduce new hazards such as pinch points, rough or sharp edges)</w:t>
      </w:r>
    </w:p>
    <w:p w:rsidR="00131C04" w:rsidRDefault="00131C04" w:rsidP="002347DE">
      <w:pPr>
        <w:pStyle w:val="greyboxes"/>
        <w:numPr>
          <w:ilvl w:val="0"/>
          <w:numId w:val="86"/>
        </w:numPr>
        <w:ind w:left="340" w:hanging="340"/>
      </w:pPr>
      <w:r>
        <w:t>be properly maintained</w:t>
      </w:r>
    </w:p>
    <w:p w:rsidR="00131C04" w:rsidRDefault="00131C04" w:rsidP="002347DE">
      <w:pPr>
        <w:pStyle w:val="greyboxes"/>
        <w:numPr>
          <w:ilvl w:val="0"/>
          <w:numId w:val="86"/>
        </w:numPr>
        <w:ind w:left="340" w:hanging="340"/>
      </w:pPr>
      <w:r>
        <w:t xml:space="preserve">control any risk from potential broken or ejected parts and </w:t>
      </w:r>
      <w:proofErr w:type="spellStart"/>
      <w:r>
        <w:t>workpieces</w:t>
      </w:r>
      <w:proofErr w:type="spellEnd"/>
    </w:p>
    <w:p w:rsidR="00131C04" w:rsidRDefault="00131C04" w:rsidP="002347DE">
      <w:pPr>
        <w:pStyle w:val="greyboxes"/>
        <w:numPr>
          <w:ilvl w:val="0"/>
          <w:numId w:val="86"/>
        </w:numPr>
        <w:ind w:left="340" w:hanging="340"/>
        <w:rPr>
          <w:color w:val="000000"/>
        </w:rPr>
      </w:pPr>
      <w:r w:rsidRPr="004E46FE">
        <w:rPr>
          <w:color w:val="000000"/>
        </w:rPr>
        <w:t>allow for servicing, maintenance and repair to be undertaken with relative ease, and</w:t>
      </w:r>
    </w:p>
    <w:p w:rsidR="00131C04" w:rsidRPr="00131C04" w:rsidRDefault="00131C04" w:rsidP="002347DE">
      <w:pPr>
        <w:pStyle w:val="greyboxes"/>
        <w:numPr>
          <w:ilvl w:val="0"/>
          <w:numId w:val="86"/>
        </w:numPr>
        <w:ind w:left="340" w:hanging="340"/>
        <w:rPr>
          <w:color w:val="000000"/>
        </w:rPr>
      </w:pPr>
      <w:proofErr w:type="gramStart"/>
      <w:r>
        <w:rPr>
          <w:color w:val="000000"/>
        </w:rPr>
        <w:t>if</w:t>
      </w:r>
      <w:proofErr w:type="gramEnd"/>
      <w:r>
        <w:rPr>
          <w:color w:val="000000"/>
        </w:rPr>
        <w:t xml:space="preserve"> guarding is removed the plant cannot be restarted unless the guarding is replaced.</w:t>
      </w:r>
    </w:p>
    <w:p w:rsidR="00390F54" w:rsidRPr="001D11D7" w:rsidRDefault="00390F54" w:rsidP="00881771">
      <w:pPr>
        <w:pStyle w:val="Heading3"/>
      </w:pPr>
      <w:bookmarkStart w:id="47" w:name="_Toc271900726"/>
      <w:bookmarkStart w:id="48" w:name="_Toc272327279"/>
      <w:r w:rsidRPr="001D11D7">
        <w:t>Permanently fixed physical barrier</w:t>
      </w:r>
      <w:bookmarkEnd w:id="47"/>
      <w:bookmarkEnd w:id="48"/>
      <w:r w:rsidRPr="001D11D7">
        <w:t>s</w:t>
      </w:r>
    </w:p>
    <w:p w:rsidR="00390F54" w:rsidRDefault="00390F54" w:rsidP="00390F54">
      <w:pPr>
        <w:autoSpaceDE w:val="0"/>
        <w:autoSpaceDN w:val="0"/>
        <w:adjustRightInd w:val="0"/>
        <w:spacing w:after="120"/>
        <w:rPr>
          <w:rFonts w:cs="Arial"/>
          <w:szCs w:val="22"/>
        </w:rPr>
      </w:pPr>
      <w:r w:rsidRPr="004E46FE">
        <w:rPr>
          <w:rFonts w:cs="Arial"/>
          <w:szCs w:val="22"/>
        </w:rPr>
        <w:t xml:space="preserve">Permanently fixed physical barriers are designed to be welded or incorporated into the body of the machine. In </w:t>
      </w:r>
      <w:r w:rsidRPr="00C74E3C">
        <w:rPr>
          <w:rFonts w:cs="Arial"/>
          <w:szCs w:val="22"/>
        </w:rPr>
        <w:t>Figure 1,</w:t>
      </w:r>
      <w:r w:rsidRPr="004E46FE">
        <w:rPr>
          <w:rFonts w:cs="Arial"/>
          <w:szCs w:val="22"/>
        </w:rPr>
        <w:t xml:space="preserve"> the plant's power transmission is not required to be accessed during normal operation, maintenance or cleaning. It is therefore practicable to have the gear arrangements enclosed in gearbox housing to prevent access to moving gears. This has eliminated the risk associated with entanglement.</w:t>
      </w:r>
    </w:p>
    <w:p w:rsidR="00D4734B" w:rsidRDefault="00D4734B">
      <w:pPr>
        <w:spacing w:before="0"/>
        <w:rPr>
          <w:rFonts w:cs="Arial"/>
          <w:b/>
          <w:sz w:val="20"/>
          <w:szCs w:val="20"/>
        </w:rPr>
      </w:pPr>
      <w:r>
        <w:rPr>
          <w:rFonts w:cs="Arial"/>
          <w:b/>
          <w:sz w:val="20"/>
          <w:szCs w:val="20"/>
        </w:rPr>
        <w:br w:type="page"/>
      </w:r>
    </w:p>
    <w:p w:rsidR="00D4734B" w:rsidRPr="004E46FE" w:rsidRDefault="00D4734B" w:rsidP="00773EA0">
      <w:pPr>
        <w:autoSpaceDE w:val="0"/>
        <w:autoSpaceDN w:val="0"/>
        <w:adjustRightInd w:val="0"/>
        <w:spacing w:before="240" w:after="240"/>
        <w:rPr>
          <w:rFonts w:cs="Arial"/>
          <w:szCs w:val="22"/>
        </w:rPr>
      </w:pPr>
      <w:r w:rsidRPr="007C286A">
        <w:rPr>
          <w:rFonts w:cs="Arial"/>
          <w:b/>
          <w:sz w:val="20"/>
          <w:szCs w:val="20"/>
        </w:rPr>
        <w:lastRenderedPageBreak/>
        <w:t>Fig</w:t>
      </w:r>
      <w:r>
        <w:rPr>
          <w:rFonts w:cs="Arial"/>
          <w:b/>
          <w:sz w:val="20"/>
          <w:szCs w:val="20"/>
        </w:rPr>
        <w:t>ure</w:t>
      </w:r>
      <w:r w:rsidRPr="007C286A">
        <w:rPr>
          <w:rFonts w:cs="Arial"/>
          <w:b/>
          <w:sz w:val="20"/>
          <w:szCs w:val="20"/>
        </w:rPr>
        <w:t xml:space="preserve"> 1</w:t>
      </w:r>
      <w:r w:rsidRPr="00964A80">
        <w:rPr>
          <w:rFonts w:cs="Arial"/>
          <w:sz w:val="20"/>
          <w:szCs w:val="20"/>
        </w:rPr>
        <w:t xml:space="preserve"> </w:t>
      </w:r>
      <w:r w:rsidRPr="004E46FE">
        <w:rPr>
          <w:rFonts w:cs="Arial"/>
          <w:sz w:val="20"/>
          <w:szCs w:val="20"/>
        </w:rPr>
        <w:t>Cut-away view of a fixed physical barrier encasing the gear assembly and electric motor</w:t>
      </w:r>
    </w:p>
    <w:p w:rsidR="002207C5" w:rsidRPr="004E46FE" w:rsidRDefault="00A9416E" w:rsidP="00773EA0">
      <w:pPr>
        <w:autoSpaceDE w:val="0"/>
        <w:autoSpaceDN w:val="0"/>
        <w:adjustRightInd w:val="0"/>
        <w:jc w:val="center"/>
        <w:rPr>
          <w:rFonts w:cs="Arial"/>
          <w:sz w:val="20"/>
          <w:szCs w:val="20"/>
        </w:rPr>
      </w:pPr>
      <w:r>
        <w:rPr>
          <w:rFonts w:cs="Arial"/>
          <w:noProof/>
          <w:szCs w:val="22"/>
        </w:rPr>
        <w:drawing>
          <wp:inline distT="0" distB="0" distL="0" distR="0" wp14:anchorId="51F4166D" wp14:editId="1C0D2965">
            <wp:extent cx="1990725" cy="1851660"/>
            <wp:effectExtent l="0" t="0" r="9525" b="0"/>
            <wp:docPr id="4" name="Picture 2" descr="Figure 1 shows a cut-away view of a fixed physical barrier encasing the gear assembly and electric motor."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arbox"/>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90725" cy="1851660"/>
                    </a:xfrm>
                    <a:prstGeom prst="rect">
                      <a:avLst/>
                    </a:prstGeom>
                    <a:noFill/>
                    <a:ln>
                      <a:noFill/>
                    </a:ln>
                  </pic:spPr>
                </pic:pic>
              </a:graphicData>
            </a:graphic>
          </wp:inline>
        </w:drawing>
      </w:r>
      <w:r w:rsidR="002E291F">
        <w:rPr>
          <w:rFonts w:cs="Arial"/>
          <w:b/>
          <w:sz w:val="20"/>
          <w:szCs w:val="20"/>
        </w:rPr>
        <w:br/>
      </w:r>
    </w:p>
    <w:p w:rsidR="00390F54" w:rsidRPr="001D11D7" w:rsidRDefault="00390F54" w:rsidP="00881771">
      <w:pPr>
        <w:pStyle w:val="Heading3"/>
      </w:pPr>
      <w:bookmarkStart w:id="49" w:name="_Toc271900727"/>
      <w:bookmarkStart w:id="50" w:name="_Toc272327280"/>
      <w:r w:rsidRPr="001D11D7">
        <w:t>Interlocked physical barrier</w:t>
      </w:r>
      <w:bookmarkEnd w:id="49"/>
      <w:bookmarkEnd w:id="50"/>
      <w:r w:rsidRPr="001D11D7">
        <w:t>s</w:t>
      </w:r>
    </w:p>
    <w:p w:rsidR="00390F54" w:rsidRDefault="00390F54" w:rsidP="00390F54">
      <w:pPr>
        <w:spacing w:after="120"/>
        <w:rPr>
          <w:rFonts w:cs="Arial"/>
          <w:szCs w:val="22"/>
        </w:rPr>
      </w:pPr>
      <w:r w:rsidRPr="004E46FE">
        <w:rPr>
          <w:rFonts w:cs="Arial"/>
          <w:szCs w:val="22"/>
        </w:rPr>
        <w:t>An interlock guard is connected to the plant's operational controls so that the plant is prevented from operating until the guard is closed. The</w:t>
      </w:r>
      <w:r>
        <w:rPr>
          <w:rFonts w:cs="Arial"/>
          <w:szCs w:val="22"/>
        </w:rPr>
        <w:t xml:space="preserve"> guard </w:t>
      </w:r>
      <w:r w:rsidRPr="004E46FE">
        <w:rPr>
          <w:rFonts w:cs="Arial"/>
          <w:szCs w:val="22"/>
        </w:rPr>
        <w:t xml:space="preserve">cannot be opened </w:t>
      </w:r>
      <w:r>
        <w:rPr>
          <w:rFonts w:cs="Arial"/>
          <w:szCs w:val="22"/>
        </w:rPr>
        <w:t xml:space="preserve">or removed </w:t>
      </w:r>
      <w:r w:rsidRPr="004E46FE">
        <w:rPr>
          <w:rFonts w:cs="Arial"/>
          <w:szCs w:val="22"/>
        </w:rPr>
        <w:t xml:space="preserve">until the dangerous parts of the machine have fully come to rest. In </w:t>
      </w:r>
      <w:r w:rsidRPr="00E513D0">
        <w:rPr>
          <w:rFonts w:cs="Arial"/>
          <w:szCs w:val="22"/>
        </w:rPr>
        <w:t>Figure 2</w:t>
      </w:r>
      <w:r w:rsidRPr="004E46FE">
        <w:rPr>
          <w:rFonts w:cs="Arial"/>
          <w:szCs w:val="22"/>
        </w:rPr>
        <w:t xml:space="preserve">, the hinged top guard on the </w:t>
      </w:r>
      <w:r>
        <w:rPr>
          <w:rFonts w:cs="Arial"/>
          <w:szCs w:val="22"/>
        </w:rPr>
        <w:t>food</w:t>
      </w:r>
      <w:r w:rsidRPr="004E46FE">
        <w:rPr>
          <w:rFonts w:cs="Arial"/>
          <w:szCs w:val="22"/>
        </w:rPr>
        <w:t xml:space="preserve"> mixer has a positively operating insertion key which automatically cuts off the plant's power when the lid is opened or removed. This allows the </w:t>
      </w:r>
      <w:r>
        <w:rPr>
          <w:rFonts w:cs="Arial"/>
          <w:szCs w:val="22"/>
        </w:rPr>
        <w:t>b</w:t>
      </w:r>
      <w:r w:rsidRPr="004E46FE">
        <w:rPr>
          <w:rFonts w:cs="Arial"/>
          <w:szCs w:val="22"/>
        </w:rPr>
        <w:t xml:space="preserve">lades to come to rest. If the moving parts do not stop immediately once the power is cut off, then a guard should be designed to </w:t>
      </w:r>
      <w:r>
        <w:rPr>
          <w:rFonts w:cs="Arial"/>
          <w:szCs w:val="22"/>
        </w:rPr>
        <w:t xml:space="preserve">delay release of the locking mechanism until </w:t>
      </w:r>
      <w:r w:rsidRPr="004E46FE">
        <w:rPr>
          <w:rFonts w:cs="Arial"/>
          <w:szCs w:val="22"/>
        </w:rPr>
        <w:t>the moving parts</w:t>
      </w:r>
      <w:r>
        <w:rPr>
          <w:rFonts w:cs="Arial"/>
          <w:szCs w:val="22"/>
        </w:rPr>
        <w:t xml:space="preserve"> have stopped</w:t>
      </w:r>
      <w:r w:rsidRPr="004E46FE">
        <w:rPr>
          <w:rFonts w:cs="Arial"/>
          <w:szCs w:val="22"/>
        </w:rPr>
        <w:t>.</w:t>
      </w:r>
    </w:p>
    <w:p w:rsidR="00811CFE" w:rsidRDefault="00811CFE" w:rsidP="00773EA0">
      <w:pPr>
        <w:spacing w:before="240" w:after="240"/>
        <w:jc w:val="center"/>
        <w:rPr>
          <w:rFonts w:cs="Arial"/>
          <w:szCs w:val="22"/>
        </w:rPr>
      </w:pPr>
      <w:r w:rsidRPr="009111E7">
        <w:rPr>
          <w:rFonts w:cs="Arial"/>
          <w:b/>
          <w:sz w:val="20"/>
          <w:szCs w:val="20"/>
        </w:rPr>
        <w:t>Figure 2</w:t>
      </w:r>
      <w:r w:rsidRPr="00214400">
        <w:rPr>
          <w:rFonts w:cs="Arial"/>
          <w:sz w:val="20"/>
          <w:szCs w:val="20"/>
        </w:rPr>
        <w:t xml:space="preserve"> Fo</w:t>
      </w:r>
      <w:r>
        <w:rPr>
          <w:rFonts w:cs="Arial"/>
          <w:sz w:val="20"/>
          <w:szCs w:val="20"/>
        </w:rPr>
        <w:t xml:space="preserve">od </w:t>
      </w:r>
      <w:proofErr w:type="gramStart"/>
      <w:r>
        <w:rPr>
          <w:rFonts w:cs="Arial"/>
          <w:sz w:val="20"/>
          <w:szCs w:val="20"/>
        </w:rPr>
        <w:t>mixer</w:t>
      </w:r>
      <w:proofErr w:type="gramEnd"/>
      <w:r>
        <w:rPr>
          <w:rFonts w:cs="Arial"/>
          <w:sz w:val="20"/>
          <w:szCs w:val="20"/>
        </w:rPr>
        <w:t xml:space="preserve"> with interlocking guard</w:t>
      </w:r>
    </w:p>
    <w:p w:rsidR="00390F54" w:rsidRDefault="00A050D2" w:rsidP="002207C5">
      <w:pPr>
        <w:spacing w:after="120"/>
        <w:jc w:val="center"/>
        <w:rPr>
          <w:rFonts w:cs="Arial"/>
          <w:szCs w:val="22"/>
        </w:rPr>
      </w:pPr>
      <w:r>
        <w:rPr>
          <w:rFonts w:cs="Arial"/>
          <w:noProof/>
          <w:szCs w:val="22"/>
        </w:rPr>
        <w:drawing>
          <wp:inline distT="0" distB="0" distL="0" distR="0" wp14:anchorId="3FF9BA58" wp14:editId="6A6E93B7">
            <wp:extent cx="3159760" cy="2388854"/>
            <wp:effectExtent l="0" t="0" r="0" b="0"/>
            <wp:docPr id="2" name="Picture 2" descr="Figure 2 shows a food mixer with interlocking guard."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shows a food mixer with interlocking guard."/>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3159760" cy="2388854"/>
                    </a:xfrm>
                    <a:prstGeom prst="rect">
                      <a:avLst/>
                    </a:prstGeom>
                    <a:noFill/>
                    <a:ln>
                      <a:noFill/>
                    </a:ln>
                  </pic:spPr>
                </pic:pic>
              </a:graphicData>
            </a:graphic>
          </wp:inline>
        </w:drawing>
      </w:r>
    </w:p>
    <w:p w:rsidR="00390F54" w:rsidRPr="001D11D7" w:rsidRDefault="00390F54" w:rsidP="00881771">
      <w:pPr>
        <w:pStyle w:val="Heading3"/>
      </w:pPr>
      <w:bookmarkStart w:id="51" w:name="_Toc271900728"/>
      <w:bookmarkStart w:id="52" w:name="_Toc272327281"/>
      <w:r w:rsidRPr="001D11D7">
        <w:t xml:space="preserve">Physical barriers fixed in position  </w:t>
      </w:r>
      <w:bookmarkEnd w:id="51"/>
      <w:bookmarkEnd w:id="52"/>
    </w:p>
    <w:p w:rsidR="00390F54" w:rsidRDefault="00390F54" w:rsidP="00390F54">
      <w:pPr>
        <w:spacing w:after="120"/>
        <w:rPr>
          <w:rFonts w:cs="Arial"/>
          <w:szCs w:val="22"/>
        </w:rPr>
      </w:pPr>
      <w:r w:rsidRPr="004E46FE">
        <w:rPr>
          <w:rFonts w:cs="Arial"/>
          <w:szCs w:val="22"/>
        </w:rPr>
        <w:t>Physical barriers that are securely fixed in position should be easy to remove and replace but only with the aid of a special tool</w:t>
      </w:r>
      <w:r>
        <w:rPr>
          <w:rFonts w:cs="Arial"/>
          <w:szCs w:val="22"/>
        </w:rPr>
        <w:t xml:space="preserve">, such as a spanner, </w:t>
      </w:r>
      <w:r w:rsidR="00574E73">
        <w:rPr>
          <w:rFonts w:cs="Arial"/>
          <w:szCs w:val="22"/>
        </w:rPr>
        <w:t>A</w:t>
      </w:r>
      <w:r>
        <w:rPr>
          <w:rFonts w:cs="Arial"/>
          <w:szCs w:val="22"/>
        </w:rPr>
        <w:t>ll</w:t>
      </w:r>
      <w:r w:rsidR="00E1744A">
        <w:rPr>
          <w:rFonts w:cs="Arial"/>
          <w:szCs w:val="22"/>
        </w:rPr>
        <w:t>e</w:t>
      </w:r>
      <w:r>
        <w:rPr>
          <w:rFonts w:cs="Arial"/>
          <w:szCs w:val="22"/>
        </w:rPr>
        <w:t>n key</w:t>
      </w:r>
      <w:r w:rsidRPr="004E46FE">
        <w:rPr>
          <w:rFonts w:cs="Arial"/>
          <w:szCs w:val="22"/>
        </w:rPr>
        <w:t xml:space="preserve"> </w:t>
      </w:r>
      <w:r>
        <w:rPr>
          <w:rFonts w:cs="Arial"/>
          <w:szCs w:val="22"/>
        </w:rPr>
        <w:t>or similar tool</w:t>
      </w:r>
      <w:r w:rsidR="00E1744A">
        <w:rPr>
          <w:rFonts w:cs="Arial"/>
          <w:szCs w:val="22"/>
        </w:rPr>
        <w:t>,</w:t>
      </w:r>
      <w:r>
        <w:rPr>
          <w:rFonts w:cs="Arial"/>
          <w:szCs w:val="22"/>
        </w:rPr>
        <w:t xml:space="preserve"> </w:t>
      </w:r>
      <w:r w:rsidRPr="004E46FE">
        <w:rPr>
          <w:rFonts w:cs="Arial"/>
          <w:szCs w:val="22"/>
        </w:rPr>
        <w:t>and only when the machine is not in operation</w:t>
      </w:r>
      <w:r w:rsidR="00E513D0">
        <w:rPr>
          <w:rFonts w:cs="Arial"/>
          <w:szCs w:val="22"/>
        </w:rPr>
        <w:t xml:space="preserve"> (see Figure 3)</w:t>
      </w:r>
      <w:r w:rsidRPr="004E46FE">
        <w:rPr>
          <w:rFonts w:cs="Arial"/>
          <w:szCs w:val="22"/>
        </w:rPr>
        <w:t xml:space="preserve">. </w:t>
      </w:r>
      <w:r>
        <w:rPr>
          <w:rFonts w:cs="Arial"/>
          <w:szCs w:val="22"/>
        </w:rPr>
        <w:t>Devices such as wing nuts or wedge inserts</w:t>
      </w:r>
      <w:r w:rsidR="00C7079C">
        <w:rPr>
          <w:rFonts w:cs="Arial"/>
          <w:szCs w:val="22"/>
        </w:rPr>
        <w:t>,</w:t>
      </w:r>
      <w:r>
        <w:rPr>
          <w:rFonts w:cs="Arial"/>
          <w:szCs w:val="22"/>
        </w:rPr>
        <w:t xml:space="preserve"> which can be operated using fingers or become stuck</w:t>
      </w:r>
      <w:r w:rsidR="00C7079C">
        <w:rPr>
          <w:rFonts w:cs="Arial"/>
          <w:szCs w:val="22"/>
        </w:rPr>
        <w:t>,</w:t>
      </w:r>
      <w:r>
        <w:rPr>
          <w:rFonts w:cs="Arial"/>
          <w:szCs w:val="22"/>
        </w:rPr>
        <w:t xml:space="preserve"> should not be used.</w:t>
      </w:r>
    </w:p>
    <w:p w:rsidR="00811CFE" w:rsidRDefault="00811CFE" w:rsidP="00773EA0">
      <w:pPr>
        <w:spacing w:before="240" w:after="240"/>
        <w:jc w:val="center"/>
        <w:rPr>
          <w:rFonts w:cs="Arial"/>
          <w:szCs w:val="22"/>
        </w:rPr>
      </w:pPr>
      <w:r>
        <w:rPr>
          <w:rFonts w:cs="Arial"/>
          <w:b/>
          <w:color w:val="253D50"/>
          <w:sz w:val="20"/>
          <w:szCs w:val="20"/>
        </w:rPr>
        <w:br w:type="column"/>
      </w:r>
      <w:r w:rsidRPr="008E35A9">
        <w:rPr>
          <w:rFonts w:cs="Arial"/>
          <w:b/>
          <w:color w:val="253D50"/>
          <w:sz w:val="20"/>
          <w:szCs w:val="20"/>
        </w:rPr>
        <w:lastRenderedPageBreak/>
        <w:t>Figure 3</w:t>
      </w:r>
      <w:r w:rsidRPr="008E35A9">
        <w:rPr>
          <w:rFonts w:cs="Arial"/>
          <w:color w:val="253D50"/>
          <w:sz w:val="20"/>
          <w:szCs w:val="20"/>
        </w:rPr>
        <w:t xml:space="preserve"> </w:t>
      </w:r>
      <w:proofErr w:type="gramStart"/>
      <w:r w:rsidRPr="008E35A9">
        <w:rPr>
          <w:rFonts w:cs="Arial"/>
          <w:color w:val="253D50"/>
          <w:sz w:val="20"/>
          <w:szCs w:val="20"/>
        </w:rPr>
        <w:t>Fixed guard</w:t>
      </w:r>
      <w:proofErr w:type="gramEnd"/>
      <w:r w:rsidRPr="008E35A9">
        <w:rPr>
          <w:rFonts w:cs="Arial"/>
          <w:color w:val="253D50"/>
          <w:sz w:val="20"/>
          <w:szCs w:val="20"/>
        </w:rPr>
        <w:t xml:space="preserve"> on rotating shaft or coupling</w:t>
      </w:r>
    </w:p>
    <w:p w:rsidR="00E513D0" w:rsidRDefault="00A9416E" w:rsidP="00E513D0">
      <w:pPr>
        <w:spacing w:after="120"/>
        <w:jc w:val="center"/>
        <w:rPr>
          <w:rFonts w:cs="Arial"/>
          <w:szCs w:val="22"/>
        </w:rPr>
      </w:pPr>
      <w:r>
        <w:rPr>
          <w:rFonts w:cs="Arial"/>
          <w:noProof/>
          <w:szCs w:val="22"/>
        </w:rPr>
        <w:drawing>
          <wp:inline distT="0" distB="0" distL="0" distR="0" wp14:anchorId="2F25B3D7" wp14:editId="54710935">
            <wp:extent cx="3662759" cy="2685415"/>
            <wp:effectExtent l="0" t="0" r="0" b="635"/>
            <wp:docPr id="6" name="Picture 23" descr="Figure 3 shows a fixed guard on rotating shaft or coupling."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662759" cy="2685415"/>
                    </a:xfrm>
                    <a:prstGeom prst="rect">
                      <a:avLst/>
                    </a:prstGeom>
                    <a:noFill/>
                    <a:ln>
                      <a:noFill/>
                    </a:ln>
                  </pic:spPr>
                </pic:pic>
              </a:graphicData>
            </a:graphic>
          </wp:inline>
        </w:drawing>
      </w:r>
    </w:p>
    <w:p w:rsidR="00390F54" w:rsidRDefault="00390F54" w:rsidP="00131C04">
      <w:pPr>
        <w:spacing w:after="120"/>
      </w:pPr>
      <w:r w:rsidRPr="00131C04">
        <w:t>Physical barriers such as perimeter fences securely fixed in position may prevent access to dangerous areas. Any access points, for example gates and doors, should be secured with a lock</w:t>
      </w:r>
      <w:r w:rsidR="00271AE6" w:rsidRPr="00131C04">
        <w:t xml:space="preserve"> and key </w:t>
      </w:r>
      <w:r w:rsidRPr="00131C04">
        <w:t>or</w:t>
      </w:r>
      <w:r w:rsidR="00271AE6" w:rsidRPr="00131C04">
        <w:t xml:space="preserve"> an</w:t>
      </w:r>
      <w:r w:rsidRPr="00131C04">
        <w:t xml:space="preserve"> interlocking system (see Figure 4). Isolation procedures may be necessary where there is a danger of machines activating while a person is inside the barrier</w:t>
      </w:r>
      <w:r w:rsidR="00C7079C" w:rsidRPr="00131C04">
        <w:t>. Fo</w:t>
      </w:r>
      <w:r w:rsidRPr="00131C04">
        <w:t>r example</w:t>
      </w:r>
      <w:r w:rsidR="00C7079C" w:rsidRPr="00131C04">
        <w:t>,</w:t>
      </w:r>
      <w:r w:rsidRPr="00131C04">
        <w:t xml:space="preserve"> when an interlocked door is accidentally closed</w:t>
      </w:r>
      <w:r w:rsidR="00DF6EE1" w:rsidRPr="00131C04">
        <w:t xml:space="preserve"> </w:t>
      </w:r>
      <w:r w:rsidR="00BE5CE0" w:rsidRPr="00131C04">
        <w:t>the machine</w:t>
      </w:r>
      <w:r w:rsidR="00C3624D" w:rsidRPr="00131C04">
        <w:t xml:space="preserve"> should not automatically restart.</w:t>
      </w:r>
      <w:r w:rsidRPr="00131C04">
        <w:t xml:space="preserve"> </w:t>
      </w:r>
    </w:p>
    <w:p w:rsidR="00811CFE" w:rsidRPr="00131C04" w:rsidRDefault="00811CFE" w:rsidP="00773EA0">
      <w:pPr>
        <w:autoSpaceDE w:val="0"/>
        <w:autoSpaceDN w:val="0"/>
        <w:adjustRightInd w:val="0"/>
        <w:spacing w:before="240" w:after="240"/>
        <w:jc w:val="center"/>
      </w:pPr>
      <w:r w:rsidRPr="002207C5">
        <w:rPr>
          <w:rFonts w:cs="Arial"/>
          <w:b/>
          <w:sz w:val="20"/>
          <w:szCs w:val="20"/>
        </w:rPr>
        <w:t>Figure 4</w:t>
      </w:r>
      <w:r w:rsidRPr="00214400">
        <w:rPr>
          <w:rFonts w:cs="Arial"/>
          <w:sz w:val="20"/>
          <w:szCs w:val="20"/>
        </w:rPr>
        <w:t xml:space="preserve"> </w:t>
      </w:r>
      <w:r w:rsidRPr="002207C5">
        <w:rPr>
          <w:rFonts w:cs="Arial"/>
          <w:sz w:val="20"/>
          <w:szCs w:val="20"/>
        </w:rPr>
        <w:t>Perimeter fence guard with fixed panels and interlocking access door</w:t>
      </w:r>
    </w:p>
    <w:p w:rsidR="00390F54" w:rsidRPr="000F6260" w:rsidRDefault="00A9416E" w:rsidP="002207C5">
      <w:pPr>
        <w:jc w:val="center"/>
        <w:rPr>
          <w:rFonts w:cs="Arial"/>
          <w:b/>
          <w:szCs w:val="22"/>
        </w:rPr>
      </w:pPr>
      <w:r>
        <w:rPr>
          <w:rFonts w:cs="Arial"/>
          <w:noProof/>
          <w:szCs w:val="22"/>
        </w:rPr>
        <w:drawing>
          <wp:inline distT="0" distB="0" distL="0" distR="0" wp14:anchorId="0F7B28BF" wp14:editId="02D6EFD9">
            <wp:extent cx="2315210" cy="2118360"/>
            <wp:effectExtent l="0" t="0" r="8890" b="0"/>
            <wp:docPr id="7" name="Picture 5" descr="Figure 4 shows a perimeter fence guard with fixed panels and interlocking access door."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tance-guar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15210" cy="2118360"/>
                    </a:xfrm>
                    <a:prstGeom prst="rect">
                      <a:avLst/>
                    </a:prstGeom>
                    <a:noFill/>
                    <a:ln>
                      <a:noFill/>
                    </a:ln>
                  </pic:spPr>
                </pic:pic>
              </a:graphicData>
            </a:graphic>
          </wp:inline>
        </w:drawing>
      </w:r>
    </w:p>
    <w:p w:rsidR="00E513D0" w:rsidRDefault="00E513D0" w:rsidP="00E513D0">
      <w:pPr>
        <w:spacing w:before="240" w:after="120"/>
        <w:rPr>
          <w:bCs/>
          <w:szCs w:val="22"/>
        </w:rPr>
      </w:pPr>
      <w:bookmarkStart w:id="53" w:name="_Toc271900729"/>
      <w:bookmarkStart w:id="54" w:name="_Toc272327282"/>
      <w:r>
        <w:rPr>
          <w:bCs/>
          <w:szCs w:val="22"/>
        </w:rPr>
        <w:t>Adjustable guarding incorporates movable sections or panels of the guard to allow materials to be fed into the guarded area while still preventing physical contact (see Figure 5).</w:t>
      </w:r>
    </w:p>
    <w:p w:rsidR="00283A3A" w:rsidRDefault="00283A3A" w:rsidP="00283A3A">
      <w:pPr>
        <w:spacing w:before="240" w:after="240"/>
        <w:jc w:val="center"/>
        <w:rPr>
          <w:rFonts w:cs="Arial"/>
          <w:b/>
          <w:color w:val="253D50"/>
          <w:sz w:val="20"/>
          <w:szCs w:val="20"/>
        </w:rPr>
      </w:pPr>
    </w:p>
    <w:p w:rsidR="00283A3A" w:rsidRPr="00773EA0" w:rsidRDefault="00283A3A" w:rsidP="00773EA0">
      <w:pPr>
        <w:rPr>
          <w:rFonts w:cs="Arial"/>
          <w:sz w:val="20"/>
          <w:szCs w:val="20"/>
        </w:rPr>
      </w:pPr>
    </w:p>
    <w:p w:rsidR="00283A3A" w:rsidRPr="00773EA0" w:rsidRDefault="00283A3A" w:rsidP="00773EA0">
      <w:pPr>
        <w:rPr>
          <w:rFonts w:cs="Arial"/>
          <w:sz w:val="20"/>
          <w:szCs w:val="20"/>
        </w:rPr>
      </w:pPr>
    </w:p>
    <w:p w:rsidR="00283A3A" w:rsidRDefault="00283A3A" w:rsidP="00773EA0">
      <w:pPr>
        <w:tabs>
          <w:tab w:val="left" w:pos="3900"/>
        </w:tabs>
        <w:spacing w:before="240" w:after="240"/>
        <w:rPr>
          <w:rFonts w:cs="Arial"/>
          <w:sz w:val="20"/>
          <w:szCs w:val="20"/>
        </w:rPr>
      </w:pPr>
      <w:r>
        <w:rPr>
          <w:rFonts w:cs="Arial"/>
          <w:sz w:val="20"/>
          <w:szCs w:val="20"/>
        </w:rPr>
        <w:tab/>
      </w:r>
    </w:p>
    <w:p w:rsidR="00523D76" w:rsidRDefault="00523D76" w:rsidP="00773EA0">
      <w:pPr>
        <w:spacing w:before="240" w:after="240"/>
        <w:jc w:val="center"/>
        <w:rPr>
          <w:bCs/>
          <w:szCs w:val="22"/>
        </w:rPr>
      </w:pPr>
      <w:r w:rsidRPr="00773EA0">
        <w:rPr>
          <w:rFonts w:cs="Arial"/>
          <w:sz w:val="20"/>
          <w:szCs w:val="20"/>
        </w:rPr>
        <w:br w:type="column"/>
      </w:r>
      <w:r w:rsidRPr="008E35A9">
        <w:rPr>
          <w:rFonts w:cs="Arial"/>
          <w:b/>
          <w:color w:val="253D50"/>
          <w:sz w:val="20"/>
          <w:szCs w:val="20"/>
        </w:rPr>
        <w:lastRenderedPageBreak/>
        <w:t>Figure 5</w:t>
      </w:r>
      <w:r w:rsidRPr="008E35A9">
        <w:rPr>
          <w:rFonts w:cs="Arial"/>
          <w:color w:val="253D50"/>
          <w:sz w:val="20"/>
          <w:szCs w:val="20"/>
        </w:rPr>
        <w:t xml:space="preserve"> Self-adjusting guard for a drop saw</w:t>
      </w:r>
    </w:p>
    <w:p w:rsidR="00E513D0" w:rsidRDefault="00A9416E" w:rsidP="00E513D0">
      <w:pPr>
        <w:spacing w:after="120"/>
        <w:jc w:val="center"/>
        <w:rPr>
          <w:bCs/>
          <w:szCs w:val="22"/>
        </w:rPr>
      </w:pPr>
      <w:r>
        <w:rPr>
          <w:rFonts w:cs="Arial"/>
          <w:noProof/>
          <w:szCs w:val="22"/>
        </w:rPr>
        <w:drawing>
          <wp:inline distT="0" distB="0" distL="0" distR="0" wp14:anchorId="0ABBFDC0" wp14:editId="69025EC7">
            <wp:extent cx="2781661" cy="2674675"/>
            <wp:effectExtent l="0" t="0" r="0" b="0"/>
            <wp:docPr id="8" name="Picture 21" descr="Figure 5 shows a self-adjusting guard for a drop saw."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781661" cy="2674675"/>
                    </a:xfrm>
                    <a:prstGeom prst="rect">
                      <a:avLst/>
                    </a:prstGeom>
                    <a:noFill/>
                    <a:ln>
                      <a:noFill/>
                    </a:ln>
                  </pic:spPr>
                </pic:pic>
              </a:graphicData>
            </a:graphic>
          </wp:inline>
        </w:drawing>
      </w:r>
    </w:p>
    <w:p w:rsidR="00F566A9" w:rsidRDefault="00F566A9" w:rsidP="00F566A9">
      <w:pPr>
        <w:spacing w:after="120"/>
        <w:rPr>
          <w:rFonts w:cs="Arial"/>
          <w:szCs w:val="22"/>
        </w:rPr>
      </w:pPr>
      <w:r w:rsidRPr="004E46FE">
        <w:rPr>
          <w:rFonts w:cs="Arial"/>
          <w:szCs w:val="22"/>
        </w:rPr>
        <w:t xml:space="preserve">Physical barrier guarding should be strong enough to resist normal wear and shock that may arise from failure of the parts or processes being guarded; and to withstand </w:t>
      </w:r>
      <w:r>
        <w:rPr>
          <w:rFonts w:cs="Arial"/>
          <w:szCs w:val="22"/>
        </w:rPr>
        <w:t>prolonged</w:t>
      </w:r>
      <w:r w:rsidRPr="004E46FE">
        <w:rPr>
          <w:rFonts w:cs="Arial"/>
          <w:szCs w:val="22"/>
        </w:rPr>
        <w:t xml:space="preserve"> use with a minimum of maintenance. </w:t>
      </w:r>
    </w:p>
    <w:p w:rsidR="00390F54" w:rsidRPr="001D11D7" w:rsidRDefault="00390F54" w:rsidP="00881771">
      <w:pPr>
        <w:pStyle w:val="Heading3"/>
      </w:pPr>
      <w:r w:rsidRPr="001D11D7">
        <w:t>Presence sensing system</w:t>
      </w:r>
      <w:bookmarkEnd w:id="53"/>
      <w:bookmarkEnd w:id="54"/>
      <w:r w:rsidRPr="001D11D7">
        <w:t>s</w:t>
      </w:r>
    </w:p>
    <w:p w:rsidR="001D11D7" w:rsidRDefault="00390F54" w:rsidP="001D11D7">
      <w:pPr>
        <w:spacing w:after="120"/>
        <w:rPr>
          <w:rFonts w:cs="Arial"/>
          <w:szCs w:val="22"/>
        </w:rPr>
      </w:pPr>
      <w:r>
        <w:rPr>
          <w:rFonts w:cs="Arial"/>
          <w:szCs w:val="22"/>
        </w:rPr>
        <w:t xml:space="preserve">If physical guards are not reasonably practicable, then a presence </w:t>
      </w:r>
      <w:r w:rsidRPr="004E46FE">
        <w:rPr>
          <w:rFonts w:cs="Arial"/>
          <w:szCs w:val="22"/>
        </w:rPr>
        <w:t xml:space="preserve">sensing </w:t>
      </w:r>
      <w:r>
        <w:rPr>
          <w:rFonts w:cs="Arial"/>
          <w:szCs w:val="22"/>
        </w:rPr>
        <w:t>system can be used to control the risk. These systems detect when a person (or part of a person’s body) enters the danger zone and stops the machine.</w:t>
      </w:r>
      <w:r w:rsidRPr="004E46FE">
        <w:rPr>
          <w:rFonts w:cs="Arial"/>
          <w:szCs w:val="22"/>
        </w:rPr>
        <w:t xml:space="preserve"> Photoelectric </w:t>
      </w:r>
      <w:r>
        <w:rPr>
          <w:rFonts w:cs="Arial"/>
          <w:szCs w:val="22"/>
        </w:rPr>
        <w:t>light beams</w:t>
      </w:r>
      <w:r w:rsidRPr="004E46FE">
        <w:rPr>
          <w:rFonts w:cs="Arial"/>
          <w:szCs w:val="22"/>
        </w:rPr>
        <w:t xml:space="preserve">, laser scanners and </w:t>
      </w:r>
      <w:r>
        <w:rPr>
          <w:rFonts w:cs="Arial"/>
          <w:szCs w:val="22"/>
        </w:rPr>
        <w:t xml:space="preserve">foot </w:t>
      </w:r>
      <w:r w:rsidRPr="004E46FE">
        <w:rPr>
          <w:rFonts w:cs="Arial"/>
          <w:szCs w:val="22"/>
        </w:rPr>
        <w:t xml:space="preserve">pressure mats are examples of these </w:t>
      </w:r>
      <w:proofErr w:type="gramStart"/>
      <w:r w:rsidRPr="004E46FE">
        <w:rPr>
          <w:rFonts w:cs="Arial"/>
          <w:szCs w:val="22"/>
        </w:rPr>
        <w:t>type</w:t>
      </w:r>
      <w:proofErr w:type="gramEnd"/>
      <w:r w:rsidRPr="004E46FE">
        <w:rPr>
          <w:rFonts w:cs="Arial"/>
          <w:szCs w:val="22"/>
        </w:rPr>
        <w:t xml:space="preserve"> of guards. They rely on sensitive trip mechanisms and the machine being able to stop quickly, which may be assisted by a brake</w:t>
      </w:r>
      <w:r>
        <w:rPr>
          <w:rFonts w:cs="Arial"/>
          <w:szCs w:val="22"/>
        </w:rPr>
        <w:t xml:space="preserve"> (see</w:t>
      </w:r>
      <w:r w:rsidRPr="00214400">
        <w:rPr>
          <w:rFonts w:cs="Arial"/>
          <w:i/>
          <w:szCs w:val="22"/>
        </w:rPr>
        <w:t xml:space="preserve"> </w:t>
      </w:r>
      <w:r w:rsidRPr="00E513D0">
        <w:rPr>
          <w:rFonts w:cs="Arial"/>
          <w:szCs w:val="22"/>
        </w:rPr>
        <w:t xml:space="preserve">Figures </w:t>
      </w:r>
      <w:r w:rsidR="00E513D0" w:rsidRPr="00E513D0">
        <w:rPr>
          <w:rFonts w:cs="Arial"/>
          <w:szCs w:val="22"/>
        </w:rPr>
        <w:t>6</w:t>
      </w:r>
      <w:r w:rsidRPr="00E513D0">
        <w:rPr>
          <w:rFonts w:cs="Arial"/>
          <w:szCs w:val="22"/>
        </w:rPr>
        <w:t xml:space="preserve"> and </w:t>
      </w:r>
      <w:r w:rsidR="00E513D0" w:rsidRPr="00E513D0">
        <w:rPr>
          <w:rFonts w:cs="Arial"/>
          <w:szCs w:val="22"/>
        </w:rPr>
        <w:t>7</w:t>
      </w:r>
      <w:r>
        <w:rPr>
          <w:rFonts w:cs="Arial"/>
          <w:szCs w:val="22"/>
        </w:rPr>
        <w:t>)</w:t>
      </w:r>
      <w:r w:rsidRPr="004E46FE">
        <w:rPr>
          <w:rFonts w:cs="Arial"/>
          <w:szCs w:val="22"/>
        </w:rPr>
        <w:t xml:space="preserve">. </w:t>
      </w:r>
      <w:r w:rsidRPr="000F6260">
        <w:rPr>
          <w:rFonts w:cs="Arial"/>
          <w:szCs w:val="22"/>
        </w:rPr>
        <w:t xml:space="preserve"> </w:t>
      </w:r>
    </w:p>
    <w:p w:rsidR="00F566A9" w:rsidRDefault="00F566A9" w:rsidP="00131C04">
      <w:pPr>
        <w:tabs>
          <w:tab w:val="left" w:pos="1620"/>
        </w:tabs>
        <w:autoSpaceDE w:val="0"/>
        <w:autoSpaceDN w:val="0"/>
        <w:adjustRightInd w:val="0"/>
        <w:rPr>
          <w:rFonts w:cs="Arial"/>
          <w:color w:val="000000"/>
          <w:szCs w:val="22"/>
        </w:rPr>
      </w:pPr>
      <w:r w:rsidRPr="00CA34A3">
        <w:rPr>
          <w:rFonts w:cs="Arial"/>
          <w:color w:val="000000"/>
          <w:szCs w:val="22"/>
        </w:rPr>
        <w:t xml:space="preserve">Effective presence-sensing safeguard systems require </w:t>
      </w:r>
      <w:r>
        <w:rPr>
          <w:rFonts w:cs="Arial"/>
          <w:color w:val="000000"/>
          <w:szCs w:val="22"/>
        </w:rPr>
        <w:t xml:space="preserve">the </w:t>
      </w:r>
      <w:r w:rsidRPr="00CA34A3">
        <w:rPr>
          <w:rFonts w:cs="Arial"/>
          <w:color w:val="000000"/>
          <w:szCs w:val="22"/>
        </w:rPr>
        <w:t>selection of a trip device appropriate for the work being done, and the correct location of beams with light activated devices, taking into account speed of entry and machine stopping time.</w:t>
      </w:r>
    </w:p>
    <w:p w:rsidR="00523D76" w:rsidRPr="00131C04" w:rsidRDefault="00523D76" w:rsidP="00773EA0">
      <w:pPr>
        <w:spacing w:before="240" w:after="240"/>
        <w:jc w:val="center"/>
        <w:rPr>
          <w:rFonts w:cs="Arial"/>
          <w:color w:val="000000"/>
          <w:szCs w:val="22"/>
        </w:rPr>
      </w:pPr>
      <w:r w:rsidRPr="002207C5">
        <w:rPr>
          <w:rFonts w:cs="Arial"/>
          <w:b/>
          <w:sz w:val="20"/>
          <w:szCs w:val="20"/>
        </w:rPr>
        <w:t xml:space="preserve">Figure </w:t>
      </w:r>
      <w:r>
        <w:rPr>
          <w:rFonts w:cs="Arial"/>
          <w:b/>
          <w:sz w:val="20"/>
          <w:szCs w:val="20"/>
        </w:rPr>
        <w:t>6</w:t>
      </w:r>
      <w:r w:rsidRPr="00214400">
        <w:rPr>
          <w:rFonts w:cs="Arial"/>
          <w:sz w:val="20"/>
          <w:szCs w:val="20"/>
        </w:rPr>
        <w:t xml:space="preserve"> </w:t>
      </w:r>
      <w:r w:rsidRPr="002207C5">
        <w:rPr>
          <w:rFonts w:cs="Arial"/>
          <w:sz w:val="20"/>
          <w:szCs w:val="20"/>
        </w:rPr>
        <w:t>Paper cutting guilloti</w:t>
      </w:r>
      <w:r>
        <w:rPr>
          <w:rFonts w:cs="Arial"/>
          <w:sz w:val="20"/>
          <w:szCs w:val="20"/>
        </w:rPr>
        <w:t>ne with a combination of guards</w:t>
      </w:r>
      <w:r w:rsidRPr="002207C5">
        <w:rPr>
          <w:rFonts w:cs="Arial"/>
          <w:sz w:val="20"/>
          <w:szCs w:val="20"/>
        </w:rPr>
        <w:t xml:space="preserve"> including a photoelectric light curtain</w:t>
      </w:r>
    </w:p>
    <w:p w:rsidR="00390F54" w:rsidRDefault="00A9416E" w:rsidP="001D11D7">
      <w:pPr>
        <w:spacing w:after="120"/>
        <w:jc w:val="center"/>
        <w:rPr>
          <w:rFonts w:cs="Arial"/>
          <w:szCs w:val="22"/>
        </w:rPr>
      </w:pPr>
      <w:r>
        <w:rPr>
          <w:rFonts w:cs="Arial"/>
          <w:noProof/>
          <w:szCs w:val="22"/>
        </w:rPr>
        <w:drawing>
          <wp:inline distT="0" distB="0" distL="0" distR="0" wp14:anchorId="1AFAF9B0" wp14:editId="294993BB">
            <wp:extent cx="3784922" cy="2585117"/>
            <wp:effectExtent l="0" t="0" r="0" b="5715"/>
            <wp:docPr id="9" name="Picture 7" descr="Figure 6 shows a paper cutting guillotine with a combination of guards including a photoelectric light curtain."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uillotine.ep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84922" cy="2585117"/>
                    </a:xfrm>
                    <a:prstGeom prst="rect">
                      <a:avLst/>
                    </a:prstGeom>
                    <a:noFill/>
                    <a:ln>
                      <a:noFill/>
                    </a:ln>
                  </pic:spPr>
                </pic:pic>
              </a:graphicData>
            </a:graphic>
          </wp:inline>
        </w:drawing>
      </w:r>
    </w:p>
    <w:p w:rsidR="00523D76" w:rsidRDefault="00523D76" w:rsidP="00523D76">
      <w:pPr>
        <w:jc w:val="center"/>
        <w:rPr>
          <w:rFonts w:cs="Arial"/>
          <w:b/>
          <w:sz w:val="20"/>
          <w:szCs w:val="20"/>
        </w:rPr>
      </w:pPr>
    </w:p>
    <w:p w:rsidR="00390F54" w:rsidRDefault="00523D76" w:rsidP="00773EA0">
      <w:pPr>
        <w:spacing w:before="240" w:after="240"/>
        <w:jc w:val="center"/>
        <w:rPr>
          <w:rFonts w:cs="Arial"/>
          <w:b/>
          <w:szCs w:val="22"/>
        </w:rPr>
      </w:pPr>
      <w:r w:rsidRPr="002207C5">
        <w:rPr>
          <w:rFonts w:cs="Arial"/>
          <w:b/>
          <w:sz w:val="20"/>
          <w:szCs w:val="20"/>
        </w:rPr>
        <w:lastRenderedPageBreak/>
        <w:t xml:space="preserve">Figure </w:t>
      </w:r>
      <w:r>
        <w:rPr>
          <w:rFonts w:cs="Arial"/>
          <w:b/>
          <w:sz w:val="20"/>
          <w:szCs w:val="20"/>
        </w:rPr>
        <w:t>7</w:t>
      </w:r>
      <w:r w:rsidRPr="00214400">
        <w:rPr>
          <w:rFonts w:cs="Arial"/>
          <w:sz w:val="20"/>
          <w:szCs w:val="20"/>
        </w:rPr>
        <w:t xml:space="preserve"> P</w:t>
      </w:r>
      <w:r w:rsidRPr="002207C5">
        <w:rPr>
          <w:rFonts w:cs="Arial"/>
          <w:sz w:val="20"/>
          <w:szCs w:val="20"/>
        </w:rPr>
        <w:t xml:space="preserve">ressure sensitive </w:t>
      </w:r>
      <w:proofErr w:type="gramStart"/>
      <w:r w:rsidRPr="002207C5">
        <w:rPr>
          <w:rFonts w:cs="Arial"/>
          <w:sz w:val="20"/>
          <w:szCs w:val="20"/>
        </w:rPr>
        <w:t>mat</w:t>
      </w:r>
      <w:proofErr w:type="gramEnd"/>
    </w:p>
    <w:p w:rsidR="00390F54" w:rsidRPr="002207C5" w:rsidRDefault="00A9416E" w:rsidP="002207C5">
      <w:pPr>
        <w:ind w:left="720"/>
        <w:jc w:val="center"/>
        <w:rPr>
          <w:rFonts w:cs="Arial"/>
          <w:b/>
          <w:sz w:val="20"/>
          <w:szCs w:val="20"/>
        </w:rPr>
      </w:pPr>
      <w:r>
        <w:rPr>
          <w:rFonts w:cs="Arial"/>
          <w:b/>
          <w:noProof/>
          <w:sz w:val="20"/>
          <w:szCs w:val="20"/>
        </w:rPr>
        <w:drawing>
          <wp:inline distT="0" distB="0" distL="0" distR="0" wp14:anchorId="06B528A8" wp14:editId="6EE55F97">
            <wp:extent cx="2650490" cy="2132696"/>
            <wp:effectExtent l="0" t="0" r="0" b="1270"/>
            <wp:docPr id="10" name="Picture 11" descr="Figure 7 shows a pressure sensitive mat."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essure mat.eps"/>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650490" cy="2132696"/>
                    </a:xfrm>
                    <a:prstGeom prst="rect">
                      <a:avLst/>
                    </a:prstGeom>
                    <a:noFill/>
                    <a:ln>
                      <a:noFill/>
                    </a:ln>
                  </pic:spPr>
                </pic:pic>
              </a:graphicData>
            </a:graphic>
          </wp:inline>
        </w:drawing>
      </w:r>
    </w:p>
    <w:p w:rsidR="00F566A9" w:rsidRPr="00F566A9" w:rsidRDefault="00F566A9" w:rsidP="00881771">
      <w:pPr>
        <w:pStyle w:val="Heading3"/>
      </w:pPr>
      <w:r w:rsidRPr="00F566A9">
        <w:t>Environmental factors</w:t>
      </w:r>
    </w:p>
    <w:p w:rsidR="00390F54" w:rsidRDefault="00390F54" w:rsidP="00390F54">
      <w:pPr>
        <w:spacing w:after="120"/>
        <w:rPr>
          <w:rFonts w:cs="Arial"/>
          <w:szCs w:val="22"/>
        </w:rPr>
      </w:pPr>
      <w:r w:rsidRPr="004E46FE">
        <w:rPr>
          <w:rFonts w:cs="Arial"/>
          <w:szCs w:val="22"/>
        </w:rPr>
        <w:t xml:space="preserve">When </w:t>
      </w:r>
      <w:r>
        <w:rPr>
          <w:rFonts w:cs="Arial"/>
          <w:szCs w:val="22"/>
        </w:rPr>
        <w:t xml:space="preserve">using a guard </w:t>
      </w:r>
      <w:r w:rsidRPr="004E46FE">
        <w:rPr>
          <w:rFonts w:cs="Arial"/>
          <w:szCs w:val="22"/>
        </w:rPr>
        <w:t xml:space="preserve">you should consider the environment in which it may be used. Some examples of poor guard selection </w:t>
      </w:r>
      <w:r w:rsidR="00C7079C">
        <w:rPr>
          <w:rFonts w:cs="Arial"/>
          <w:szCs w:val="22"/>
        </w:rPr>
        <w:t>include</w:t>
      </w:r>
      <w:r w:rsidRPr="004E46FE">
        <w:rPr>
          <w:rFonts w:cs="Arial"/>
          <w:szCs w:val="22"/>
        </w:rPr>
        <w:t>: guards on high frequency welders</w:t>
      </w:r>
      <w:r w:rsidR="00DF6EE1">
        <w:rPr>
          <w:rFonts w:cs="Arial"/>
          <w:szCs w:val="22"/>
        </w:rPr>
        <w:t xml:space="preserve"> that become </w:t>
      </w:r>
      <w:r w:rsidR="00DF6EE1" w:rsidRPr="004E46FE">
        <w:rPr>
          <w:rFonts w:cs="Arial"/>
          <w:szCs w:val="22"/>
        </w:rPr>
        <w:t>electrical</w:t>
      </w:r>
      <w:r w:rsidR="00DF6EE1">
        <w:rPr>
          <w:rFonts w:cs="Arial"/>
          <w:szCs w:val="22"/>
        </w:rPr>
        <w:t>ly</w:t>
      </w:r>
      <w:r w:rsidR="00DF6EE1" w:rsidRPr="004E46FE">
        <w:rPr>
          <w:rFonts w:cs="Arial"/>
          <w:szCs w:val="22"/>
        </w:rPr>
        <w:t xml:space="preserve"> charg</w:t>
      </w:r>
      <w:r w:rsidR="00DF6EE1">
        <w:rPr>
          <w:rFonts w:cs="Arial"/>
          <w:szCs w:val="22"/>
        </w:rPr>
        <w:t xml:space="preserve">ed, </w:t>
      </w:r>
      <w:r w:rsidRPr="004E46FE">
        <w:rPr>
          <w:rFonts w:cs="Arial"/>
          <w:szCs w:val="22"/>
        </w:rPr>
        <w:t>heating of guards in hot processes and wire mesh guards on machines emitting splashes.</w:t>
      </w:r>
    </w:p>
    <w:p w:rsidR="00F566A9" w:rsidRDefault="00F566A9" w:rsidP="00F566A9">
      <w:pPr>
        <w:spacing w:after="120"/>
        <w:rPr>
          <w:rFonts w:cs="Arial"/>
          <w:szCs w:val="22"/>
        </w:rPr>
      </w:pPr>
      <w:r w:rsidRPr="004E46FE">
        <w:rPr>
          <w:rFonts w:cs="Arial"/>
          <w:szCs w:val="22"/>
        </w:rPr>
        <w:t>If a guard is likely to be exposed to corrosion, you should consider corrosion-resistant materials or surface coatings.</w:t>
      </w:r>
    </w:p>
    <w:p w:rsidR="00007472" w:rsidRPr="00FA678F" w:rsidRDefault="00007472" w:rsidP="00881771">
      <w:pPr>
        <w:pStyle w:val="Heading3"/>
      </w:pPr>
      <w:r w:rsidRPr="004C5290">
        <w:t>Colour coding</w:t>
      </w:r>
    </w:p>
    <w:p w:rsidR="00007472" w:rsidRPr="00C7079C" w:rsidRDefault="00007472" w:rsidP="00007472">
      <w:pPr>
        <w:autoSpaceDE w:val="0"/>
        <w:autoSpaceDN w:val="0"/>
        <w:adjustRightInd w:val="0"/>
        <w:rPr>
          <w:rFonts w:cs="Arial"/>
          <w:color w:val="000000"/>
          <w:szCs w:val="22"/>
        </w:rPr>
      </w:pPr>
      <w:r w:rsidRPr="00C7079C">
        <w:rPr>
          <w:rFonts w:cs="Arial"/>
          <w:color w:val="000000"/>
          <w:szCs w:val="22"/>
        </w:rPr>
        <w:t>It is good practice for all guards to be painted the same colour. For example:</w:t>
      </w:r>
    </w:p>
    <w:p w:rsidR="00007472" w:rsidRPr="00C7079C" w:rsidRDefault="00007472" w:rsidP="00BA4A43">
      <w:pPr>
        <w:numPr>
          <w:ilvl w:val="0"/>
          <w:numId w:val="73"/>
        </w:numPr>
        <w:ind w:left="340" w:hanging="340"/>
        <w:rPr>
          <w:rFonts w:cs="Arial"/>
          <w:szCs w:val="22"/>
        </w:rPr>
      </w:pPr>
      <w:r w:rsidRPr="00C7079C">
        <w:rPr>
          <w:rFonts w:cs="Arial"/>
          <w:szCs w:val="22"/>
        </w:rPr>
        <w:t>use high visibility yellow, provided it is different to the plant’s colour, so that it can be clearly seen when a guard has been removed or when it is not in its proper place</w:t>
      </w:r>
      <w:r w:rsidR="00964A80">
        <w:rPr>
          <w:rFonts w:cs="Arial"/>
          <w:szCs w:val="22"/>
        </w:rPr>
        <w:t>, and</w:t>
      </w:r>
    </w:p>
    <w:p w:rsidR="00007472" w:rsidRPr="00C7079C" w:rsidRDefault="00007472" w:rsidP="00BA4A43">
      <w:pPr>
        <w:numPr>
          <w:ilvl w:val="0"/>
          <w:numId w:val="73"/>
        </w:numPr>
        <w:ind w:left="340" w:hanging="340"/>
        <w:rPr>
          <w:rFonts w:cs="Arial"/>
          <w:szCs w:val="22"/>
        </w:rPr>
      </w:pPr>
      <w:proofErr w:type="gramStart"/>
      <w:r w:rsidRPr="00C7079C">
        <w:rPr>
          <w:rFonts w:cs="Arial"/>
          <w:szCs w:val="22"/>
        </w:rPr>
        <w:t>paint</w:t>
      </w:r>
      <w:proofErr w:type="gramEnd"/>
      <w:r w:rsidRPr="00C7079C">
        <w:rPr>
          <w:rFonts w:cs="Arial"/>
          <w:szCs w:val="22"/>
        </w:rPr>
        <w:t xml:space="preserve"> the surfaces behind the guard a contrasting or bright colour so that when the guard is removed, the exposed colour is clearly visible and it is easy to identify that the guard has been removed, alerting workers to possible danger.</w:t>
      </w:r>
    </w:p>
    <w:p w:rsidR="00931411" w:rsidRPr="002E291F" w:rsidRDefault="00911F4E" w:rsidP="00EA1224">
      <w:pPr>
        <w:rPr>
          <w:bCs/>
          <w:szCs w:val="22"/>
        </w:rPr>
      </w:pPr>
      <w:r w:rsidRPr="002E291F">
        <w:rPr>
          <w:bCs/>
          <w:szCs w:val="22"/>
        </w:rPr>
        <w:t>For some types of plant, it</w:t>
      </w:r>
      <w:r w:rsidR="00C0284E" w:rsidRPr="002E291F">
        <w:rPr>
          <w:bCs/>
          <w:szCs w:val="22"/>
        </w:rPr>
        <w:t xml:space="preserve"> may be necessary to choose colours that contrast with </w:t>
      </w:r>
      <w:proofErr w:type="spellStart"/>
      <w:r w:rsidR="00C0284E" w:rsidRPr="002E291F">
        <w:rPr>
          <w:bCs/>
          <w:szCs w:val="22"/>
        </w:rPr>
        <w:t>workpieces</w:t>
      </w:r>
      <w:proofErr w:type="spellEnd"/>
      <w:r w:rsidR="00C0284E" w:rsidRPr="002E291F">
        <w:rPr>
          <w:bCs/>
          <w:szCs w:val="22"/>
        </w:rPr>
        <w:t>, where these need to be visible through the guarding.</w:t>
      </w:r>
      <w:r w:rsidR="00E5049C" w:rsidRPr="002E291F">
        <w:rPr>
          <w:bCs/>
          <w:szCs w:val="22"/>
        </w:rPr>
        <w:t xml:space="preserve"> </w:t>
      </w:r>
    </w:p>
    <w:p w:rsidR="0088415B" w:rsidRPr="00DF6EE1" w:rsidRDefault="0088415B" w:rsidP="00881771">
      <w:pPr>
        <w:pStyle w:val="Heading3"/>
      </w:pPr>
      <w:r w:rsidRPr="00931411">
        <w:t>Removal of guarding</w:t>
      </w:r>
    </w:p>
    <w:p w:rsidR="00F84965" w:rsidRPr="00DF6EE1" w:rsidRDefault="0088415B" w:rsidP="009C0800">
      <w:pPr>
        <w:rPr>
          <w:rFonts w:cs="Arial"/>
          <w:szCs w:val="22"/>
        </w:rPr>
      </w:pPr>
      <w:r w:rsidRPr="00DF6EE1">
        <w:rPr>
          <w:rFonts w:cs="Arial"/>
          <w:szCs w:val="22"/>
        </w:rPr>
        <w:t>If any type of guarding is removed for the purposes of maintenance or cleaning, it must be replaced before the plant is put back into normal operation.</w:t>
      </w:r>
      <w:r w:rsidR="00F84965" w:rsidRPr="00DF6EE1">
        <w:rPr>
          <w:rFonts w:cs="Arial"/>
          <w:szCs w:val="22"/>
        </w:rPr>
        <w:t xml:space="preserve"> </w:t>
      </w:r>
      <w:r w:rsidR="00931411">
        <w:rPr>
          <w:rFonts w:cs="Arial"/>
          <w:szCs w:val="22"/>
        </w:rPr>
        <w:t xml:space="preserve">The plant should not be able to restart unless the guarding is in place. </w:t>
      </w:r>
      <w:r w:rsidR="00F84965" w:rsidRPr="00DF6EE1">
        <w:rPr>
          <w:rFonts w:cs="Arial"/>
          <w:szCs w:val="22"/>
        </w:rPr>
        <w:t xml:space="preserve">When removing guarding, eliminate the </w:t>
      </w:r>
      <w:r w:rsidR="001332D3" w:rsidRPr="00DF6EE1">
        <w:rPr>
          <w:rFonts w:cs="Arial"/>
          <w:szCs w:val="22"/>
        </w:rPr>
        <w:t xml:space="preserve">energy </w:t>
      </w:r>
      <w:r w:rsidR="00F84965" w:rsidRPr="00DF6EE1">
        <w:rPr>
          <w:rFonts w:cs="Arial"/>
          <w:szCs w:val="22"/>
        </w:rPr>
        <w:t xml:space="preserve">source by disconnecting the power </w:t>
      </w:r>
      <w:r w:rsidR="00E1744A" w:rsidRPr="00DF6EE1">
        <w:rPr>
          <w:rFonts w:cs="Arial"/>
          <w:szCs w:val="22"/>
        </w:rPr>
        <w:t>supply</w:t>
      </w:r>
      <w:r w:rsidR="00F84965" w:rsidRPr="00DF6EE1">
        <w:rPr>
          <w:rFonts w:cs="Arial"/>
          <w:szCs w:val="22"/>
        </w:rPr>
        <w:t xml:space="preserve"> or by locking out motive power sources.</w:t>
      </w:r>
    </w:p>
    <w:p w:rsidR="00390F54" w:rsidRDefault="00964A80" w:rsidP="00131C04">
      <w:pPr>
        <w:pStyle w:val="StylePart2HeadingBold"/>
        <w:spacing w:before="240"/>
        <w:ind w:left="561" w:hanging="561"/>
        <w:rPr>
          <w:rFonts w:ascii="Arial" w:hAnsi="Arial" w:cs="Times New Roman"/>
          <w:bCs w:val="0"/>
          <w:caps w:val="0"/>
          <w:color w:val="000000"/>
          <w:szCs w:val="20"/>
        </w:rPr>
      </w:pPr>
      <w:r>
        <w:rPr>
          <w:rFonts w:ascii="Arial" w:hAnsi="Arial" w:cs="Times New Roman"/>
          <w:bCs w:val="0"/>
          <w:caps w:val="0"/>
          <w:color w:val="000000"/>
          <w:szCs w:val="20"/>
        </w:rPr>
        <w:br w:type="column"/>
      </w:r>
      <w:bookmarkStart w:id="55" w:name="_Toc367714166"/>
      <w:r w:rsidR="003B0FBE">
        <w:rPr>
          <w:rFonts w:ascii="Arial" w:hAnsi="Arial" w:cs="Times New Roman"/>
          <w:bCs w:val="0"/>
          <w:caps w:val="0"/>
          <w:color w:val="000000"/>
          <w:szCs w:val="20"/>
        </w:rPr>
        <w:lastRenderedPageBreak/>
        <w:t>4</w:t>
      </w:r>
      <w:r w:rsidR="001D11D7" w:rsidRPr="00125716">
        <w:rPr>
          <w:rFonts w:ascii="Arial" w:hAnsi="Arial" w:cs="Times New Roman"/>
          <w:bCs w:val="0"/>
          <w:caps w:val="0"/>
          <w:color w:val="000000"/>
          <w:szCs w:val="20"/>
        </w:rPr>
        <w:t>.2</w:t>
      </w:r>
      <w:r w:rsidR="001D11D7" w:rsidRPr="00125716">
        <w:rPr>
          <w:rFonts w:ascii="Arial" w:hAnsi="Arial" w:cs="Times New Roman"/>
          <w:bCs w:val="0"/>
          <w:caps w:val="0"/>
          <w:color w:val="000000"/>
          <w:szCs w:val="20"/>
        </w:rPr>
        <w:tab/>
      </w:r>
      <w:r w:rsidR="00390F54" w:rsidRPr="00125716">
        <w:rPr>
          <w:rFonts w:ascii="Arial" w:hAnsi="Arial" w:cs="Times New Roman"/>
          <w:bCs w:val="0"/>
          <w:caps w:val="0"/>
          <w:color w:val="000000"/>
          <w:szCs w:val="20"/>
        </w:rPr>
        <w:t>Operator controls</w:t>
      </w:r>
      <w:bookmarkEnd w:id="55"/>
    </w:p>
    <w:p w:rsidR="00BA4A43" w:rsidRDefault="00BA4A43" w:rsidP="002347DE">
      <w:pPr>
        <w:pStyle w:val="greyboxes"/>
      </w:pPr>
      <w:r w:rsidRPr="00FB6317">
        <w:rPr>
          <w:b/>
        </w:rPr>
        <w:t>Regulation</w:t>
      </w:r>
      <w:r w:rsidRPr="000D20B5">
        <w:rPr>
          <w:b/>
        </w:rPr>
        <w:t xml:space="preserve"> 210:</w:t>
      </w:r>
      <w:r>
        <w:t xml:space="preserve"> A person with management or control of plant at a workplace must ensure that any operator controls are:</w:t>
      </w:r>
    </w:p>
    <w:p w:rsidR="00BA4A43" w:rsidRDefault="00BA4A43" w:rsidP="002347DE">
      <w:pPr>
        <w:pStyle w:val="greyboxes"/>
        <w:numPr>
          <w:ilvl w:val="0"/>
          <w:numId w:val="87"/>
        </w:numPr>
        <w:ind w:left="340" w:hanging="340"/>
      </w:pPr>
      <w:r>
        <w:t>identified so as to indicate their nature, function and direction of operation</w:t>
      </w:r>
    </w:p>
    <w:p w:rsidR="00BA4A43" w:rsidRDefault="00BA4A43" w:rsidP="002347DE">
      <w:pPr>
        <w:pStyle w:val="greyboxes"/>
        <w:numPr>
          <w:ilvl w:val="0"/>
          <w:numId w:val="87"/>
        </w:numPr>
        <w:ind w:left="340" w:hanging="340"/>
      </w:pPr>
      <w:r>
        <w:t>located so they can be readily and conveniently operated</w:t>
      </w:r>
    </w:p>
    <w:p w:rsidR="00BA4A43" w:rsidRDefault="00BA4A43" w:rsidP="002347DE">
      <w:pPr>
        <w:pStyle w:val="greyboxes"/>
        <w:numPr>
          <w:ilvl w:val="0"/>
          <w:numId w:val="87"/>
        </w:numPr>
        <w:ind w:left="340" w:hanging="340"/>
      </w:pPr>
      <w:r>
        <w:t>located or guarded to prevent unintentional activation, and</w:t>
      </w:r>
    </w:p>
    <w:p w:rsidR="00964A80" w:rsidRPr="00964A80" w:rsidRDefault="00964A80" w:rsidP="002347DE">
      <w:pPr>
        <w:pStyle w:val="greyboxes"/>
        <w:numPr>
          <w:ilvl w:val="0"/>
          <w:numId w:val="87"/>
        </w:numPr>
        <w:ind w:left="340" w:hanging="340"/>
        <w:rPr>
          <w:bCs/>
          <w:caps/>
          <w:color w:val="000000"/>
          <w:szCs w:val="20"/>
        </w:rPr>
      </w:pPr>
      <w:bookmarkStart w:id="56" w:name="_Toc367686649"/>
      <w:proofErr w:type="gramStart"/>
      <w:r>
        <w:t>able</w:t>
      </w:r>
      <w:proofErr w:type="gramEnd"/>
      <w:r>
        <w:t xml:space="preserve"> to be locked into the “off” position to enable disconnection from energy sources</w:t>
      </w:r>
      <w:bookmarkEnd w:id="56"/>
      <w:r w:rsidR="009D6EE1">
        <w:t>.</w:t>
      </w:r>
    </w:p>
    <w:p w:rsidR="00390F54" w:rsidRDefault="00390F54" w:rsidP="00390F54">
      <w:pPr>
        <w:spacing w:after="120"/>
        <w:rPr>
          <w:rFonts w:cs="Arial"/>
          <w:szCs w:val="22"/>
        </w:rPr>
      </w:pPr>
      <w:r w:rsidRPr="003D4578">
        <w:rPr>
          <w:rFonts w:cs="Arial"/>
          <w:szCs w:val="22"/>
        </w:rPr>
        <w:t xml:space="preserve">Badly designed </w:t>
      </w:r>
      <w:r>
        <w:rPr>
          <w:rFonts w:cs="Arial"/>
          <w:szCs w:val="22"/>
        </w:rPr>
        <w:t xml:space="preserve">operator </w:t>
      </w:r>
      <w:r w:rsidRPr="003D4578">
        <w:rPr>
          <w:rFonts w:cs="Arial"/>
          <w:szCs w:val="22"/>
        </w:rPr>
        <w:t xml:space="preserve">controls can lead to unintentional </w:t>
      </w:r>
      <w:r>
        <w:rPr>
          <w:rFonts w:cs="Arial"/>
          <w:szCs w:val="22"/>
        </w:rPr>
        <w:t xml:space="preserve">and </w:t>
      </w:r>
      <w:r w:rsidRPr="003D4578">
        <w:rPr>
          <w:rFonts w:cs="Arial"/>
          <w:szCs w:val="22"/>
        </w:rPr>
        <w:t>unsafe operation</w:t>
      </w:r>
      <w:r>
        <w:rPr>
          <w:rFonts w:cs="Arial"/>
          <w:szCs w:val="22"/>
        </w:rPr>
        <w:t xml:space="preserve"> of plant</w:t>
      </w:r>
      <w:r w:rsidRPr="003D4578">
        <w:rPr>
          <w:rFonts w:cs="Arial"/>
          <w:szCs w:val="22"/>
        </w:rPr>
        <w:t xml:space="preserve">. For example, a control for setting the speed </w:t>
      </w:r>
      <w:r>
        <w:rPr>
          <w:rFonts w:cs="Arial"/>
          <w:szCs w:val="22"/>
        </w:rPr>
        <w:t>on a saw</w:t>
      </w:r>
      <w:r w:rsidRPr="003D4578">
        <w:rPr>
          <w:rFonts w:cs="Arial"/>
          <w:szCs w:val="22"/>
        </w:rPr>
        <w:t xml:space="preserve"> should not be a simple slider or rotary control</w:t>
      </w:r>
      <w:r>
        <w:rPr>
          <w:rFonts w:cs="Arial"/>
          <w:szCs w:val="22"/>
        </w:rPr>
        <w:t xml:space="preserve"> </w:t>
      </w:r>
      <w:r w:rsidR="00C7079C">
        <w:rPr>
          <w:rFonts w:cs="Arial"/>
          <w:szCs w:val="22"/>
        </w:rPr>
        <w:t>that</w:t>
      </w:r>
      <w:r>
        <w:rPr>
          <w:rFonts w:cs="Arial"/>
          <w:szCs w:val="22"/>
        </w:rPr>
        <w:t xml:space="preserve"> may be accident</w:t>
      </w:r>
      <w:r w:rsidR="00C7079C">
        <w:rPr>
          <w:rFonts w:cs="Arial"/>
          <w:szCs w:val="22"/>
        </w:rPr>
        <w:t>al</w:t>
      </w:r>
      <w:r>
        <w:rPr>
          <w:rFonts w:cs="Arial"/>
          <w:szCs w:val="22"/>
        </w:rPr>
        <w:t>ly adjusted during operation</w:t>
      </w:r>
      <w:r w:rsidRPr="003D4578">
        <w:rPr>
          <w:rFonts w:cs="Arial"/>
          <w:szCs w:val="22"/>
        </w:rPr>
        <w:t xml:space="preserve">. It should be graduated in fixed lockable steps. </w:t>
      </w:r>
    </w:p>
    <w:p w:rsidR="00390F54" w:rsidRPr="003D4578" w:rsidRDefault="00390F54" w:rsidP="006E0E9E">
      <w:pPr>
        <w:rPr>
          <w:rFonts w:cs="Arial"/>
          <w:szCs w:val="22"/>
        </w:rPr>
      </w:pPr>
      <w:r>
        <w:rPr>
          <w:rFonts w:cs="Arial"/>
          <w:szCs w:val="22"/>
        </w:rPr>
        <w:t>Operator c</w:t>
      </w:r>
      <w:r w:rsidRPr="003D4578">
        <w:rPr>
          <w:rFonts w:cs="Arial"/>
          <w:szCs w:val="22"/>
        </w:rPr>
        <w:t xml:space="preserve">ontrol devices should be designed: </w:t>
      </w:r>
    </w:p>
    <w:p w:rsidR="00390F54" w:rsidRPr="00DF6EE1" w:rsidRDefault="00390F54" w:rsidP="00BA4A43">
      <w:pPr>
        <w:numPr>
          <w:ilvl w:val="0"/>
          <w:numId w:val="41"/>
        </w:numPr>
        <w:tabs>
          <w:tab w:val="clear" w:pos="1080"/>
        </w:tabs>
        <w:ind w:left="340" w:hanging="340"/>
        <w:rPr>
          <w:rFonts w:cs="Arial"/>
          <w:szCs w:val="22"/>
        </w:rPr>
      </w:pPr>
      <w:proofErr w:type="gramStart"/>
      <w:r w:rsidRPr="003D4578">
        <w:rPr>
          <w:rFonts w:cs="Arial"/>
          <w:szCs w:val="22"/>
        </w:rPr>
        <w:t>to</w:t>
      </w:r>
      <w:proofErr w:type="gramEnd"/>
      <w:r>
        <w:rPr>
          <w:rFonts w:cs="Arial"/>
          <w:szCs w:val="22"/>
        </w:rPr>
        <w:t xml:space="preserve"> enable the plant to be ‘fail</w:t>
      </w:r>
      <w:r w:rsidR="00AD42F6">
        <w:rPr>
          <w:rFonts w:cs="Arial"/>
          <w:szCs w:val="22"/>
        </w:rPr>
        <w:t xml:space="preserve"> </w:t>
      </w:r>
      <w:r>
        <w:rPr>
          <w:rFonts w:cs="Arial"/>
          <w:szCs w:val="22"/>
        </w:rPr>
        <w:t>safe</w:t>
      </w:r>
      <w:r w:rsidRPr="003D4578">
        <w:rPr>
          <w:rFonts w:cs="Arial"/>
          <w:szCs w:val="22"/>
        </w:rPr>
        <w:t>’</w:t>
      </w:r>
      <w:r w:rsidR="00C7079C">
        <w:rPr>
          <w:rFonts w:cs="Arial"/>
          <w:szCs w:val="22"/>
        </w:rPr>
        <w:t>. F</w:t>
      </w:r>
      <w:r w:rsidR="00837028" w:rsidRPr="00DF6EE1">
        <w:rPr>
          <w:rFonts w:cs="Arial"/>
          <w:szCs w:val="22"/>
        </w:rPr>
        <w:t>or example</w:t>
      </w:r>
      <w:r w:rsidR="00C7079C">
        <w:rPr>
          <w:rFonts w:cs="Arial"/>
          <w:szCs w:val="22"/>
        </w:rPr>
        <w:t>,</w:t>
      </w:r>
      <w:r w:rsidR="00837028" w:rsidRPr="00DF6EE1">
        <w:rPr>
          <w:rFonts w:cs="Arial"/>
          <w:szCs w:val="22"/>
        </w:rPr>
        <w:t xml:space="preserve"> when hand pressure is released on a lever controlling up and down movement, the lever will return to the neutral position and movement will stop</w:t>
      </w:r>
      <w:r w:rsidRPr="00DF6EE1">
        <w:rPr>
          <w:rFonts w:cs="Arial"/>
          <w:szCs w:val="22"/>
        </w:rPr>
        <w:t xml:space="preserve"> </w:t>
      </w:r>
    </w:p>
    <w:p w:rsidR="00390F54" w:rsidRPr="003D4578" w:rsidRDefault="00390F54" w:rsidP="00BA4A43">
      <w:pPr>
        <w:numPr>
          <w:ilvl w:val="0"/>
          <w:numId w:val="41"/>
        </w:numPr>
        <w:tabs>
          <w:tab w:val="clear" w:pos="1080"/>
        </w:tabs>
        <w:ind w:left="340" w:hanging="340"/>
        <w:rPr>
          <w:rFonts w:cs="Arial"/>
          <w:szCs w:val="22"/>
        </w:rPr>
      </w:pPr>
      <w:r w:rsidRPr="003D4578">
        <w:rPr>
          <w:rFonts w:cs="Arial"/>
          <w:szCs w:val="22"/>
        </w:rPr>
        <w:t>to be within easy access of the operator</w:t>
      </w:r>
    </w:p>
    <w:p w:rsidR="00390F54" w:rsidRDefault="00390F54" w:rsidP="00BA4A43">
      <w:pPr>
        <w:numPr>
          <w:ilvl w:val="0"/>
          <w:numId w:val="41"/>
        </w:numPr>
        <w:tabs>
          <w:tab w:val="clear" w:pos="1080"/>
        </w:tabs>
        <w:ind w:left="340" w:hanging="340"/>
        <w:rPr>
          <w:rFonts w:cs="Arial"/>
          <w:szCs w:val="22"/>
        </w:rPr>
      </w:pPr>
      <w:r w:rsidRPr="003D4578">
        <w:rPr>
          <w:rFonts w:cs="Arial"/>
          <w:szCs w:val="22"/>
        </w:rPr>
        <w:t>so the</w:t>
      </w:r>
      <w:r>
        <w:rPr>
          <w:rFonts w:cs="Arial"/>
          <w:szCs w:val="22"/>
        </w:rPr>
        <w:t xml:space="preserve"> intended function </w:t>
      </w:r>
      <w:r w:rsidRPr="003D4578">
        <w:rPr>
          <w:rFonts w:cs="Arial"/>
          <w:szCs w:val="22"/>
        </w:rPr>
        <w:t>can be easily read and understood, especially in the case of dials and gauges</w:t>
      </w:r>
    </w:p>
    <w:p w:rsidR="00390F54" w:rsidRPr="003D4578" w:rsidRDefault="00390F54" w:rsidP="00BA4A43">
      <w:pPr>
        <w:numPr>
          <w:ilvl w:val="0"/>
          <w:numId w:val="41"/>
        </w:numPr>
        <w:tabs>
          <w:tab w:val="clear" w:pos="1080"/>
        </w:tabs>
        <w:ind w:left="340" w:hanging="340"/>
        <w:rPr>
          <w:rFonts w:cs="Arial"/>
          <w:szCs w:val="22"/>
        </w:rPr>
      </w:pPr>
      <w:r w:rsidRPr="003D4578">
        <w:rPr>
          <w:rFonts w:cs="Arial"/>
          <w:szCs w:val="22"/>
        </w:rPr>
        <w:t>so the movement of the control is consistent with estab</w:t>
      </w:r>
      <w:r w:rsidR="00964A80">
        <w:rPr>
          <w:rFonts w:cs="Arial"/>
          <w:szCs w:val="22"/>
        </w:rPr>
        <w:t>lished convention, for example</w:t>
      </w:r>
      <w:r w:rsidRPr="003D4578">
        <w:rPr>
          <w:rFonts w:cs="Arial"/>
          <w:szCs w:val="22"/>
        </w:rPr>
        <w:t xml:space="preserve"> anticlockwise to open, clockwise to close </w:t>
      </w:r>
    </w:p>
    <w:p w:rsidR="00390F54" w:rsidRPr="003D4578" w:rsidRDefault="00390F54" w:rsidP="00BA4A43">
      <w:pPr>
        <w:numPr>
          <w:ilvl w:val="0"/>
          <w:numId w:val="41"/>
        </w:numPr>
        <w:tabs>
          <w:tab w:val="clear" w:pos="1080"/>
        </w:tabs>
        <w:ind w:left="340" w:hanging="340"/>
        <w:rPr>
          <w:rFonts w:cs="Arial"/>
          <w:szCs w:val="22"/>
        </w:rPr>
      </w:pPr>
      <w:r w:rsidRPr="003D4578">
        <w:rPr>
          <w:rFonts w:cs="Arial"/>
          <w:szCs w:val="22"/>
        </w:rPr>
        <w:t>so the desired effect can only occur by intentional oper</w:t>
      </w:r>
      <w:r w:rsidR="00964A80">
        <w:rPr>
          <w:rFonts w:cs="Arial"/>
          <w:szCs w:val="22"/>
        </w:rPr>
        <w:t>ation of a control, for example</w:t>
      </w:r>
      <w:r w:rsidRPr="003D4578">
        <w:rPr>
          <w:rFonts w:cs="Arial"/>
          <w:szCs w:val="22"/>
        </w:rPr>
        <w:t xml:space="preserve"> provision of a starting control </w:t>
      </w:r>
    </w:p>
    <w:p w:rsidR="00390F54" w:rsidRPr="003D4578" w:rsidRDefault="00390F54" w:rsidP="00BA4A43">
      <w:pPr>
        <w:numPr>
          <w:ilvl w:val="0"/>
          <w:numId w:val="41"/>
        </w:numPr>
        <w:tabs>
          <w:tab w:val="clear" w:pos="1080"/>
        </w:tabs>
        <w:ind w:left="340" w:hanging="340"/>
        <w:rPr>
          <w:rFonts w:cs="Arial"/>
          <w:szCs w:val="22"/>
        </w:rPr>
      </w:pPr>
      <w:r w:rsidRPr="003D4578">
        <w:rPr>
          <w:rFonts w:cs="Arial"/>
          <w:szCs w:val="22"/>
        </w:rPr>
        <w:t>to withstand the rigours of normal use, undue forces and environmental conditions,</w:t>
      </w:r>
    </w:p>
    <w:p w:rsidR="00390F54" w:rsidRPr="003D4578" w:rsidRDefault="00390F54" w:rsidP="00BA4A43">
      <w:pPr>
        <w:numPr>
          <w:ilvl w:val="0"/>
          <w:numId w:val="41"/>
        </w:numPr>
        <w:tabs>
          <w:tab w:val="clear" w:pos="1080"/>
        </w:tabs>
        <w:ind w:left="340" w:hanging="340"/>
        <w:rPr>
          <w:rFonts w:cs="Arial"/>
          <w:szCs w:val="22"/>
        </w:rPr>
      </w:pPr>
      <w:r w:rsidRPr="003D4578">
        <w:rPr>
          <w:rFonts w:cs="Arial"/>
          <w:szCs w:val="22"/>
        </w:rPr>
        <w:t>so they are located outside danger zones</w:t>
      </w:r>
      <w:r w:rsidR="00964A80">
        <w:rPr>
          <w:rFonts w:cs="Arial"/>
          <w:szCs w:val="22"/>
        </w:rPr>
        <w:t>, and</w:t>
      </w:r>
    </w:p>
    <w:p w:rsidR="00493978" w:rsidRPr="00493978" w:rsidRDefault="00390F54" w:rsidP="00BA4A43">
      <w:pPr>
        <w:numPr>
          <w:ilvl w:val="0"/>
          <w:numId w:val="41"/>
        </w:numPr>
        <w:tabs>
          <w:tab w:val="clear" w:pos="1080"/>
        </w:tabs>
        <w:ind w:left="340" w:hanging="340"/>
        <w:rPr>
          <w:rFonts w:cs="Arial"/>
          <w:szCs w:val="22"/>
        </w:rPr>
      </w:pPr>
      <w:proofErr w:type="gramStart"/>
      <w:r w:rsidRPr="00493978">
        <w:rPr>
          <w:rFonts w:cs="Arial"/>
          <w:szCs w:val="22"/>
        </w:rPr>
        <w:t>so</w:t>
      </w:r>
      <w:proofErr w:type="gramEnd"/>
      <w:r w:rsidRPr="00493978">
        <w:rPr>
          <w:rFonts w:cs="Arial"/>
          <w:szCs w:val="22"/>
        </w:rPr>
        <w:t xml:space="preserve"> they are readily accessible for maintenance.</w:t>
      </w:r>
    </w:p>
    <w:p w:rsidR="00390F54" w:rsidRDefault="003B0FBE" w:rsidP="00131C04">
      <w:pPr>
        <w:pStyle w:val="StylePart2HeadingBold"/>
        <w:spacing w:before="240"/>
        <w:ind w:left="561" w:hanging="561"/>
        <w:rPr>
          <w:rFonts w:ascii="Arial" w:hAnsi="Arial" w:cs="Times New Roman"/>
          <w:bCs w:val="0"/>
          <w:caps w:val="0"/>
          <w:color w:val="000000"/>
          <w:szCs w:val="20"/>
        </w:rPr>
      </w:pPr>
      <w:bookmarkStart w:id="57" w:name="_Toc367714167"/>
      <w:r>
        <w:rPr>
          <w:rFonts w:ascii="Arial" w:hAnsi="Arial" w:cs="Times New Roman"/>
          <w:bCs w:val="0"/>
          <w:caps w:val="0"/>
          <w:color w:val="000000"/>
          <w:szCs w:val="20"/>
        </w:rPr>
        <w:t>4</w:t>
      </w:r>
      <w:r w:rsidR="00390F54" w:rsidRPr="00125716">
        <w:rPr>
          <w:rFonts w:ascii="Arial" w:hAnsi="Arial" w:cs="Times New Roman"/>
          <w:bCs w:val="0"/>
          <w:caps w:val="0"/>
          <w:color w:val="000000"/>
          <w:szCs w:val="20"/>
        </w:rPr>
        <w:t>.</w:t>
      </w:r>
      <w:r w:rsidR="001D11D7" w:rsidRPr="00125716">
        <w:rPr>
          <w:rFonts w:ascii="Arial" w:hAnsi="Arial" w:cs="Times New Roman"/>
          <w:bCs w:val="0"/>
          <w:caps w:val="0"/>
          <w:color w:val="000000"/>
          <w:szCs w:val="20"/>
        </w:rPr>
        <w:t>3</w:t>
      </w:r>
      <w:r w:rsidR="00390F54" w:rsidRPr="00125716">
        <w:rPr>
          <w:rFonts w:ascii="Arial" w:hAnsi="Arial" w:cs="Times New Roman"/>
          <w:bCs w:val="0"/>
          <w:caps w:val="0"/>
          <w:color w:val="000000"/>
          <w:szCs w:val="20"/>
        </w:rPr>
        <w:tab/>
        <w:t>Emergency stop</w:t>
      </w:r>
      <w:r w:rsidR="001D730A">
        <w:rPr>
          <w:rFonts w:ascii="Arial" w:hAnsi="Arial" w:cs="Times New Roman"/>
          <w:bCs w:val="0"/>
          <w:caps w:val="0"/>
          <w:color w:val="000000"/>
          <w:szCs w:val="20"/>
        </w:rPr>
        <w:t>s</w:t>
      </w:r>
      <w:bookmarkEnd w:id="57"/>
    </w:p>
    <w:p w:rsidR="00BA4A43" w:rsidRDefault="00BA4A43" w:rsidP="002347DE">
      <w:pPr>
        <w:pStyle w:val="greyboxes"/>
      </w:pPr>
      <w:r w:rsidRPr="00FB6317">
        <w:rPr>
          <w:b/>
        </w:rPr>
        <w:t>Regulation</w:t>
      </w:r>
      <w:r w:rsidRPr="002F4763">
        <w:rPr>
          <w:b/>
        </w:rPr>
        <w:t xml:space="preserve"> 211:</w:t>
      </w:r>
      <w:r>
        <w:t xml:space="preserve"> If the design of plant at a workplace includes an emergency stop control, the person with management or control of the plant must ensure that:</w:t>
      </w:r>
    </w:p>
    <w:p w:rsidR="00BA4A43" w:rsidRDefault="00BA4A43" w:rsidP="002347DE">
      <w:pPr>
        <w:pStyle w:val="greyboxes"/>
        <w:numPr>
          <w:ilvl w:val="0"/>
          <w:numId w:val="88"/>
        </w:numPr>
        <w:ind w:left="340" w:hanging="340"/>
      </w:pPr>
      <w:r>
        <w:t>the stop control is prominent, clearly and durably marked and immediately accessible</w:t>
      </w:r>
      <w:r w:rsidR="00964A80">
        <w:t xml:space="preserve"> to each operator of the plant</w:t>
      </w:r>
    </w:p>
    <w:p w:rsidR="00BA4A43" w:rsidRDefault="00BA4A43" w:rsidP="002347DE">
      <w:pPr>
        <w:pStyle w:val="greyboxes"/>
        <w:numPr>
          <w:ilvl w:val="0"/>
          <w:numId w:val="88"/>
        </w:numPr>
        <w:ind w:left="340" w:hanging="340"/>
      </w:pPr>
      <w:r>
        <w:t xml:space="preserve">any </w:t>
      </w:r>
      <w:r w:rsidRPr="00102EB6">
        <w:t xml:space="preserve">handle, bar or push button </w:t>
      </w:r>
      <w:r>
        <w:t>associated with the stop control</w:t>
      </w:r>
      <w:r w:rsidRPr="00102EB6">
        <w:t xml:space="preserve"> are coloured red</w:t>
      </w:r>
      <w:r w:rsidR="00964A80">
        <w:t>, and</w:t>
      </w:r>
    </w:p>
    <w:p w:rsidR="00BA4A43" w:rsidRDefault="00BA4A43" w:rsidP="002347DE">
      <w:pPr>
        <w:pStyle w:val="greyboxes"/>
        <w:numPr>
          <w:ilvl w:val="0"/>
          <w:numId w:val="88"/>
        </w:numPr>
        <w:ind w:left="340" w:hanging="340"/>
      </w:pPr>
      <w:proofErr w:type="gramStart"/>
      <w:r>
        <w:t>the</w:t>
      </w:r>
      <w:proofErr w:type="gramEnd"/>
      <w:r>
        <w:t xml:space="preserve"> stop control cannot be adversely affected by electrical or electronic circuit malfunction.</w:t>
      </w:r>
    </w:p>
    <w:p w:rsidR="00574E73" w:rsidRDefault="00BA4A43" w:rsidP="002347DE">
      <w:pPr>
        <w:pStyle w:val="greyboxes"/>
      </w:pPr>
      <w:r w:rsidRPr="00BA4A43">
        <w:t xml:space="preserve">Where plant is designed to be operated or attended by more than one person and more than one control is fitted, the multiple controls must be of the “stop and lock-off” type so that the plant cannot be restarted after a stop control has been used unless each activated stop control is reset. </w:t>
      </w:r>
    </w:p>
    <w:p w:rsidR="00390F54" w:rsidRPr="003D4578" w:rsidRDefault="00390F54" w:rsidP="00390F54">
      <w:pPr>
        <w:spacing w:after="120"/>
        <w:rPr>
          <w:rFonts w:cs="Arial"/>
          <w:szCs w:val="22"/>
        </w:rPr>
      </w:pPr>
      <w:r>
        <w:rPr>
          <w:rFonts w:cs="Arial"/>
          <w:szCs w:val="22"/>
        </w:rPr>
        <w:t>Emergency stop devices should not be the only method of controlling risks. They should be designed as a back</w:t>
      </w:r>
      <w:r w:rsidR="002F4763">
        <w:rPr>
          <w:rFonts w:cs="Arial"/>
          <w:szCs w:val="22"/>
        </w:rPr>
        <w:t>-</w:t>
      </w:r>
      <w:r>
        <w:rPr>
          <w:rFonts w:cs="Arial"/>
          <w:szCs w:val="22"/>
        </w:rPr>
        <w:t>up to other control measures.</w:t>
      </w:r>
      <w:r w:rsidRPr="003D4578">
        <w:rPr>
          <w:rFonts w:cs="Arial"/>
          <w:szCs w:val="22"/>
        </w:rPr>
        <w:t xml:space="preserve"> </w:t>
      </w:r>
    </w:p>
    <w:p w:rsidR="00390F54" w:rsidRPr="002F4763" w:rsidRDefault="00964A80" w:rsidP="00390F54">
      <w:pPr>
        <w:spacing w:after="120"/>
        <w:rPr>
          <w:rFonts w:cs="Arial"/>
          <w:szCs w:val="22"/>
          <w:u w:val="single"/>
        </w:rPr>
      </w:pPr>
      <w:r>
        <w:rPr>
          <w:rFonts w:cs="Arial"/>
          <w:szCs w:val="22"/>
        </w:rPr>
        <w:br w:type="column"/>
      </w:r>
      <w:r w:rsidR="00390F54" w:rsidRPr="003D4578">
        <w:rPr>
          <w:rFonts w:cs="Arial"/>
          <w:szCs w:val="22"/>
        </w:rPr>
        <w:lastRenderedPageBreak/>
        <w:t xml:space="preserve">Once engaged, the emergency stop controls should remain that way. It should </w:t>
      </w:r>
      <w:r w:rsidR="00390F54">
        <w:rPr>
          <w:rFonts w:cs="Arial"/>
          <w:szCs w:val="22"/>
        </w:rPr>
        <w:t xml:space="preserve">only </w:t>
      </w:r>
      <w:r w:rsidR="00390F54" w:rsidRPr="003D4578">
        <w:rPr>
          <w:rFonts w:cs="Arial"/>
          <w:szCs w:val="22"/>
        </w:rPr>
        <w:t xml:space="preserve">be possible to disengage the emergency stop controls by a deliberate action. Disengaging the emergency stop control should not restart the plant. It should only </w:t>
      </w:r>
      <w:r w:rsidR="008B0883">
        <w:rPr>
          <w:rFonts w:cs="Arial"/>
          <w:szCs w:val="22"/>
        </w:rPr>
        <w:t>allow</w:t>
      </w:r>
      <w:r w:rsidR="008B0883" w:rsidRPr="003D4578">
        <w:rPr>
          <w:rFonts w:cs="Arial"/>
          <w:szCs w:val="22"/>
        </w:rPr>
        <w:t xml:space="preserve"> </w:t>
      </w:r>
      <w:r w:rsidR="00390F54" w:rsidRPr="003D4578">
        <w:rPr>
          <w:rFonts w:cs="Arial"/>
          <w:szCs w:val="22"/>
        </w:rPr>
        <w:t>the normal starting sequence to be activated</w:t>
      </w:r>
      <w:r w:rsidR="002F4763">
        <w:rPr>
          <w:rFonts w:cs="Arial"/>
          <w:szCs w:val="22"/>
        </w:rPr>
        <w:t>.</w:t>
      </w:r>
    </w:p>
    <w:p w:rsidR="00390F54" w:rsidRDefault="00390F54" w:rsidP="00390F54">
      <w:pPr>
        <w:spacing w:after="120"/>
        <w:rPr>
          <w:rFonts w:cs="Arial"/>
          <w:szCs w:val="22"/>
        </w:rPr>
      </w:pPr>
      <w:r w:rsidRPr="003D4578">
        <w:rPr>
          <w:rFonts w:cs="Arial"/>
          <w:szCs w:val="22"/>
        </w:rPr>
        <w:t>In the case of plant or parts of plant designed to work together, stop controls (including the emergency stop</w:t>
      </w:r>
      <w:r w:rsidR="001D730A">
        <w:rPr>
          <w:rFonts w:cs="Arial"/>
          <w:szCs w:val="22"/>
        </w:rPr>
        <w:t xml:space="preserve"> control</w:t>
      </w:r>
      <w:r w:rsidRPr="003D4578">
        <w:rPr>
          <w:rFonts w:cs="Arial"/>
          <w:szCs w:val="22"/>
        </w:rPr>
        <w:t>) should be capable of stopping the plant itself as well as all the equipment interrelated to its operation, where continued operation of this related equipment may be dangerous.</w:t>
      </w:r>
    </w:p>
    <w:p w:rsidR="00523D76" w:rsidRPr="003D4578" w:rsidRDefault="00523D76" w:rsidP="00773EA0">
      <w:pPr>
        <w:spacing w:before="240" w:after="240"/>
        <w:jc w:val="center"/>
        <w:rPr>
          <w:rFonts w:cs="Arial"/>
          <w:szCs w:val="22"/>
        </w:rPr>
      </w:pPr>
      <w:r>
        <w:rPr>
          <w:rFonts w:cs="Arial"/>
          <w:b/>
          <w:sz w:val="20"/>
          <w:szCs w:val="20"/>
        </w:rPr>
        <w:t>Figure 8</w:t>
      </w:r>
      <w:r>
        <w:rPr>
          <w:rFonts w:cs="Arial"/>
          <w:sz w:val="20"/>
          <w:szCs w:val="20"/>
        </w:rPr>
        <w:t xml:space="preserve"> </w:t>
      </w:r>
      <w:proofErr w:type="gramStart"/>
      <w:r w:rsidRPr="00214400">
        <w:rPr>
          <w:rFonts w:cs="Arial"/>
          <w:sz w:val="20"/>
          <w:szCs w:val="20"/>
        </w:rPr>
        <w:t>E</w:t>
      </w:r>
      <w:r>
        <w:rPr>
          <w:rFonts w:cs="Arial"/>
          <w:sz w:val="20"/>
          <w:szCs w:val="20"/>
        </w:rPr>
        <w:t>mergency stop button</w:t>
      </w:r>
      <w:proofErr w:type="gramEnd"/>
    </w:p>
    <w:p w:rsidR="008716A0" w:rsidRDefault="00A9416E" w:rsidP="008716A0">
      <w:pPr>
        <w:spacing w:after="120"/>
        <w:jc w:val="center"/>
        <w:rPr>
          <w:rFonts w:cs="Arial"/>
          <w:noProof/>
          <w:szCs w:val="22"/>
        </w:rPr>
      </w:pPr>
      <w:r>
        <w:rPr>
          <w:rFonts w:cs="Arial"/>
          <w:noProof/>
          <w:szCs w:val="22"/>
        </w:rPr>
        <w:drawing>
          <wp:inline distT="0" distB="0" distL="0" distR="0" wp14:anchorId="70910449" wp14:editId="065E5C09">
            <wp:extent cx="1648324" cy="1648324"/>
            <wp:effectExtent l="0" t="0" r="9525" b="9525"/>
            <wp:docPr id="11" name="Picture 9" descr="Figure 8 shows an emergency stop button."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witch"/>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648324" cy="1648324"/>
                    </a:xfrm>
                    <a:prstGeom prst="rect">
                      <a:avLst/>
                    </a:prstGeom>
                    <a:noFill/>
                    <a:ln>
                      <a:noFill/>
                    </a:ln>
                  </pic:spPr>
                </pic:pic>
              </a:graphicData>
            </a:graphic>
          </wp:inline>
        </w:drawing>
      </w:r>
    </w:p>
    <w:p w:rsidR="00390F54" w:rsidRDefault="003B0FBE" w:rsidP="00773EA0">
      <w:pPr>
        <w:pStyle w:val="StylePart2HeadingBold"/>
        <w:spacing w:before="240"/>
        <w:rPr>
          <w:rFonts w:ascii="Arial" w:hAnsi="Arial" w:cs="Times New Roman"/>
          <w:bCs w:val="0"/>
          <w:caps w:val="0"/>
          <w:color w:val="000000"/>
          <w:szCs w:val="20"/>
        </w:rPr>
      </w:pPr>
      <w:bookmarkStart w:id="58" w:name="_Toc367714168"/>
      <w:r>
        <w:rPr>
          <w:rFonts w:ascii="Arial" w:hAnsi="Arial" w:cs="Times New Roman"/>
          <w:bCs w:val="0"/>
          <w:caps w:val="0"/>
          <w:color w:val="000000"/>
          <w:szCs w:val="20"/>
        </w:rPr>
        <w:t>4</w:t>
      </w:r>
      <w:r w:rsidR="00390F54" w:rsidRPr="00125716">
        <w:rPr>
          <w:rFonts w:ascii="Arial" w:hAnsi="Arial" w:cs="Times New Roman"/>
          <w:bCs w:val="0"/>
          <w:caps w:val="0"/>
          <w:color w:val="000000"/>
          <w:szCs w:val="20"/>
        </w:rPr>
        <w:t>.</w:t>
      </w:r>
      <w:r w:rsidR="001D11D7" w:rsidRPr="00125716">
        <w:rPr>
          <w:rFonts w:ascii="Arial" w:hAnsi="Arial" w:cs="Times New Roman"/>
          <w:bCs w:val="0"/>
          <w:caps w:val="0"/>
          <w:color w:val="000000"/>
          <w:szCs w:val="20"/>
        </w:rPr>
        <w:t>4</w:t>
      </w:r>
      <w:r w:rsidR="00390F54" w:rsidRPr="00125716">
        <w:rPr>
          <w:rFonts w:ascii="Arial" w:hAnsi="Arial" w:cs="Times New Roman"/>
          <w:bCs w:val="0"/>
          <w:caps w:val="0"/>
          <w:color w:val="000000"/>
          <w:szCs w:val="20"/>
        </w:rPr>
        <w:t xml:space="preserve"> </w:t>
      </w:r>
      <w:r w:rsidR="008716A0" w:rsidRPr="00125716">
        <w:rPr>
          <w:rFonts w:ascii="Arial" w:hAnsi="Arial" w:cs="Times New Roman"/>
          <w:bCs w:val="0"/>
          <w:caps w:val="0"/>
          <w:color w:val="000000"/>
          <w:szCs w:val="20"/>
        </w:rPr>
        <w:tab/>
      </w:r>
      <w:r w:rsidR="00390F54" w:rsidRPr="00125716">
        <w:rPr>
          <w:rFonts w:ascii="Arial" w:hAnsi="Arial" w:cs="Times New Roman"/>
          <w:bCs w:val="0"/>
          <w:caps w:val="0"/>
          <w:color w:val="000000"/>
          <w:szCs w:val="20"/>
        </w:rPr>
        <w:t>Warning devices</w:t>
      </w:r>
      <w:bookmarkEnd w:id="58"/>
    </w:p>
    <w:p w:rsidR="00BA4A43" w:rsidRPr="00BA4A43" w:rsidRDefault="00BA4A43" w:rsidP="002347DE">
      <w:pPr>
        <w:pStyle w:val="greyboxes"/>
      </w:pPr>
      <w:r w:rsidRPr="00FB6317">
        <w:rPr>
          <w:b/>
        </w:rPr>
        <w:t>Regulation</w:t>
      </w:r>
      <w:r w:rsidRPr="002F4763">
        <w:rPr>
          <w:b/>
        </w:rPr>
        <w:t xml:space="preserve"> 212:</w:t>
      </w:r>
      <w:r>
        <w:t xml:space="preserve"> A person with management or control of plant at a workplace must ensure that an emergency warning device is positioned on the plant to ensure that the warning device will work to best effect.</w:t>
      </w:r>
    </w:p>
    <w:p w:rsidR="008550A4" w:rsidRDefault="00BA4A43" w:rsidP="002347DE">
      <w:pPr>
        <w:pStyle w:val="greyboxes"/>
      </w:pPr>
      <w:r w:rsidRPr="00FB6317">
        <w:rPr>
          <w:b/>
        </w:rPr>
        <w:t>Regulation</w:t>
      </w:r>
      <w:r w:rsidRPr="002F4763">
        <w:rPr>
          <w:b/>
        </w:rPr>
        <w:t xml:space="preserve"> 215:</w:t>
      </w:r>
      <w:r>
        <w:t xml:space="preserve"> If there is a possibility of the plant colliding with pedestrians or other powered mobile plant, the person with management or control of the plant must ensure that the plant has a warning device that will warn persons who may be at risk from the movement of the plant.</w:t>
      </w:r>
    </w:p>
    <w:p w:rsidR="00390F54" w:rsidRDefault="00390F54" w:rsidP="00915D59">
      <w:pPr>
        <w:spacing w:after="240"/>
        <w:rPr>
          <w:rFonts w:cs="Arial"/>
          <w:szCs w:val="22"/>
        </w:rPr>
      </w:pPr>
      <w:r>
        <w:rPr>
          <w:rFonts w:cs="Arial"/>
          <w:szCs w:val="22"/>
        </w:rPr>
        <w:t xml:space="preserve">Warning devices should be used where there is a likelihood of moving plant colliding with other plant or workers in the vicinity of </w:t>
      </w:r>
      <w:r w:rsidR="00E9537D">
        <w:rPr>
          <w:rFonts w:cs="Arial"/>
          <w:szCs w:val="22"/>
        </w:rPr>
        <w:t xml:space="preserve">the </w:t>
      </w:r>
      <w:r>
        <w:rPr>
          <w:rFonts w:cs="Arial"/>
          <w:szCs w:val="22"/>
        </w:rPr>
        <w:t>plant. There are a number of warning devices that can be fitted to moving plant to alert the operator and others in the workplace.</w:t>
      </w:r>
    </w:p>
    <w:p w:rsidR="00390F54" w:rsidRPr="004462AF" w:rsidRDefault="001D3BCF" w:rsidP="00881771">
      <w:pPr>
        <w:pStyle w:val="Heading3"/>
      </w:pPr>
      <w:r>
        <w:t xml:space="preserve">Automatic </w:t>
      </w:r>
      <w:r w:rsidR="00DC33B9">
        <w:t>a</w:t>
      </w:r>
      <w:r w:rsidR="00390F54" w:rsidRPr="004462AF">
        <w:t xml:space="preserve">udible alarms </w:t>
      </w:r>
    </w:p>
    <w:p w:rsidR="00390F54" w:rsidRDefault="001D3BCF" w:rsidP="00BA4A43">
      <w:r>
        <w:t>Automatic a</w:t>
      </w:r>
      <w:r w:rsidR="00390F54">
        <w:t>udible alarms are usually fitted to warn of forward or reversing movement. These alarms emit a</w:t>
      </w:r>
      <w:r w:rsidR="00EA1224">
        <w:t>n</w:t>
      </w:r>
      <w:r w:rsidR="00390F54">
        <w:t xml:space="preserve"> intermittent sound </w:t>
      </w:r>
      <w:r w:rsidR="00E9537D">
        <w:t xml:space="preserve">which is </w:t>
      </w:r>
      <w:r w:rsidR="00390F54">
        <w:t>activated when the ge</w:t>
      </w:r>
      <w:r w:rsidR="00D53711">
        <w:t>ar or drive lever is engaged.</w:t>
      </w:r>
    </w:p>
    <w:p w:rsidR="00371B70" w:rsidRDefault="00390F54" w:rsidP="00BA4A43">
      <w:pPr>
        <w:rPr>
          <w:b/>
          <w:i/>
        </w:rPr>
      </w:pPr>
      <w:r>
        <w:t xml:space="preserve">If </w:t>
      </w:r>
      <w:r w:rsidR="001D3BCF">
        <w:t xml:space="preserve">automatic </w:t>
      </w:r>
      <w:r>
        <w:t xml:space="preserve">audible alarms are used, the </w:t>
      </w:r>
      <w:r w:rsidR="0094012F">
        <w:t>sound</w:t>
      </w:r>
      <w:r>
        <w:t xml:space="preserve"> should be distinct and clearly audible</w:t>
      </w:r>
      <w:r w:rsidR="0094012F">
        <w:t xml:space="preserve"> only</w:t>
      </w:r>
      <w:r>
        <w:t xml:space="preserve"> in the </w:t>
      </w:r>
      <w:r w:rsidR="008B0883">
        <w:t>hazard area</w:t>
      </w:r>
      <w:r>
        <w:t>. If several items of plant are using the same warning device it may be difficult for workers to be aware of which</w:t>
      </w:r>
      <w:r w:rsidR="00DC33B9">
        <w:t xml:space="preserve"> item of</w:t>
      </w:r>
      <w:r>
        <w:t xml:space="preserve"> plant is moving</w:t>
      </w:r>
      <w:r w:rsidR="001D730A">
        <w:t xml:space="preserve"> or is about to move</w:t>
      </w:r>
      <w:r>
        <w:t>. It is also possible that workers will become desensitised to the sound. For this reason it may be more effective to combine audible alarms with other warning devices, such as flashing lights.</w:t>
      </w:r>
    </w:p>
    <w:p w:rsidR="00D53711" w:rsidRDefault="00390F54" w:rsidP="00881771">
      <w:pPr>
        <w:pStyle w:val="Heading3"/>
      </w:pPr>
      <w:r w:rsidRPr="004462AF">
        <w:t xml:space="preserve">Motion sensors </w:t>
      </w:r>
    </w:p>
    <w:p w:rsidR="00390F54" w:rsidRPr="00D53711" w:rsidRDefault="00390F54" w:rsidP="00773EA0">
      <w:r w:rsidRPr="00BA4A43">
        <w:t>Motion sensors also warn with sound. They are sensitive to movement and are activated by</w:t>
      </w:r>
      <w:r>
        <w:t xml:space="preserve"> motion in </w:t>
      </w:r>
      <w:r w:rsidR="001D730A">
        <w:t xml:space="preserve">the required </w:t>
      </w:r>
      <w:r>
        <w:t xml:space="preserve">direction. These devices are suitable for plant that moves suddenly in any direction, such as rollers, bulldozers, excavators, boom lifts </w:t>
      </w:r>
      <w:r w:rsidR="00150EC7">
        <w:t>or</w:t>
      </w:r>
      <w:r>
        <w:t xml:space="preserve"> scissor lifts.</w:t>
      </w:r>
    </w:p>
    <w:p w:rsidR="00390F54" w:rsidRDefault="00390F54" w:rsidP="00773EA0">
      <w:r>
        <w:t>Motion sensor alarms usually deactivate after a short time</w:t>
      </w:r>
      <w:r w:rsidR="00E9537D">
        <w:t>. T</w:t>
      </w:r>
      <w:r>
        <w:t>hey should not be deactivated if the operator has restricted vision when reversing.</w:t>
      </w:r>
    </w:p>
    <w:p w:rsidR="00390F54" w:rsidRPr="004462AF" w:rsidRDefault="00390F54" w:rsidP="00881771">
      <w:pPr>
        <w:pStyle w:val="Heading3"/>
      </w:pPr>
      <w:r w:rsidRPr="004462AF">
        <w:lastRenderedPageBreak/>
        <w:t xml:space="preserve">Lights </w:t>
      </w:r>
    </w:p>
    <w:p w:rsidR="00390F54" w:rsidRDefault="00390F54" w:rsidP="00390F54">
      <w:pPr>
        <w:spacing w:after="120"/>
        <w:rPr>
          <w:rFonts w:cs="Arial"/>
          <w:szCs w:val="22"/>
        </w:rPr>
      </w:pPr>
      <w:r>
        <w:rPr>
          <w:rFonts w:cs="Arial"/>
          <w:szCs w:val="22"/>
        </w:rPr>
        <w:t>Lights are usually used to warn of forward and reversing movement. These lights are wired to operate continuously or in hazard mode by flashing, usually when reversing. They generally work when the gear or drive lever is engaged.</w:t>
      </w:r>
    </w:p>
    <w:p w:rsidR="00390F54" w:rsidRDefault="00390F54" w:rsidP="00390F54">
      <w:pPr>
        <w:spacing w:after="120"/>
        <w:rPr>
          <w:rFonts w:cs="Arial"/>
          <w:szCs w:val="22"/>
        </w:rPr>
      </w:pPr>
      <w:r>
        <w:rPr>
          <w:rFonts w:cs="Arial"/>
          <w:szCs w:val="22"/>
        </w:rPr>
        <w:t>It is important to choose the intensity and colour of the lights appropriate to your workplace to ensure that the moving plant can be seen. For example</w:t>
      </w:r>
      <w:r w:rsidR="00E9537D">
        <w:rPr>
          <w:rFonts w:cs="Arial"/>
          <w:szCs w:val="22"/>
        </w:rPr>
        <w:t>,</w:t>
      </w:r>
      <w:r>
        <w:rPr>
          <w:rFonts w:cs="Arial"/>
          <w:szCs w:val="22"/>
        </w:rPr>
        <w:t xml:space="preserve"> an orange warning light may be suitable inside a warehouse but may not be seen in sunlight.</w:t>
      </w:r>
    </w:p>
    <w:p w:rsidR="00390F54" w:rsidRPr="004462AF" w:rsidRDefault="00AD42F6" w:rsidP="00881771">
      <w:pPr>
        <w:pStyle w:val="Heading3"/>
      </w:pPr>
      <w:r>
        <w:t>F</w:t>
      </w:r>
      <w:r w:rsidR="00390F54" w:rsidRPr="004462AF">
        <w:t xml:space="preserve">lashing lights </w:t>
      </w:r>
    </w:p>
    <w:p w:rsidR="00390F54" w:rsidRDefault="00390F54" w:rsidP="00390F54">
      <w:pPr>
        <w:spacing w:after="120"/>
        <w:rPr>
          <w:rFonts w:cs="Arial"/>
          <w:szCs w:val="22"/>
        </w:rPr>
      </w:pPr>
      <w:r>
        <w:rPr>
          <w:rFonts w:cs="Arial"/>
          <w:szCs w:val="22"/>
        </w:rPr>
        <w:t xml:space="preserve">Rotary flashing lights are coloured revolving lights that are usually </w:t>
      </w:r>
      <w:r w:rsidRPr="002F4763">
        <w:rPr>
          <w:rFonts w:cs="Arial"/>
          <w:szCs w:val="22"/>
        </w:rPr>
        <w:t xml:space="preserve">mounted </w:t>
      </w:r>
      <w:r w:rsidR="001D730A" w:rsidRPr="002F4763">
        <w:rPr>
          <w:rFonts w:cs="Arial"/>
          <w:szCs w:val="22"/>
        </w:rPr>
        <w:t>in a prominent place</w:t>
      </w:r>
      <w:r w:rsidR="00E9537D">
        <w:rPr>
          <w:rFonts w:cs="Arial"/>
          <w:szCs w:val="22"/>
        </w:rPr>
        <w:t xml:space="preserve">, </w:t>
      </w:r>
      <w:r w:rsidR="00DC33B9">
        <w:rPr>
          <w:rFonts w:cs="Arial"/>
          <w:szCs w:val="22"/>
        </w:rPr>
        <w:t>such as the</w:t>
      </w:r>
      <w:r w:rsidR="001D730A">
        <w:rPr>
          <w:rFonts w:cs="Arial"/>
          <w:szCs w:val="22"/>
        </w:rPr>
        <w:t xml:space="preserve"> top of a </w:t>
      </w:r>
      <w:r w:rsidR="00DC33B9">
        <w:rPr>
          <w:rFonts w:cs="Arial"/>
          <w:szCs w:val="22"/>
        </w:rPr>
        <w:t xml:space="preserve">vehicle </w:t>
      </w:r>
      <w:r w:rsidR="001D730A">
        <w:rPr>
          <w:rFonts w:cs="Arial"/>
          <w:szCs w:val="22"/>
        </w:rPr>
        <w:t>cabin</w:t>
      </w:r>
      <w:r>
        <w:rPr>
          <w:rFonts w:cs="Arial"/>
          <w:szCs w:val="22"/>
        </w:rPr>
        <w:t xml:space="preserve">. They can be wired to operate continuously or activated by a switch. They are suitable to be used on any </w:t>
      </w:r>
      <w:r w:rsidR="00DC33B9">
        <w:rPr>
          <w:rFonts w:cs="Arial"/>
          <w:szCs w:val="22"/>
        </w:rPr>
        <w:t xml:space="preserve">items of </w:t>
      </w:r>
      <w:r>
        <w:rPr>
          <w:rFonts w:cs="Arial"/>
          <w:szCs w:val="22"/>
        </w:rPr>
        <w:t xml:space="preserve">plant that moves in the workplace, such as forklifts or </w:t>
      </w:r>
      <w:r w:rsidR="00465649">
        <w:rPr>
          <w:rFonts w:cs="Arial"/>
          <w:szCs w:val="22"/>
        </w:rPr>
        <w:t>skid steer loader</w:t>
      </w:r>
      <w:r w:rsidR="009042AD">
        <w:rPr>
          <w:rFonts w:cs="Arial"/>
          <w:szCs w:val="22"/>
        </w:rPr>
        <w:t>s</w:t>
      </w:r>
      <w:r>
        <w:rPr>
          <w:rFonts w:cs="Arial"/>
          <w:szCs w:val="22"/>
        </w:rPr>
        <w:t>.</w:t>
      </w:r>
    </w:p>
    <w:p w:rsidR="00390F54" w:rsidRDefault="00390F54" w:rsidP="00390F54">
      <w:pPr>
        <w:spacing w:after="120"/>
        <w:rPr>
          <w:rFonts w:cs="Arial"/>
          <w:szCs w:val="22"/>
        </w:rPr>
      </w:pPr>
      <w:r>
        <w:rPr>
          <w:rFonts w:cs="Arial"/>
          <w:szCs w:val="22"/>
        </w:rPr>
        <w:t>Flashing lights may not be suitable for plant that:</w:t>
      </w:r>
    </w:p>
    <w:p w:rsidR="00390F54" w:rsidRDefault="00E9537D" w:rsidP="00BA4A43">
      <w:pPr>
        <w:numPr>
          <w:ilvl w:val="0"/>
          <w:numId w:val="52"/>
        </w:numPr>
        <w:ind w:left="340" w:hanging="340"/>
        <w:rPr>
          <w:rFonts w:cs="Arial"/>
          <w:szCs w:val="22"/>
        </w:rPr>
      </w:pPr>
      <w:r>
        <w:rPr>
          <w:rFonts w:cs="Arial"/>
          <w:szCs w:val="22"/>
        </w:rPr>
        <w:t xml:space="preserve">is </w:t>
      </w:r>
      <w:r w:rsidR="00390F54">
        <w:rPr>
          <w:rFonts w:cs="Arial"/>
          <w:szCs w:val="22"/>
        </w:rPr>
        <w:t>stationary for long periods of time</w:t>
      </w:r>
      <w:r w:rsidR="00D53711">
        <w:rPr>
          <w:rFonts w:cs="Arial"/>
          <w:szCs w:val="22"/>
        </w:rPr>
        <w:t>, and</w:t>
      </w:r>
    </w:p>
    <w:p w:rsidR="00390F54" w:rsidRPr="004A0A1F" w:rsidRDefault="00390F54" w:rsidP="00BA4A43">
      <w:pPr>
        <w:numPr>
          <w:ilvl w:val="0"/>
          <w:numId w:val="52"/>
        </w:numPr>
        <w:ind w:left="340" w:hanging="340"/>
        <w:rPr>
          <w:rFonts w:cs="Arial"/>
          <w:szCs w:val="22"/>
        </w:rPr>
      </w:pPr>
      <w:proofErr w:type="gramStart"/>
      <w:r>
        <w:rPr>
          <w:rFonts w:cs="Arial"/>
          <w:szCs w:val="22"/>
        </w:rPr>
        <w:t>operates</w:t>
      </w:r>
      <w:proofErr w:type="gramEnd"/>
      <w:r>
        <w:rPr>
          <w:rFonts w:cs="Arial"/>
          <w:szCs w:val="22"/>
        </w:rPr>
        <w:t xml:space="preserve"> in restricted areas, such as trucks travelling on defined site roads.</w:t>
      </w:r>
    </w:p>
    <w:p w:rsidR="00390F54" w:rsidRPr="004462AF" w:rsidRDefault="00390F54" w:rsidP="00881771">
      <w:pPr>
        <w:pStyle w:val="Heading3"/>
      </w:pPr>
      <w:r w:rsidRPr="004462AF">
        <w:t>Percussion alarms</w:t>
      </w:r>
    </w:p>
    <w:p w:rsidR="00390F54" w:rsidRDefault="00390F54" w:rsidP="00390F54">
      <w:pPr>
        <w:spacing w:after="120"/>
        <w:rPr>
          <w:rFonts w:cs="Arial"/>
          <w:szCs w:val="22"/>
        </w:rPr>
      </w:pPr>
      <w:r>
        <w:rPr>
          <w:rFonts w:cs="Arial"/>
          <w:szCs w:val="22"/>
        </w:rPr>
        <w:t>Percussion alarms are mechanical devices that are fitted to an axle or gear shift. When plant moves</w:t>
      </w:r>
      <w:r w:rsidR="00E9537D">
        <w:rPr>
          <w:rFonts w:cs="Arial"/>
          <w:szCs w:val="22"/>
        </w:rPr>
        <w:t>,</w:t>
      </w:r>
      <w:r>
        <w:rPr>
          <w:rFonts w:cs="Arial"/>
          <w:szCs w:val="22"/>
        </w:rPr>
        <w:t xml:space="preserve"> a cam raises a hammer that drops </w:t>
      </w:r>
      <w:r w:rsidR="0035495B">
        <w:rPr>
          <w:rFonts w:cs="Arial"/>
          <w:szCs w:val="22"/>
        </w:rPr>
        <w:t xml:space="preserve">repeatedly </w:t>
      </w:r>
      <w:r>
        <w:rPr>
          <w:rFonts w:cs="Arial"/>
          <w:szCs w:val="22"/>
        </w:rPr>
        <w:t xml:space="preserve">onto a bell or sounding plate. These alarms are relatively cheap to install, however they require regular maintenance to ensure they continue functioning effectively. </w:t>
      </w:r>
    </w:p>
    <w:p w:rsidR="00390F54" w:rsidRPr="009042AD" w:rsidRDefault="00390F54" w:rsidP="00881771">
      <w:pPr>
        <w:pStyle w:val="Heading3"/>
      </w:pPr>
      <w:r w:rsidRPr="004462AF">
        <w:t xml:space="preserve">Radio sensing devices </w:t>
      </w:r>
    </w:p>
    <w:p w:rsidR="00390F54" w:rsidRDefault="00390F54" w:rsidP="009042AD">
      <w:pPr>
        <w:spacing w:after="60"/>
        <w:rPr>
          <w:rFonts w:cs="Arial"/>
          <w:szCs w:val="22"/>
        </w:rPr>
      </w:pPr>
      <w:r>
        <w:rPr>
          <w:rFonts w:cs="Arial"/>
          <w:szCs w:val="22"/>
        </w:rPr>
        <w:t xml:space="preserve">Radio sensing devices activate when the operator selects reverse. A light and alarm sounds inside the cabin to alert the operator if a pedestrian is within </w:t>
      </w:r>
      <w:r w:rsidR="001D730A" w:rsidRPr="002F4763">
        <w:rPr>
          <w:rFonts w:cs="Arial"/>
          <w:szCs w:val="22"/>
        </w:rPr>
        <w:t>a predetermined distance</w:t>
      </w:r>
      <w:r w:rsidR="001D730A">
        <w:rPr>
          <w:rFonts w:cs="Arial"/>
          <w:szCs w:val="22"/>
        </w:rPr>
        <w:t xml:space="preserve"> from</w:t>
      </w:r>
      <w:r>
        <w:rPr>
          <w:rFonts w:cs="Arial"/>
          <w:szCs w:val="22"/>
        </w:rPr>
        <w:t xml:space="preserve"> the rear of the plant.  </w:t>
      </w:r>
    </w:p>
    <w:p w:rsidR="00AD42F6" w:rsidRPr="009042AD" w:rsidRDefault="00AD42F6" w:rsidP="00881771">
      <w:pPr>
        <w:pStyle w:val="Heading3"/>
      </w:pPr>
      <w:r w:rsidRPr="004462AF">
        <w:t xml:space="preserve">Air horns </w:t>
      </w:r>
    </w:p>
    <w:p w:rsidR="00AD42F6" w:rsidRDefault="00AD42F6" w:rsidP="00AD42F6">
      <w:pPr>
        <w:spacing w:after="120"/>
        <w:rPr>
          <w:rFonts w:cs="Arial"/>
          <w:szCs w:val="22"/>
        </w:rPr>
      </w:pPr>
      <w:r>
        <w:rPr>
          <w:rFonts w:cs="Arial"/>
          <w:szCs w:val="22"/>
        </w:rPr>
        <w:t>Horns are suitable for powered mobile plant with long breaking distances, such as trucks. Some large workplace or sites may require a truck to “stop and sound horn before continuing”.</w:t>
      </w:r>
    </w:p>
    <w:p w:rsidR="00390F54" w:rsidRPr="00125716" w:rsidRDefault="003B0FBE" w:rsidP="00BA4A43">
      <w:pPr>
        <w:pStyle w:val="StylePart2HeadingBold"/>
        <w:spacing w:before="240"/>
        <w:ind w:left="561" w:hanging="561"/>
        <w:rPr>
          <w:rFonts w:ascii="Arial" w:hAnsi="Arial" w:cs="Times New Roman"/>
          <w:bCs w:val="0"/>
          <w:caps w:val="0"/>
          <w:color w:val="000000"/>
          <w:szCs w:val="20"/>
        </w:rPr>
      </w:pPr>
      <w:bookmarkStart w:id="59" w:name="_Toc367714169"/>
      <w:r>
        <w:rPr>
          <w:rFonts w:ascii="Arial" w:hAnsi="Arial" w:cs="Times New Roman"/>
          <w:bCs w:val="0"/>
          <w:caps w:val="0"/>
          <w:color w:val="000000"/>
          <w:szCs w:val="20"/>
        </w:rPr>
        <w:t>4</w:t>
      </w:r>
      <w:r w:rsidR="00390F54" w:rsidRPr="00125716">
        <w:rPr>
          <w:rFonts w:ascii="Arial" w:hAnsi="Arial" w:cs="Times New Roman"/>
          <w:bCs w:val="0"/>
          <w:caps w:val="0"/>
          <w:color w:val="000000"/>
          <w:szCs w:val="20"/>
        </w:rPr>
        <w:t>.</w:t>
      </w:r>
      <w:r w:rsidR="001D11D7" w:rsidRPr="00125716">
        <w:rPr>
          <w:rFonts w:ascii="Arial" w:hAnsi="Arial" w:cs="Times New Roman"/>
          <w:bCs w:val="0"/>
          <w:caps w:val="0"/>
          <w:color w:val="000000"/>
          <w:szCs w:val="20"/>
        </w:rPr>
        <w:t>5</w:t>
      </w:r>
      <w:r w:rsidR="00390F54" w:rsidRPr="00125716">
        <w:rPr>
          <w:rFonts w:ascii="Arial" w:hAnsi="Arial" w:cs="Times New Roman"/>
          <w:bCs w:val="0"/>
          <w:caps w:val="0"/>
          <w:color w:val="000000"/>
          <w:szCs w:val="20"/>
        </w:rPr>
        <w:tab/>
        <w:t xml:space="preserve">Isolation </w:t>
      </w:r>
      <w:r w:rsidR="00271AE6">
        <w:rPr>
          <w:rFonts w:ascii="Arial" w:hAnsi="Arial" w:cs="Times New Roman"/>
          <w:bCs w:val="0"/>
          <w:caps w:val="0"/>
          <w:color w:val="000000"/>
          <w:szCs w:val="20"/>
        </w:rPr>
        <w:t>of energy sources</w:t>
      </w:r>
      <w:bookmarkEnd w:id="59"/>
    </w:p>
    <w:p w:rsidR="00390F54" w:rsidRDefault="00390F54" w:rsidP="00390F54">
      <w:pPr>
        <w:spacing w:after="120"/>
        <w:rPr>
          <w:rFonts w:cs="Arial"/>
          <w:szCs w:val="22"/>
        </w:rPr>
      </w:pPr>
      <w:r>
        <w:rPr>
          <w:rFonts w:cs="Arial"/>
          <w:szCs w:val="22"/>
        </w:rPr>
        <w:t>An isolation procedure is a set of predetermined steps that should be followed whe</w:t>
      </w:r>
      <w:r w:rsidR="00E9537D">
        <w:rPr>
          <w:rFonts w:cs="Arial"/>
          <w:szCs w:val="22"/>
        </w:rPr>
        <w:t>n</w:t>
      </w:r>
      <w:r>
        <w:rPr>
          <w:rFonts w:cs="Arial"/>
          <w:szCs w:val="22"/>
        </w:rPr>
        <w:t xml:space="preserve"> workers are required to perform tasks such as maintenance, repair, installation and cleaning of plant.  </w:t>
      </w:r>
    </w:p>
    <w:p w:rsidR="00390F54" w:rsidRDefault="00390F54" w:rsidP="00390F54">
      <w:pPr>
        <w:spacing w:after="120"/>
        <w:rPr>
          <w:rFonts w:cs="Arial"/>
          <w:szCs w:val="22"/>
        </w:rPr>
      </w:pPr>
      <w:r>
        <w:rPr>
          <w:rFonts w:cs="Arial"/>
          <w:szCs w:val="22"/>
        </w:rPr>
        <w:t>Isolation procedures involve the isolation of all forms of potentially hazardous energy so that the plant does not move or start up accident</w:t>
      </w:r>
      <w:r w:rsidR="00E9537D">
        <w:rPr>
          <w:rFonts w:cs="Arial"/>
          <w:szCs w:val="22"/>
        </w:rPr>
        <w:t>al</w:t>
      </w:r>
      <w:r w:rsidR="00D53711">
        <w:rPr>
          <w:rFonts w:cs="Arial"/>
          <w:szCs w:val="22"/>
        </w:rPr>
        <w:t xml:space="preserve">ly. </w:t>
      </w:r>
      <w:r>
        <w:rPr>
          <w:rFonts w:cs="Arial"/>
          <w:szCs w:val="22"/>
        </w:rPr>
        <w:t>Isolation of plant also ensures that entry to a restricted area is controlled while the specific task is being carried out.</w:t>
      </w:r>
    </w:p>
    <w:p w:rsidR="00390F54" w:rsidRDefault="00390F54" w:rsidP="006E0E9E">
      <w:pPr>
        <w:rPr>
          <w:rFonts w:cs="Arial"/>
          <w:szCs w:val="22"/>
        </w:rPr>
      </w:pPr>
      <w:r>
        <w:rPr>
          <w:rFonts w:cs="Arial"/>
          <w:szCs w:val="22"/>
        </w:rPr>
        <w:t>The lock</w:t>
      </w:r>
      <w:r w:rsidR="004462AF">
        <w:rPr>
          <w:rFonts w:cs="Arial"/>
          <w:szCs w:val="22"/>
        </w:rPr>
        <w:t>-</w:t>
      </w:r>
      <w:r>
        <w:rPr>
          <w:rFonts w:cs="Arial"/>
          <w:szCs w:val="22"/>
        </w:rPr>
        <w:t>out process is the most</w:t>
      </w:r>
      <w:r w:rsidR="00D53711">
        <w:rPr>
          <w:rFonts w:cs="Arial"/>
          <w:szCs w:val="22"/>
        </w:rPr>
        <w:t xml:space="preserve"> effective isolation procedure. </w:t>
      </w:r>
      <w:r>
        <w:rPr>
          <w:rFonts w:cs="Arial"/>
          <w:szCs w:val="22"/>
        </w:rPr>
        <w:t>The process is</w:t>
      </w:r>
      <w:r w:rsidR="00AA437C">
        <w:rPr>
          <w:rFonts w:cs="Arial"/>
          <w:szCs w:val="22"/>
        </w:rPr>
        <w:t xml:space="preserve"> as follows</w:t>
      </w:r>
      <w:r>
        <w:rPr>
          <w:rFonts w:cs="Arial"/>
          <w:szCs w:val="22"/>
        </w:rPr>
        <w:t>:</w:t>
      </w:r>
    </w:p>
    <w:p w:rsidR="00390F54" w:rsidRDefault="00390F54" w:rsidP="00BA4A43">
      <w:pPr>
        <w:numPr>
          <w:ilvl w:val="0"/>
          <w:numId w:val="50"/>
        </w:numPr>
        <w:ind w:left="340" w:hanging="340"/>
        <w:rPr>
          <w:rFonts w:cs="Arial"/>
          <w:szCs w:val="22"/>
        </w:rPr>
      </w:pPr>
      <w:r w:rsidRPr="00072D89">
        <w:rPr>
          <w:rFonts w:cs="Arial"/>
          <w:szCs w:val="22"/>
        </w:rPr>
        <w:t>shut down</w:t>
      </w:r>
      <w:r>
        <w:rPr>
          <w:rFonts w:cs="Arial"/>
          <w:b/>
          <w:szCs w:val="22"/>
        </w:rPr>
        <w:t xml:space="preserve"> </w:t>
      </w:r>
      <w:r>
        <w:rPr>
          <w:rFonts w:cs="Arial"/>
          <w:szCs w:val="22"/>
        </w:rPr>
        <w:t>the machinery and equipment</w:t>
      </w:r>
    </w:p>
    <w:p w:rsidR="00390F54" w:rsidRDefault="00390F54" w:rsidP="00BA4A43">
      <w:pPr>
        <w:numPr>
          <w:ilvl w:val="0"/>
          <w:numId w:val="50"/>
        </w:numPr>
        <w:ind w:left="340" w:hanging="340"/>
        <w:rPr>
          <w:rFonts w:cs="Arial"/>
          <w:szCs w:val="22"/>
        </w:rPr>
      </w:pPr>
      <w:r w:rsidRPr="00072D89">
        <w:rPr>
          <w:rFonts w:cs="Arial"/>
          <w:szCs w:val="22"/>
        </w:rPr>
        <w:t>identify</w:t>
      </w:r>
      <w:r>
        <w:rPr>
          <w:rFonts w:cs="Arial"/>
          <w:b/>
          <w:szCs w:val="22"/>
        </w:rPr>
        <w:t xml:space="preserve"> </w:t>
      </w:r>
      <w:r>
        <w:rPr>
          <w:rFonts w:cs="Arial"/>
          <w:szCs w:val="22"/>
        </w:rPr>
        <w:t>all energy sources and other hazards</w:t>
      </w:r>
    </w:p>
    <w:p w:rsidR="00390F54" w:rsidRDefault="00390F54" w:rsidP="00BA4A43">
      <w:pPr>
        <w:numPr>
          <w:ilvl w:val="0"/>
          <w:numId w:val="50"/>
        </w:numPr>
        <w:ind w:left="340" w:hanging="340"/>
        <w:rPr>
          <w:rFonts w:cs="Arial"/>
          <w:szCs w:val="22"/>
        </w:rPr>
      </w:pPr>
      <w:r w:rsidRPr="00072D89">
        <w:rPr>
          <w:rFonts w:cs="Arial"/>
          <w:szCs w:val="22"/>
        </w:rPr>
        <w:t xml:space="preserve">identify </w:t>
      </w:r>
      <w:r>
        <w:rPr>
          <w:rFonts w:cs="Arial"/>
          <w:szCs w:val="22"/>
        </w:rPr>
        <w:t>all isolation points</w:t>
      </w:r>
    </w:p>
    <w:p w:rsidR="00390F54" w:rsidRDefault="00390F54" w:rsidP="00BA4A43">
      <w:pPr>
        <w:numPr>
          <w:ilvl w:val="0"/>
          <w:numId w:val="50"/>
        </w:numPr>
        <w:ind w:left="340" w:hanging="340"/>
        <w:rPr>
          <w:rFonts w:cs="Arial"/>
          <w:szCs w:val="22"/>
        </w:rPr>
      </w:pPr>
      <w:r w:rsidRPr="00072D89">
        <w:rPr>
          <w:rFonts w:cs="Arial"/>
          <w:szCs w:val="22"/>
        </w:rPr>
        <w:t>isolate</w:t>
      </w:r>
      <w:r>
        <w:rPr>
          <w:rFonts w:cs="Arial"/>
          <w:b/>
          <w:szCs w:val="22"/>
        </w:rPr>
        <w:t xml:space="preserve"> </w:t>
      </w:r>
      <w:r>
        <w:rPr>
          <w:rFonts w:cs="Arial"/>
          <w:szCs w:val="22"/>
        </w:rPr>
        <w:t>all energy sources</w:t>
      </w:r>
    </w:p>
    <w:p w:rsidR="00390F54" w:rsidRDefault="001D3BCF" w:rsidP="00BA4A43">
      <w:pPr>
        <w:numPr>
          <w:ilvl w:val="0"/>
          <w:numId w:val="50"/>
        </w:numPr>
        <w:ind w:left="340" w:hanging="340"/>
        <w:rPr>
          <w:rFonts w:cs="Arial"/>
          <w:szCs w:val="22"/>
        </w:rPr>
      </w:pPr>
      <w:r>
        <w:rPr>
          <w:rFonts w:cs="Arial"/>
          <w:szCs w:val="22"/>
        </w:rPr>
        <w:t xml:space="preserve">control or </w:t>
      </w:r>
      <w:r w:rsidR="00390F54" w:rsidRPr="00072D89">
        <w:rPr>
          <w:rFonts w:cs="Arial"/>
          <w:szCs w:val="22"/>
        </w:rPr>
        <w:t>de-energise</w:t>
      </w:r>
      <w:r w:rsidR="00390F54">
        <w:rPr>
          <w:rFonts w:cs="Arial"/>
          <w:b/>
          <w:szCs w:val="22"/>
        </w:rPr>
        <w:t xml:space="preserve"> </w:t>
      </w:r>
      <w:r w:rsidR="00390F54">
        <w:rPr>
          <w:rFonts w:cs="Arial"/>
          <w:szCs w:val="22"/>
        </w:rPr>
        <w:t xml:space="preserve">all stored energy </w:t>
      </w:r>
    </w:p>
    <w:p w:rsidR="00390F54" w:rsidRPr="00471454" w:rsidRDefault="00390F54" w:rsidP="00BA4A43">
      <w:pPr>
        <w:numPr>
          <w:ilvl w:val="0"/>
          <w:numId w:val="50"/>
        </w:numPr>
        <w:ind w:left="340" w:hanging="340"/>
        <w:rPr>
          <w:rFonts w:cs="Arial"/>
          <w:szCs w:val="22"/>
        </w:rPr>
      </w:pPr>
      <w:r w:rsidRPr="00072D89">
        <w:rPr>
          <w:rFonts w:cs="Arial"/>
          <w:szCs w:val="22"/>
        </w:rPr>
        <w:lastRenderedPageBreak/>
        <w:t>lock out</w:t>
      </w:r>
      <w:r>
        <w:rPr>
          <w:rFonts w:cs="Arial"/>
          <w:b/>
          <w:szCs w:val="22"/>
        </w:rPr>
        <w:t xml:space="preserve"> </w:t>
      </w:r>
      <w:r w:rsidRPr="00C1178B">
        <w:rPr>
          <w:rFonts w:cs="Arial"/>
          <w:szCs w:val="22"/>
        </w:rPr>
        <w:t>all isolation points</w:t>
      </w:r>
    </w:p>
    <w:p w:rsidR="00FB4F3B" w:rsidRDefault="00390F54" w:rsidP="00BA4A43">
      <w:pPr>
        <w:pStyle w:val="ListParagraph"/>
        <w:numPr>
          <w:ilvl w:val="0"/>
          <w:numId w:val="50"/>
        </w:numPr>
        <w:ind w:left="340" w:hanging="340"/>
        <w:rPr>
          <w:rFonts w:cs="Arial"/>
          <w:szCs w:val="22"/>
        </w:rPr>
      </w:pPr>
      <w:r w:rsidRPr="00FB4F3B">
        <w:rPr>
          <w:rFonts w:cs="Arial"/>
          <w:szCs w:val="22"/>
        </w:rPr>
        <w:t>tag</w:t>
      </w:r>
      <w:r w:rsidRPr="00FB4F3B">
        <w:rPr>
          <w:rFonts w:cs="Arial"/>
          <w:b/>
          <w:szCs w:val="22"/>
        </w:rPr>
        <w:t xml:space="preserve"> </w:t>
      </w:r>
      <w:r w:rsidRPr="00FB4F3B">
        <w:rPr>
          <w:rFonts w:cs="Arial"/>
          <w:szCs w:val="22"/>
        </w:rPr>
        <w:t>machinery controls, e</w:t>
      </w:r>
      <w:r w:rsidR="00BA4A43">
        <w:rPr>
          <w:rFonts w:cs="Arial"/>
          <w:szCs w:val="22"/>
        </w:rPr>
        <w:t>nergy sources and other hazards, and</w:t>
      </w:r>
    </w:p>
    <w:p w:rsidR="00390F54" w:rsidRPr="00FB4F3B" w:rsidRDefault="00390F54" w:rsidP="00BA4A43">
      <w:pPr>
        <w:pStyle w:val="ListParagraph"/>
        <w:numPr>
          <w:ilvl w:val="0"/>
          <w:numId w:val="50"/>
        </w:numPr>
        <w:ind w:left="340" w:hanging="340"/>
        <w:rPr>
          <w:rFonts w:cs="Arial"/>
          <w:szCs w:val="22"/>
        </w:rPr>
      </w:pPr>
      <w:proofErr w:type="gramStart"/>
      <w:r w:rsidRPr="00FB4F3B">
        <w:rPr>
          <w:rFonts w:cs="Arial"/>
          <w:szCs w:val="22"/>
        </w:rPr>
        <w:t>test</w:t>
      </w:r>
      <w:proofErr w:type="gramEnd"/>
      <w:r w:rsidRPr="00FB4F3B">
        <w:rPr>
          <w:rFonts w:cs="Arial"/>
          <w:szCs w:val="22"/>
        </w:rPr>
        <w:t xml:space="preserve"> by ‘trying’ to reactivate the plant without exposing the tester or others to risk</w:t>
      </w:r>
      <w:r w:rsidR="00AA437C" w:rsidRPr="00FB4F3B">
        <w:rPr>
          <w:rFonts w:cs="Arial"/>
          <w:szCs w:val="22"/>
        </w:rPr>
        <w:t>. F</w:t>
      </w:r>
      <w:r w:rsidRPr="00FB4F3B">
        <w:rPr>
          <w:rFonts w:cs="Arial"/>
          <w:szCs w:val="22"/>
        </w:rPr>
        <w:t>ailure to reactivate the plant means that the isolation procedure is effective and that all stored energies have dissipated</w:t>
      </w:r>
      <w:r w:rsidR="009042AD" w:rsidRPr="00FB4F3B">
        <w:rPr>
          <w:rFonts w:cs="Arial"/>
          <w:szCs w:val="22"/>
        </w:rPr>
        <w:t>. This</w:t>
      </w:r>
      <w:r w:rsidR="008B0883" w:rsidRPr="00FB4F3B">
        <w:rPr>
          <w:rFonts w:cs="Arial"/>
          <w:szCs w:val="22"/>
        </w:rPr>
        <w:t xml:space="preserve"> may require further measures</w:t>
      </w:r>
      <w:r w:rsidR="009042AD" w:rsidRPr="00FB4F3B">
        <w:rPr>
          <w:rFonts w:cs="Arial"/>
          <w:szCs w:val="22"/>
        </w:rPr>
        <w:t xml:space="preserve"> </w:t>
      </w:r>
      <w:r w:rsidR="008B0883" w:rsidRPr="00FB4F3B">
        <w:rPr>
          <w:rFonts w:cs="Arial"/>
          <w:szCs w:val="22"/>
        </w:rPr>
        <w:t>to safely release these energies, for example hydraulic</w:t>
      </w:r>
      <w:r w:rsidR="009042AD" w:rsidRPr="00FB4F3B">
        <w:rPr>
          <w:rFonts w:cs="Arial"/>
          <w:szCs w:val="22"/>
        </w:rPr>
        <w:t xml:space="preserve"> or pneumatic pressure</w:t>
      </w:r>
      <w:r w:rsidR="008B0883" w:rsidRPr="00FB4F3B">
        <w:rPr>
          <w:rFonts w:cs="Arial"/>
          <w:szCs w:val="22"/>
        </w:rPr>
        <w:t>, suspended weight or compressed springs</w:t>
      </w:r>
      <w:r w:rsidRPr="00FB4F3B">
        <w:rPr>
          <w:rFonts w:cs="Arial"/>
          <w:szCs w:val="22"/>
        </w:rPr>
        <w:t>.</w:t>
      </w:r>
    </w:p>
    <w:p w:rsidR="00390F54" w:rsidRDefault="00390F54" w:rsidP="006E0E9E">
      <w:pPr>
        <w:rPr>
          <w:rFonts w:cs="Arial"/>
          <w:szCs w:val="22"/>
        </w:rPr>
      </w:pPr>
      <w:r>
        <w:rPr>
          <w:rFonts w:cs="Arial"/>
          <w:szCs w:val="22"/>
        </w:rPr>
        <w:t>In order for the isolation procedure to be effective</w:t>
      </w:r>
      <w:r w:rsidR="00AA437C">
        <w:rPr>
          <w:rFonts w:cs="Arial"/>
          <w:szCs w:val="22"/>
        </w:rPr>
        <w:t>,</w:t>
      </w:r>
      <w:r>
        <w:rPr>
          <w:rFonts w:cs="Arial"/>
          <w:szCs w:val="22"/>
        </w:rPr>
        <w:t xml:space="preserve"> you should identify all energy sources likely to activate the plant</w:t>
      </w:r>
      <w:r w:rsidR="001D3BCF">
        <w:rPr>
          <w:rFonts w:cs="Arial"/>
          <w:szCs w:val="22"/>
        </w:rPr>
        <w:t xml:space="preserve"> </w:t>
      </w:r>
      <w:r w:rsidR="006254DD">
        <w:rPr>
          <w:rFonts w:cs="Arial"/>
          <w:szCs w:val="22"/>
        </w:rPr>
        <w:t>or part of it</w:t>
      </w:r>
      <w:r>
        <w:rPr>
          <w:rFonts w:cs="Arial"/>
          <w:szCs w:val="22"/>
        </w:rPr>
        <w:t xml:space="preserve"> and isolate</w:t>
      </w:r>
      <w:r w:rsidR="001D3BCF">
        <w:rPr>
          <w:rFonts w:cs="Arial"/>
          <w:szCs w:val="22"/>
        </w:rPr>
        <w:t xml:space="preserve"> </w:t>
      </w:r>
      <w:r w:rsidR="001D3BCF" w:rsidRPr="002F4763">
        <w:rPr>
          <w:rFonts w:cs="Arial"/>
          <w:szCs w:val="22"/>
        </w:rPr>
        <w:t>or de-energise</w:t>
      </w:r>
      <w:r>
        <w:rPr>
          <w:rFonts w:cs="Arial"/>
          <w:szCs w:val="22"/>
        </w:rPr>
        <w:t xml:space="preserve"> these to avoid the plan</w:t>
      </w:r>
      <w:r w:rsidR="00D53711">
        <w:rPr>
          <w:rFonts w:cs="Arial"/>
          <w:szCs w:val="22"/>
        </w:rPr>
        <w:t xml:space="preserve">t being inadvertently powered. </w:t>
      </w:r>
      <w:r>
        <w:rPr>
          <w:rFonts w:cs="Arial"/>
          <w:szCs w:val="22"/>
        </w:rPr>
        <w:t>Energy sources include:</w:t>
      </w:r>
    </w:p>
    <w:p w:rsidR="00390F54" w:rsidRDefault="00390F54" w:rsidP="00BA4A43">
      <w:pPr>
        <w:numPr>
          <w:ilvl w:val="0"/>
          <w:numId w:val="51"/>
        </w:numPr>
        <w:ind w:left="340" w:hanging="340"/>
        <w:rPr>
          <w:rFonts w:cs="Arial"/>
          <w:szCs w:val="22"/>
        </w:rPr>
      </w:pPr>
      <w:r>
        <w:rPr>
          <w:rFonts w:cs="Arial"/>
          <w:szCs w:val="22"/>
        </w:rPr>
        <w:t>electricity (mains)</w:t>
      </w:r>
    </w:p>
    <w:p w:rsidR="00390F54" w:rsidRDefault="00390F54" w:rsidP="00BA4A43">
      <w:pPr>
        <w:numPr>
          <w:ilvl w:val="0"/>
          <w:numId w:val="51"/>
        </w:numPr>
        <w:ind w:left="340" w:hanging="340"/>
        <w:rPr>
          <w:rFonts w:cs="Arial"/>
          <w:szCs w:val="22"/>
        </w:rPr>
      </w:pPr>
      <w:r>
        <w:rPr>
          <w:rFonts w:cs="Arial"/>
          <w:szCs w:val="22"/>
        </w:rPr>
        <w:t>battery or capacitor banks</w:t>
      </w:r>
    </w:p>
    <w:p w:rsidR="002F4763" w:rsidRPr="00574E73" w:rsidRDefault="002F4763" w:rsidP="00BA4A43">
      <w:pPr>
        <w:numPr>
          <w:ilvl w:val="0"/>
          <w:numId w:val="51"/>
        </w:numPr>
        <w:ind w:left="340" w:hanging="340"/>
        <w:rPr>
          <w:rFonts w:cs="Arial"/>
          <w:szCs w:val="22"/>
        </w:rPr>
      </w:pPr>
      <w:r w:rsidRPr="00574E73">
        <w:rPr>
          <w:rFonts w:cs="Arial"/>
          <w:szCs w:val="22"/>
        </w:rPr>
        <w:t>solar panels</w:t>
      </w:r>
    </w:p>
    <w:p w:rsidR="00390F54" w:rsidRDefault="00390F54" w:rsidP="00BA4A43">
      <w:pPr>
        <w:numPr>
          <w:ilvl w:val="0"/>
          <w:numId w:val="51"/>
        </w:numPr>
        <w:ind w:left="340" w:hanging="340"/>
        <w:rPr>
          <w:rFonts w:cs="Arial"/>
          <w:szCs w:val="22"/>
        </w:rPr>
      </w:pPr>
      <w:r>
        <w:rPr>
          <w:rFonts w:cs="Arial"/>
          <w:szCs w:val="22"/>
        </w:rPr>
        <w:t xml:space="preserve">fuels </w:t>
      </w:r>
    </w:p>
    <w:p w:rsidR="00390F54" w:rsidRDefault="009042AD" w:rsidP="00BA4A43">
      <w:pPr>
        <w:numPr>
          <w:ilvl w:val="0"/>
          <w:numId w:val="51"/>
        </w:numPr>
        <w:ind w:left="340" w:hanging="340"/>
        <w:rPr>
          <w:rFonts w:cs="Arial"/>
          <w:szCs w:val="22"/>
        </w:rPr>
      </w:pPr>
      <w:r>
        <w:rPr>
          <w:rFonts w:cs="Arial"/>
          <w:szCs w:val="22"/>
        </w:rPr>
        <w:t>heat</w:t>
      </w:r>
      <w:r w:rsidR="00B81D92">
        <w:rPr>
          <w:rFonts w:cs="Arial"/>
          <w:szCs w:val="22"/>
        </w:rPr>
        <w:t xml:space="preserve"> </w:t>
      </w:r>
    </w:p>
    <w:p w:rsidR="00390F54" w:rsidRDefault="00390F54" w:rsidP="00BA4A43">
      <w:pPr>
        <w:numPr>
          <w:ilvl w:val="0"/>
          <w:numId w:val="51"/>
        </w:numPr>
        <w:ind w:left="340" w:hanging="340"/>
        <w:rPr>
          <w:rFonts w:cs="Arial"/>
          <w:szCs w:val="22"/>
        </w:rPr>
      </w:pPr>
      <w:r>
        <w:rPr>
          <w:rFonts w:cs="Arial"/>
          <w:szCs w:val="22"/>
        </w:rPr>
        <w:t>steam</w:t>
      </w:r>
    </w:p>
    <w:p w:rsidR="00390F54" w:rsidRDefault="00390F54" w:rsidP="00BA4A43">
      <w:pPr>
        <w:numPr>
          <w:ilvl w:val="0"/>
          <w:numId w:val="51"/>
        </w:numPr>
        <w:ind w:left="340" w:hanging="340"/>
        <w:rPr>
          <w:rFonts w:cs="Arial"/>
          <w:szCs w:val="22"/>
        </w:rPr>
      </w:pPr>
      <w:r>
        <w:rPr>
          <w:rFonts w:cs="Arial"/>
          <w:szCs w:val="22"/>
        </w:rPr>
        <w:t>fluids or gases under pressure (water, air, steam or hydraulic oil)</w:t>
      </w:r>
    </w:p>
    <w:p w:rsidR="00390F54" w:rsidRDefault="00390F54" w:rsidP="00BA4A43">
      <w:pPr>
        <w:numPr>
          <w:ilvl w:val="0"/>
          <w:numId w:val="51"/>
        </w:numPr>
        <w:ind w:left="340" w:hanging="340"/>
        <w:rPr>
          <w:rFonts w:cs="Arial"/>
          <w:szCs w:val="22"/>
        </w:rPr>
      </w:pPr>
      <w:r>
        <w:rPr>
          <w:rFonts w:cs="Arial"/>
          <w:szCs w:val="22"/>
        </w:rPr>
        <w:t>stored energy</w:t>
      </w:r>
      <w:r w:rsidR="0035495B">
        <w:rPr>
          <w:rFonts w:cs="Arial"/>
          <w:szCs w:val="22"/>
        </w:rPr>
        <w:t xml:space="preserve"> (e.g. compressed springs)</w:t>
      </w:r>
    </w:p>
    <w:p w:rsidR="00390F54" w:rsidRDefault="00BA4A43" w:rsidP="00BA4A43">
      <w:pPr>
        <w:numPr>
          <w:ilvl w:val="0"/>
          <w:numId w:val="51"/>
        </w:numPr>
        <w:ind w:left="340" w:hanging="340"/>
        <w:rPr>
          <w:rFonts w:cs="Arial"/>
          <w:szCs w:val="22"/>
        </w:rPr>
      </w:pPr>
      <w:r>
        <w:rPr>
          <w:rFonts w:cs="Arial"/>
          <w:szCs w:val="22"/>
        </w:rPr>
        <w:t>gravity, and</w:t>
      </w:r>
    </w:p>
    <w:p w:rsidR="00390F54" w:rsidRDefault="00390F54" w:rsidP="00BA4A43">
      <w:pPr>
        <w:numPr>
          <w:ilvl w:val="0"/>
          <w:numId w:val="51"/>
        </w:numPr>
        <w:ind w:left="340" w:hanging="340"/>
        <w:rPr>
          <w:rFonts w:cs="Arial"/>
          <w:szCs w:val="22"/>
        </w:rPr>
      </w:pPr>
      <w:proofErr w:type="gramStart"/>
      <w:r>
        <w:rPr>
          <w:rFonts w:cs="Arial"/>
          <w:szCs w:val="22"/>
        </w:rPr>
        <w:t>radiation</w:t>
      </w:r>
      <w:proofErr w:type="gramEnd"/>
      <w:r>
        <w:rPr>
          <w:rFonts w:cs="Arial"/>
          <w:szCs w:val="22"/>
        </w:rPr>
        <w:t>.</w:t>
      </w:r>
    </w:p>
    <w:p w:rsidR="00390F54" w:rsidRDefault="00390F54" w:rsidP="00390F54">
      <w:pPr>
        <w:spacing w:after="120"/>
        <w:rPr>
          <w:rFonts w:cs="Arial"/>
          <w:szCs w:val="22"/>
        </w:rPr>
      </w:pPr>
      <w:r>
        <w:rPr>
          <w:rFonts w:cs="Arial"/>
          <w:szCs w:val="22"/>
        </w:rPr>
        <w:t>In order to isolate plant you should use a device that effectively locks out the isolation points.  These devices include switches with built</w:t>
      </w:r>
      <w:r w:rsidR="00AA437C">
        <w:rPr>
          <w:rFonts w:cs="Arial"/>
          <w:szCs w:val="22"/>
        </w:rPr>
        <w:t>-</w:t>
      </w:r>
      <w:r>
        <w:rPr>
          <w:rFonts w:cs="Arial"/>
          <w:szCs w:val="22"/>
        </w:rPr>
        <w:t>in locks and lock</w:t>
      </w:r>
      <w:r w:rsidR="00AA437C">
        <w:rPr>
          <w:rFonts w:cs="Arial"/>
          <w:szCs w:val="22"/>
        </w:rPr>
        <w:t>-</w:t>
      </w:r>
      <w:r>
        <w:rPr>
          <w:rFonts w:cs="Arial"/>
          <w:szCs w:val="22"/>
        </w:rPr>
        <w:t>out circu</w:t>
      </w:r>
      <w:r w:rsidR="00D53711">
        <w:rPr>
          <w:rFonts w:cs="Arial"/>
          <w:szCs w:val="22"/>
        </w:rPr>
        <w:t xml:space="preserve">it breakers, fuses and valves. </w:t>
      </w:r>
      <w:r>
        <w:rPr>
          <w:rFonts w:cs="Arial"/>
          <w:szCs w:val="22"/>
        </w:rPr>
        <w:t>Other devices include chains, safety lock</w:t>
      </w:r>
      <w:r w:rsidR="00AA437C">
        <w:rPr>
          <w:rFonts w:cs="Arial"/>
          <w:szCs w:val="22"/>
        </w:rPr>
        <w:t>-</w:t>
      </w:r>
      <w:r>
        <w:rPr>
          <w:rFonts w:cs="Arial"/>
          <w:szCs w:val="22"/>
        </w:rPr>
        <w:t xml:space="preserve">out jaws (also known as hasps) and safety padlocks.  </w:t>
      </w:r>
    </w:p>
    <w:p w:rsidR="00390F54" w:rsidRDefault="00390F54" w:rsidP="00390F54">
      <w:pPr>
        <w:spacing w:after="120"/>
        <w:rPr>
          <w:rFonts w:cs="Arial"/>
          <w:szCs w:val="22"/>
        </w:rPr>
      </w:pPr>
      <w:r>
        <w:rPr>
          <w:rFonts w:cs="Arial"/>
          <w:szCs w:val="22"/>
        </w:rPr>
        <w:t>When isolating an energy source you should use a lock that allows one or more padlocks to be fitted. If more than one person is working on the plant at the same time</w:t>
      </w:r>
      <w:r w:rsidR="00AA437C">
        <w:rPr>
          <w:rFonts w:cs="Arial"/>
          <w:szCs w:val="22"/>
        </w:rPr>
        <w:t>,</w:t>
      </w:r>
      <w:r>
        <w:rPr>
          <w:rFonts w:cs="Arial"/>
          <w:szCs w:val="22"/>
        </w:rPr>
        <w:t xml:space="preserve"> you should ensure that each worker is able to attach a </w:t>
      </w:r>
      <w:r w:rsidR="0035495B">
        <w:rPr>
          <w:rFonts w:cs="Arial"/>
          <w:szCs w:val="22"/>
        </w:rPr>
        <w:t>pad</w:t>
      </w:r>
      <w:r>
        <w:rPr>
          <w:rFonts w:cs="Arial"/>
          <w:szCs w:val="22"/>
        </w:rPr>
        <w:t>lock to the device</w:t>
      </w:r>
      <w:r w:rsidR="00416182">
        <w:rPr>
          <w:rFonts w:cs="Arial"/>
          <w:szCs w:val="22"/>
        </w:rPr>
        <w:t xml:space="preserve"> (see </w:t>
      </w:r>
      <w:r w:rsidR="00D82F41" w:rsidRPr="00E513D0">
        <w:rPr>
          <w:rFonts w:cs="Arial"/>
          <w:szCs w:val="22"/>
        </w:rPr>
        <w:t>F</w:t>
      </w:r>
      <w:r w:rsidR="00416182" w:rsidRPr="00E513D0">
        <w:rPr>
          <w:rFonts w:cs="Arial"/>
          <w:szCs w:val="22"/>
        </w:rPr>
        <w:t xml:space="preserve">igure </w:t>
      </w:r>
      <w:r w:rsidR="00E513D0" w:rsidRPr="00E513D0">
        <w:rPr>
          <w:rFonts w:cs="Arial"/>
          <w:szCs w:val="22"/>
        </w:rPr>
        <w:t>9</w:t>
      </w:r>
      <w:r w:rsidR="00416182">
        <w:rPr>
          <w:rFonts w:cs="Arial"/>
          <w:szCs w:val="22"/>
        </w:rPr>
        <w:t>).</w:t>
      </w:r>
      <w:r>
        <w:rPr>
          <w:rFonts w:cs="Arial"/>
          <w:szCs w:val="22"/>
        </w:rPr>
        <w:t xml:space="preserve"> This will prevent access to the energy sources while the work is being carried out.</w:t>
      </w:r>
    </w:p>
    <w:p w:rsidR="00523D76" w:rsidRDefault="00523D76" w:rsidP="00773EA0">
      <w:pPr>
        <w:pStyle w:val="BodyText"/>
        <w:spacing w:before="240" w:after="240"/>
        <w:jc w:val="center"/>
      </w:pPr>
      <w:r>
        <w:rPr>
          <w:rFonts w:cs="Arial"/>
          <w:b/>
          <w:sz w:val="20"/>
        </w:rPr>
        <w:t>Figure 9</w:t>
      </w:r>
      <w:r>
        <w:rPr>
          <w:rFonts w:cs="Arial"/>
          <w:sz w:val="20"/>
        </w:rPr>
        <w:t xml:space="preserve"> </w:t>
      </w:r>
      <w:r w:rsidRPr="00D53711">
        <w:rPr>
          <w:rFonts w:cs="Arial"/>
          <w:sz w:val="20"/>
        </w:rPr>
        <w:t>Example of lock-out with a tag and the padlocks of two workers</w:t>
      </w:r>
    </w:p>
    <w:p w:rsidR="004268E6" w:rsidRDefault="00A9416E" w:rsidP="00773EA0">
      <w:pPr>
        <w:pStyle w:val="BodyText"/>
        <w:spacing w:after="0"/>
        <w:jc w:val="center"/>
      </w:pPr>
      <w:r>
        <w:rPr>
          <w:rFonts w:cs="Arial"/>
          <w:noProof/>
          <w:lang w:eastAsia="en-AU"/>
        </w:rPr>
        <w:drawing>
          <wp:inline distT="0" distB="0" distL="0" distR="0" wp14:anchorId="6CFD6DF4" wp14:editId="51701BAE">
            <wp:extent cx="1771015" cy="1944370"/>
            <wp:effectExtent l="0" t="0" r="635" b="0"/>
            <wp:docPr id="12" name="Picture 10" descr="Figure 9 shows an example of lock-out with a tag."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W03 - Confined spaces (2)_Page_3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71015" cy="1944370"/>
                    </a:xfrm>
                    <a:prstGeom prst="rect">
                      <a:avLst/>
                    </a:prstGeom>
                    <a:noFill/>
                    <a:ln>
                      <a:noFill/>
                    </a:ln>
                  </pic:spPr>
                </pic:pic>
              </a:graphicData>
            </a:graphic>
          </wp:inline>
        </w:drawing>
      </w:r>
      <w:r>
        <w:rPr>
          <w:rFonts w:cs="Arial"/>
          <w:noProof/>
          <w:lang w:eastAsia="en-AU"/>
        </w:rPr>
        <w:drawing>
          <wp:inline distT="0" distB="0" distL="0" distR="0" wp14:anchorId="54E2CD95" wp14:editId="1BF5B223">
            <wp:extent cx="1793875" cy="1921510"/>
            <wp:effectExtent l="0" t="0" r="0" b="2540"/>
            <wp:docPr id="13" name="Picture 11" descr="Figure 9 shows an example of lock-out with a tag and the padlocks of two workers."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W03 - Confined spaces (2)_Page_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93875" cy="1921510"/>
                    </a:xfrm>
                    <a:prstGeom prst="rect">
                      <a:avLst/>
                    </a:prstGeom>
                    <a:noFill/>
                    <a:ln>
                      <a:noFill/>
                    </a:ln>
                  </pic:spPr>
                </pic:pic>
              </a:graphicData>
            </a:graphic>
          </wp:inline>
        </w:drawing>
      </w:r>
    </w:p>
    <w:p w:rsidR="00390F54" w:rsidRDefault="00390F54" w:rsidP="00390F54">
      <w:pPr>
        <w:spacing w:after="120"/>
        <w:rPr>
          <w:rFonts w:cs="Arial"/>
          <w:szCs w:val="22"/>
        </w:rPr>
      </w:pPr>
      <w:r>
        <w:rPr>
          <w:rFonts w:cs="Arial"/>
          <w:szCs w:val="22"/>
        </w:rPr>
        <w:t>Another way to allow multiple locks to be used is to have one padlock on the isolation point, with the keys locked in a box that has been locked separately by each worker.</w:t>
      </w:r>
    </w:p>
    <w:p w:rsidR="00390F54" w:rsidRPr="002E291F" w:rsidRDefault="00390F54" w:rsidP="00390F54">
      <w:pPr>
        <w:spacing w:after="120"/>
        <w:rPr>
          <w:rFonts w:cs="Arial"/>
          <w:szCs w:val="22"/>
        </w:rPr>
      </w:pPr>
      <w:r>
        <w:rPr>
          <w:rFonts w:cs="Arial"/>
          <w:szCs w:val="22"/>
        </w:rPr>
        <w:lastRenderedPageBreak/>
        <w:t xml:space="preserve">Each worker involved in the maintenance, cleaning or repair of the plant should have a lock, tag and key for each isolation point. </w:t>
      </w:r>
      <w:r w:rsidR="005F136C" w:rsidRPr="002E291F">
        <w:rPr>
          <w:rFonts w:cs="Arial"/>
          <w:szCs w:val="22"/>
        </w:rPr>
        <w:t xml:space="preserve">There should be no duplicate key for any lock, except a master </w:t>
      </w:r>
      <w:r w:rsidRPr="002E291F">
        <w:rPr>
          <w:rFonts w:cs="Arial"/>
          <w:szCs w:val="22"/>
        </w:rPr>
        <w:t>key</w:t>
      </w:r>
      <w:r w:rsidR="005F136C" w:rsidRPr="002E291F">
        <w:rPr>
          <w:rFonts w:cs="Arial"/>
          <w:szCs w:val="22"/>
        </w:rPr>
        <w:t xml:space="preserve"> that is </w:t>
      </w:r>
      <w:r w:rsidRPr="002E291F">
        <w:rPr>
          <w:rFonts w:cs="Arial"/>
          <w:szCs w:val="22"/>
        </w:rPr>
        <w:t>kept in a secure location and should only be used in an emergency.</w:t>
      </w:r>
    </w:p>
    <w:p w:rsidR="006D6751" w:rsidRPr="00371B70" w:rsidRDefault="005F136C" w:rsidP="006D6751">
      <w:pPr>
        <w:spacing w:after="120"/>
        <w:rPr>
          <w:rFonts w:cs="Arial"/>
          <w:szCs w:val="22"/>
          <w:u w:val="single"/>
        </w:rPr>
      </w:pPr>
      <w:r w:rsidRPr="002E291F">
        <w:rPr>
          <w:rFonts w:cs="Arial"/>
          <w:szCs w:val="22"/>
        </w:rPr>
        <w:t>If more than one energy source needs to be isolated to enable safe shut-down of the plant, the single key to each lock</w:t>
      </w:r>
      <w:r w:rsidR="008A1697" w:rsidRPr="002E291F">
        <w:rPr>
          <w:rFonts w:cs="Arial"/>
          <w:szCs w:val="22"/>
        </w:rPr>
        <w:t>-</w:t>
      </w:r>
      <w:r w:rsidRPr="002E291F">
        <w:rPr>
          <w:rFonts w:cs="Arial"/>
          <w:szCs w:val="22"/>
        </w:rPr>
        <w:t>out device should be held by the same person.</w:t>
      </w:r>
      <w:r w:rsidR="00371B70" w:rsidRPr="002E291F">
        <w:rPr>
          <w:rFonts w:cs="Arial"/>
          <w:szCs w:val="22"/>
        </w:rPr>
        <w:br/>
      </w:r>
      <w:r w:rsidR="00371B70" w:rsidRPr="002E291F">
        <w:rPr>
          <w:rFonts w:cs="Arial"/>
          <w:szCs w:val="22"/>
        </w:rPr>
        <w:br/>
      </w:r>
      <w:r w:rsidR="00390F54">
        <w:rPr>
          <w:rFonts w:cs="Arial"/>
          <w:szCs w:val="22"/>
        </w:rPr>
        <w:t xml:space="preserve">Tags should </w:t>
      </w:r>
      <w:r w:rsidR="001F39DC" w:rsidRPr="002F4763">
        <w:rPr>
          <w:rFonts w:cs="Arial"/>
          <w:szCs w:val="22"/>
        </w:rPr>
        <w:t xml:space="preserve">only </w:t>
      </w:r>
      <w:r w:rsidR="00390F54">
        <w:rPr>
          <w:rFonts w:cs="Arial"/>
          <w:szCs w:val="22"/>
        </w:rPr>
        <w:t>be used as a means of providing information to others at the workplace.</w:t>
      </w:r>
      <w:r w:rsidR="001F39DC">
        <w:rPr>
          <w:rFonts w:cs="Arial"/>
          <w:szCs w:val="22"/>
        </w:rPr>
        <w:t xml:space="preserve"> A </w:t>
      </w:r>
      <w:r w:rsidR="00390F54">
        <w:rPr>
          <w:rFonts w:cs="Arial"/>
          <w:szCs w:val="22"/>
        </w:rPr>
        <w:t>tag should not be used on its own as an isolation device</w:t>
      </w:r>
      <w:r w:rsidR="00AA437C">
        <w:rPr>
          <w:rFonts w:cs="Arial"/>
          <w:szCs w:val="22"/>
        </w:rPr>
        <w:t>;</w:t>
      </w:r>
      <w:r w:rsidR="00390F54">
        <w:rPr>
          <w:rFonts w:cs="Arial"/>
          <w:szCs w:val="22"/>
        </w:rPr>
        <w:t xml:space="preserve"> only a lock is effective at isolating the energy source.</w:t>
      </w:r>
    </w:p>
    <w:p w:rsidR="00FB4F3B" w:rsidRDefault="00FB4F3B">
      <w:pPr>
        <w:rPr>
          <w:rFonts w:cs="Arial"/>
          <w:b/>
          <w:bCs/>
          <w:kern w:val="32"/>
          <w:sz w:val="24"/>
        </w:rPr>
      </w:pPr>
      <w:r>
        <w:rPr>
          <w:sz w:val="24"/>
        </w:rPr>
        <w:br w:type="page"/>
      </w:r>
    </w:p>
    <w:p w:rsidR="00390F54" w:rsidRDefault="003B0FBE" w:rsidP="00D53711">
      <w:pPr>
        <w:pStyle w:val="Heading1"/>
        <w:pBdr>
          <w:bottom w:val="single" w:sz="4" w:space="0" w:color="auto"/>
        </w:pBdr>
        <w:spacing w:before="240"/>
        <w:rPr>
          <w:sz w:val="24"/>
          <w:szCs w:val="24"/>
        </w:rPr>
      </w:pPr>
      <w:bookmarkStart w:id="60" w:name="_Toc367714170"/>
      <w:r>
        <w:rPr>
          <w:sz w:val="24"/>
          <w:szCs w:val="24"/>
        </w:rPr>
        <w:lastRenderedPageBreak/>
        <w:t>5</w:t>
      </w:r>
      <w:r w:rsidR="00390F54">
        <w:rPr>
          <w:sz w:val="24"/>
          <w:szCs w:val="24"/>
        </w:rPr>
        <w:t>.</w:t>
      </w:r>
      <w:r w:rsidR="00390F54">
        <w:rPr>
          <w:sz w:val="24"/>
          <w:szCs w:val="24"/>
        </w:rPr>
        <w:tab/>
        <w:t>PLANT REGISTRATION</w:t>
      </w:r>
      <w:bookmarkEnd w:id="60"/>
    </w:p>
    <w:p w:rsidR="008716A0" w:rsidRDefault="008716A0" w:rsidP="00972020">
      <w:pPr>
        <w:spacing w:after="120"/>
        <w:rPr>
          <w:rFonts w:cs="Arial"/>
          <w:szCs w:val="22"/>
        </w:rPr>
      </w:pPr>
      <w:r>
        <w:rPr>
          <w:rFonts w:cs="Arial"/>
          <w:szCs w:val="22"/>
        </w:rPr>
        <w:t xml:space="preserve">Schedule 5 of the </w:t>
      </w:r>
      <w:proofErr w:type="spellStart"/>
      <w:r>
        <w:rPr>
          <w:rFonts w:cs="Arial"/>
          <w:szCs w:val="22"/>
        </w:rPr>
        <w:t>WHS</w:t>
      </w:r>
      <w:proofErr w:type="spellEnd"/>
      <w:r>
        <w:rPr>
          <w:rFonts w:cs="Arial"/>
          <w:szCs w:val="22"/>
        </w:rPr>
        <w:t xml:space="preserve"> Regulations requires c</w:t>
      </w:r>
      <w:r w:rsidRPr="004E46FE">
        <w:rPr>
          <w:rFonts w:cs="Arial"/>
          <w:szCs w:val="22"/>
        </w:rPr>
        <w:t xml:space="preserve">ertain plant designs and </w:t>
      </w:r>
      <w:r w:rsidRPr="00C92EF1">
        <w:rPr>
          <w:rFonts w:cs="Arial"/>
          <w:color w:val="000000"/>
          <w:szCs w:val="22"/>
        </w:rPr>
        <w:t>items</w:t>
      </w:r>
      <w:r w:rsidRPr="004E46FE">
        <w:rPr>
          <w:rFonts w:cs="Arial"/>
          <w:szCs w:val="22"/>
        </w:rPr>
        <w:t xml:space="preserve"> of plant </w:t>
      </w:r>
      <w:r>
        <w:rPr>
          <w:rFonts w:cs="Arial"/>
          <w:szCs w:val="22"/>
        </w:rPr>
        <w:t>to</w:t>
      </w:r>
      <w:r w:rsidRPr="004E46FE">
        <w:rPr>
          <w:rFonts w:cs="Arial"/>
          <w:szCs w:val="22"/>
        </w:rPr>
        <w:t xml:space="preserve"> be registered</w:t>
      </w:r>
      <w:r>
        <w:rPr>
          <w:rFonts w:cs="Arial"/>
          <w:szCs w:val="22"/>
        </w:rPr>
        <w:t xml:space="preserve"> (registrable plant). Schedule 5 is reproduced </w:t>
      </w:r>
      <w:r w:rsidR="00150EC7">
        <w:rPr>
          <w:rFonts w:cs="Arial"/>
          <w:szCs w:val="22"/>
        </w:rPr>
        <w:t>at</w:t>
      </w:r>
      <w:r>
        <w:rPr>
          <w:rFonts w:cs="Arial"/>
          <w:szCs w:val="22"/>
        </w:rPr>
        <w:t xml:space="preserve"> </w:t>
      </w:r>
      <w:r w:rsidRPr="002F4763">
        <w:rPr>
          <w:rFonts w:cs="Arial"/>
          <w:szCs w:val="22"/>
        </w:rPr>
        <w:t xml:space="preserve">Appendix </w:t>
      </w:r>
      <w:r w:rsidR="00972020" w:rsidRPr="002F4763">
        <w:rPr>
          <w:rFonts w:cs="Arial"/>
          <w:szCs w:val="22"/>
        </w:rPr>
        <w:t>A</w:t>
      </w:r>
      <w:r w:rsidRPr="002F4763">
        <w:rPr>
          <w:rFonts w:cs="Arial"/>
          <w:szCs w:val="22"/>
        </w:rPr>
        <w:t>.</w:t>
      </w:r>
      <w:r w:rsidRPr="004E46FE">
        <w:rPr>
          <w:rFonts w:cs="Arial"/>
          <w:szCs w:val="22"/>
        </w:rPr>
        <w:t xml:space="preserve">  </w:t>
      </w:r>
    </w:p>
    <w:p w:rsidR="008716A0" w:rsidRPr="008716A0" w:rsidRDefault="008716A0" w:rsidP="008716A0">
      <w:pPr>
        <w:rPr>
          <w:rFonts w:cs="Arial"/>
          <w:color w:val="000000"/>
          <w:szCs w:val="22"/>
        </w:rPr>
      </w:pPr>
      <w:r>
        <w:rPr>
          <w:rFonts w:cs="Arial"/>
          <w:color w:val="000000"/>
          <w:szCs w:val="22"/>
        </w:rPr>
        <w:t>You must not allow the use of any registrable plant in the workplace if it has not been registered.</w:t>
      </w:r>
    </w:p>
    <w:p w:rsidR="008716A0" w:rsidRPr="004268E6" w:rsidRDefault="003B0FBE" w:rsidP="00BA4A43">
      <w:pPr>
        <w:pStyle w:val="StylePart2HeadingBold"/>
        <w:spacing w:before="240"/>
        <w:ind w:left="561" w:hanging="561"/>
        <w:rPr>
          <w:rFonts w:ascii="Arial" w:hAnsi="Arial" w:cs="Times New Roman"/>
          <w:bCs w:val="0"/>
          <w:caps w:val="0"/>
          <w:color w:val="000000"/>
          <w:szCs w:val="20"/>
        </w:rPr>
      </w:pPr>
      <w:bookmarkStart w:id="61" w:name="_Toc367714171"/>
      <w:r>
        <w:rPr>
          <w:rFonts w:ascii="Arial" w:hAnsi="Arial" w:cs="Times New Roman"/>
          <w:bCs w:val="0"/>
          <w:caps w:val="0"/>
          <w:color w:val="000000"/>
          <w:szCs w:val="20"/>
        </w:rPr>
        <w:t>5</w:t>
      </w:r>
      <w:r w:rsidR="008716A0" w:rsidRPr="004268E6">
        <w:rPr>
          <w:rFonts w:ascii="Arial" w:hAnsi="Arial" w:cs="Times New Roman"/>
          <w:bCs w:val="0"/>
          <w:caps w:val="0"/>
          <w:color w:val="000000"/>
          <w:szCs w:val="20"/>
        </w:rPr>
        <w:t>.1</w:t>
      </w:r>
      <w:r w:rsidR="008716A0" w:rsidRPr="004268E6">
        <w:rPr>
          <w:rFonts w:ascii="Arial" w:hAnsi="Arial" w:cs="Times New Roman"/>
          <w:bCs w:val="0"/>
          <w:caps w:val="0"/>
          <w:color w:val="000000"/>
          <w:szCs w:val="20"/>
        </w:rPr>
        <w:tab/>
        <w:t xml:space="preserve">Design </w:t>
      </w:r>
      <w:r w:rsidR="00B96FCB">
        <w:rPr>
          <w:rFonts w:ascii="Arial" w:hAnsi="Arial" w:cs="Times New Roman"/>
          <w:bCs w:val="0"/>
          <w:caps w:val="0"/>
          <w:color w:val="000000"/>
          <w:szCs w:val="20"/>
        </w:rPr>
        <w:t xml:space="preserve">and altered design </w:t>
      </w:r>
      <w:r w:rsidR="00B96FCB" w:rsidRPr="004268E6">
        <w:rPr>
          <w:rFonts w:ascii="Arial" w:hAnsi="Arial" w:cs="Times New Roman"/>
          <w:bCs w:val="0"/>
          <w:caps w:val="0"/>
          <w:color w:val="000000"/>
          <w:szCs w:val="20"/>
        </w:rPr>
        <w:t>registration</w:t>
      </w:r>
      <w:bookmarkEnd w:id="61"/>
    </w:p>
    <w:p w:rsidR="008716A0" w:rsidRDefault="004268E6" w:rsidP="008F135F">
      <w:pPr>
        <w:rPr>
          <w:rFonts w:cs="Arial"/>
          <w:szCs w:val="22"/>
        </w:rPr>
      </w:pPr>
      <w:r>
        <w:rPr>
          <w:rFonts w:cs="Arial"/>
          <w:szCs w:val="22"/>
        </w:rPr>
        <w:t>Y</w:t>
      </w:r>
      <w:r w:rsidR="008716A0" w:rsidRPr="004E46FE">
        <w:rPr>
          <w:rFonts w:cs="Arial"/>
          <w:szCs w:val="22"/>
        </w:rPr>
        <w:t xml:space="preserve">ou </w:t>
      </w:r>
      <w:r w:rsidR="008716A0">
        <w:rPr>
          <w:rFonts w:cs="Arial"/>
          <w:szCs w:val="22"/>
        </w:rPr>
        <w:t>must</w:t>
      </w:r>
      <w:r w:rsidR="008716A0" w:rsidRPr="004E46FE">
        <w:rPr>
          <w:rFonts w:cs="Arial"/>
          <w:szCs w:val="22"/>
        </w:rPr>
        <w:t xml:space="preserve"> </w:t>
      </w:r>
      <w:r w:rsidR="008716A0">
        <w:rPr>
          <w:rFonts w:cs="Arial"/>
          <w:szCs w:val="22"/>
        </w:rPr>
        <w:t xml:space="preserve">register a </w:t>
      </w:r>
      <w:r w:rsidR="008716A0" w:rsidRPr="004E46FE">
        <w:rPr>
          <w:rFonts w:cs="Arial"/>
          <w:szCs w:val="22"/>
        </w:rPr>
        <w:t xml:space="preserve">plant design </w:t>
      </w:r>
      <w:r>
        <w:rPr>
          <w:rFonts w:cs="Arial"/>
          <w:szCs w:val="22"/>
        </w:rPr>
        <w:t>if</w:t>
      </w:r>
      <w:r w:rsidR="008716A0">
        <w:rPr>
          <w:rFonts w:cs="Arial"/>
          <w:szCs w:val="22"/>
        </w:rPr>
        <w:t>:</w:t>
      </w:r>
    </w:p>
    <w:p w:rsidR="008716A0" w:rsidRDefault="008716A0" w:rsidP="00BA4A43">
      <w:pPr>
        <w:numPr>
          <w:ilvl w:val="0"/>
          <w:numId w:val="55"/>
        </w:numPr>
        <w:ind w:left="340" w:hanging="340"/>
        <w:rPr>
          <w:rFonts w:cs="Arial"/>
          <w:szCs w:val="22"/>
        </w:rPr>
      </w:pPr>
      <w:r>
        <w:rPr>
          <w:rFonts w:cs="Arial"/>
          <w:szCs w:val="22"/>
        </w:rPr>
        <w:t xml:space="preserve">it </w:t>
      </w:r>
      <w:r w:rsidRPr="004E46FE">
        <w:rPr>
          <w:rFonts w:cs="Arial"/>
          <w:szCs w:val="22"/>
        </w:rPr>
        <w:t xml:space="preserve">has not </w:t>
      </w:r>
      <w:r>
        <w:rPr>
          <w:rFonts w:cs="Arial"/>
          <w:szCs w:val="22"/>
        </w:rPr>
        <w:t xml:space="preserve">already </w:t>
      </w:r>
      <w:r w:rsidRPr="004E46FE">
        <w:rPr>
          <w:rFonts w:cs="Arial"/>
          <w:szCs w:val="22"/>
        </w:rPr>
        <w:t>been design registered</w:t>
      </w:r>
      <w:r>
        <w:rPr>
          <w:rFonts w:cs="Arial"/>
          <w:szCs w:val="22"/>
        </w:rPr>
        <w:t>,</w:t>
      </w:r>
      <w:r w:rsidRPr="004E46FE">
        <w:rPr>
          <w:rFonts w:cs="Arial"/>
          <w:szCs w:val="22"/>
        </w:rPr>
        <w:t xml:space="preserve"> or</w:t>
      </w:r>
    </w:p>
    <w:p w:rsidR="008716A0" w:rsidRPr="002F4763" w:rsidRDefault="004268E6" w:rsidP="00BA4A43">
      <w:pPr>
        <w:numPr>
          <w:ilvl w:val="0"/>
          <w:numId w:val="55"/>
        </w:numPr>
        <w:ind w:left="340" w:hanging="340"/>
        <w:rPr>
          <w:rFonts w:cs="Arial"/>
          <w:szCs w:val="22"/>
        </w:rPr>
      </w:pPr>
      <w:proofErr w:type="gramStart"/>
      <w:r w:rsidRPr="002F4763">
        <w:rPr>
          <w:rFonts w:cs="Arial"/>
          <w:szCs w:val="22"/>
        </w:rPr>
        <w:t>you</w:t>
      </w:r>
      <w:proofErr w:type="gramEnd"/>
      <w:r w:rsidRPr="002F4763">
        <w:rPr>
          <w:rFonts w:cs="Arial"/>
          <w:szCs w:val="22"/>
        </w:rPr>
        <w:t xml:space="preserve"> </w:t>
      </w:r>
      <w:r w:rsidR="00B96FCB" w:rsidRPr="002F4763">
        <w:rPr>
          <w:rFonts w:cs="Arial"/>
          <w:szCs w:val="22"/>
        </w:rPr>
        <w:t xml:space="preserve">alter the </w:t>
      </w:r>
      <w:r w:rsidR="008716A0" w:rsidRPr="002F4763">
        <w:rPr>
          <w:rFonts w:cs="Arial"/>
          <w:szCs w:val="22"/>
        </w:rPr>
        <w:t>plant design by modifying</w:t>
      </w:r>
      <w:r w:rsidR="00915D59" w:rsidRPr="002F4763">
        <w:rPr>
          <w:rFonts w:cs="Arial"/>
          <w:szCs w:val="22"/>
        </w:rPr>
        <w:t xml:space="preserve"> </w:t>
      </w:r>
      <w:r w:rsidR="008716A0" w:rsidRPr="002F4763">
        <w:rPr>
          <w:rFonts w:cs="Arial"/>
          <w:szCs w:val="22"/>
        </w:rPr>
        <w:t xml:space="preserve"> the </w:t>
      </w:r>
      <w:r w:rsidR="008716A0" w:rsidRPr="002F4763">
        <w:rPr>
          <w:rFonts w:cs="Arial"/>
          <w:color w:val="000000"/>
          <w:szCs w:val="22"/>
        </w:rPr>
        <w:t>plan</w:t>
      </w:r>
      <w:r w:rsidR="00B96FCB" w:rsidRPr="002F4763">
        <w:rPr>
          <w:rFonts w:cs="Arial"/>
          <w:color w:val="000000"/>
          <w:szCs w:val="22"/>
        </w:rPr>
        <w:t xml:space="preserve">t and the </w:t>
      </w:r>
      <w:r w:rsidR="00D71223" w:rsidRPr="002F4763">
        <w:rPr>
          <w:rFonts w:cs="Arial"/>
          <w:szCs w:val="22"/>
        </w:rPr>
        <w:t>alteration</w:t>
      </w:r>
      <w:r w:rsidR="00B96FCB" w:rsidRPr="002F4763">
        <w:rPr>
          <w:rFonts w:cs="Arial"/>
          <w:szCs w:val="22"/>
        </w:rPr>
        <w:t>s</w:t>
      </w:r>
      <w:r w:rsidR="00D71223" w:rsidRPr="002F4763">
        <w:rPr>
          <w:rFonts w:cs="Arial"/>
          <w:szCs w:val="22"/>
        </w:rPr>
        <w:t xml:space="preserve"> to the design may affect health and safety</w:t>
      </w:r>
      <w:r w:rsidR="008716A0" w:rsidRPr="002F4763">
        <w:rPr>
          <w:rFonts w:cs="Arial"/>
          <w:szCs w:val="22"/>
        </w:rPr>
        <w:t>.</w:t>
      </w:r>
    </w:p>
    <w:p w:rsidR="00D71223" w:rsidRPr="002E291F" w:rsidRDefault="008716A0" w:rsidP="00013659">
      <w:pPr>
        <w:autoSpaceDE w:val="0"/>
        <w:autoSpaceDN w:val="0"/>
        <w:spacing w:after="120"/>
        <w:rPr>
          <w:rFonts w:cs="Arial"/>
          <w:szCs w:val="22"/>
        </w:rPr>
      </w:pPr>
      <w:r w:rsidRPr="004E46FE">
        <w:rPr>
          <w:rFonts w:cs="Arial"/>
          <w:szCs w:val="22"/>
        </w:rPr>
        <w:t xml:space="preserve">In order to register a plant </w:t>
      </w:r>
      <w:r w:rsidRPr="002E291F">
        <w:rPr>
          <w:rFonts w:cs="Arial"/>
          <w:szCs w:val="22"/>
        </w:rPr>
        <w:t>design, the design must be verified by a design verifier who must provide a statement that the design has been produced in accordance with published technical standards or engineering principles</w:t>
      </w:r>
      <w:r w:rsidR="00F620CD" w:rsidRPr="002E291F">
        <w:rPr>
          <w:rFonts w:cs="Arial"/>
          <w:szCs w:val="22"/>
        </w:rPr>
        <w:t xml:space="preserve"> specified by the designer</w:t>
      </w:r>
      <w:r w:rsidRPr="002E291F">
        <w:rPr>
          <w:rFonts w:cs="Arial"/>
          <w:szCs w:val="22"/>
        </w:rPr>
        <w:t>.</w:t>
      </w:r>
      <w:r w:rsidR="00D71223" w:rsidRPr="002E291F">
        <w:rPr>
          <w:rFonts w:cs="Arial"/>
          <w:szCs w:val="22"/>
        </w:rPr>
        <w:t xml:space="preserve"> </w:t>
      </w:r>
      <w:r w:rsidR="00F620CD" w:rsidRPr="002E291F">
        <w:rPr>
          <w:rFonts w:cs="Arial"/>
          <w:szCs w:val="22"/>
        </w:rPr>
        <w:t xml:space="preserve">Examples of </w:t>
      </w:r>
      <w:r w:rsidR="00D71223" w:rsidRPr="002E291F">
        <w:rPr>
          <w:rFonts w:cs="Arial"/>
          <w:szCs w:val="22"/>
        </w:rPr>
        <w:t xml:space="preserve">published technical standards </w:t>
      </w:r>
      <w:r w:rsidR="00F620CD" w:rsidRPr="002E291F">
        <w:rPr>
          <w:rFonts w:cs="Arial"/>
          <w:szCs w:val="22"/>
        </w:rPr>
        <w:t>are</w:t>
      </w:r>
      <w:r w:rsidR="00D71223" w:rsidRPr="002E291F">
        <w:rPr>
          <w:rFonts w:cs="Arial"/>
          <w:szCs w:val="22"/>
        </w:rPr>
        <w:t xml:space="preserve"> provided at Appendix C. </w:t>
      </w:r>
    </w:p>
    <w:p w:rsidR="00EB101C" w:rsidRPr="002E291F" w:rsidRDefault="00EB101C" w:rsidP="00EB101C">
      <w:pPr>
        <w:autoSpaceDE w:val="0"/>
        <w:autoSpaceDN w:val="0"/>
        <w:rPr>
          <w:rFonts w:cs="Arial"/>
        </w:rPr>
      </w:pPr>
      <w:r w:rsidRPr="002E291F">
        <w:t xml:space="preserve">A design can only be verified by a person who is eligible to be </w:t>
      </w:r>
      <w:r w:rsidRPr="002E291F">
        <w:rPr>
          <w:rFonts w:cs="Arial"/>
        </w:rPr>
        <w:t xml:space="preserve">a design verifier under the </w:t>
      </w:r>
      <w:proofErr w:type="spellStart"/>
      <w:r w:rsidRPr="002E291F">
        <w:rPr>
          <w:rFonts w:cs="Arial"/>
        </w:rPr>
        <w:t>WHS</w:t>
      </w:r>
      <w:proofErr w:type="spellEnd"/>
      <w:r w:rsidRPr="002E291F">
        <w:rPr>
          <w:rFonts w:cs="Arial"/>
        </w:rPr>
        <w:t xml:space="preserve"> Regulations. The types of people who would be </w:t>
      </w:r>
      <w:r w:rsidR="002F4763" w:rsidRPr="002E291F">
        <w:rPr>
          <w:rFonts w:cs="Arial"/>
        </w:rPr>
        <w:t>competent</w:t>
      </w:r>
      <w:r w:rsidRPr="002E291F">
        <w:rPr>
          <w:rFonts w:cs="Arial"/>
        </w:rPr>
        <w:t xml:space="preserve"> to verify the design of plant </w:t>
      </w:r>
      <w:r w:rsidR="00BB0EF3" w:rsidRPr="002E291F">
        <w:rPr>
          <w:rFonts w:cs="Arial"/>
        </w:rPr>
        <w:t>may</w:t>
      </w:r>
      <w:r w:rsidRPr="002E291F">
        <w:rPr>
          <w:rFonts w:cs="Arial"/>
        </w:rPr>
        <w:t xml:space="preserve"> include someone who</w:t>
      </w:r>
      <w:r w:rsidR="002F4763" w:rsidRPr="002E291F">
        <w:rPr>
          <w:rFonts w:cs="Arial"/>
        </w:rPr>
        <w:t>:</w:t>
      </w:r>
    </w:p>
    <w:p w:rsidR="00EB101C" w:rsidRPr="002E291F" w:rsidRDefault="002F4763" w:rsidP="00BA4A43">
      <w:pPr>
        <w:pStyle w:val="ListParagraph"/>
        <w:numPr>
          <w:ilvl w:val="0"/>
          <w:numId w:val="68"/>
        </w:numPr>
        <w:autoSpaceDE w:val="0"/>
        <w:autoSpaceDN w:val="0"/>
        <w:ind w:left="340" w:hanging="340"/>
        <w:rPr>
          <w:rFonts w:cs="Arial"/>
        </w:rPr>
      </w:pPr>
      <w:r w:rsidRPr="002E291F">
        <w:rPr>
          <w:rFonts w:cs="Arial"/>
        </w:rPr>
        <w:t xml:space="preserve">has </w:t>
      </w:r>
      <w:r w:rsidR="00EB101C" w:rsidRPr="002E291F">
        <w:rPr>
          <w:rFonts w:cs="Arial"/>
        </w:rPr>
        <w:t>educational or vocational qualifications in an engineering discipline relevant to the design to be verified</w:t>
      </w:r>
    </w:p>
    <w:p w:rsidR="00EB101C" w:rsidRPr="002E291F" w:rsidRDefault="002F4763" w:rsidP="00BA4A43">
      <w:pPr>
        <w:pStyle w:val="DraftHeading4"/>
        <w:numPr>
          <w:ilvl w:val="0"/>
          <w:numId w:val="68"/>
        </w:numPr>
        <w:ind w:left="340" w:hanging="340"/>
        <w:rPr>
          <w:rFonts w:ascii="Arial" w:hAnsi="Arial" w:cs="Arial"/>
          <w:sz w:val="22"/>
          <w:szCs w:val="22"/>
        </w:rPr>
      </w:pPr>
      <w:r w:rsidRPr="002E291F">
        <w:rPr>
          <w:rFonts w:ascii="Arial" w:hAnsi="Arial" w:cs="Arial"/>
          <w:sz w:val="22"/>
          <w:szCs w:val="22"/>
        </w:rPr>
        <w:t xml:space="preserve">has </w:t>
      </w:r>
      <w:r w:rsidR="00EB101C" w:rsidRPr="002E291F">
        <w:rPr>
          <w:rFonts w:ascii="Arial" w:hAnsi="Arial" w:cs="Arial"/>
          <w:sz w:val="22"/>
          <w:szCs w:val="22"/>
        </w:rPr>
        <w:t>knowledge of the technical standards relevant to the design to be verified</w:t>
      </w:r>
    </w:p>
    <w:p w:rsidR="00EB101C" w:rsidRPr="002E291F" w:rsidRDefault="002F4763" w:rsidP="00BA4A43">
      <w:pPr>
        <w:pStyle w:val="DraftHeading4"/>
        <w:numPr>
          <w:ilvl w:val="0"/>
          <w:numId w:val="68"/>
        </w:numPr>
        <w:ind w:left="340" w:hanging="340"/>
        <w:rPr>
          <w:rFonts w:ascii="Arial" w:hAnsi="Arial" w:cs="Arial"/>
          <w:sz w:val="22"/>
          <w:szCs w:val="22"/>
        </w:rPr>
      </w:pPr>
      <w:r w:rsidRPr="002E291F">
        <w:rPr>
          <w:rFonts w:ascii="Arial" w:hAnsi="Arial" w:cs="Arial"/>
          <w:sz w:val="22"/>
          <w:szCs w:val="22"/>
        </w:rPr>
        <w:t xml:space="preserve">has </w:t>
      </w:r>
      <w:r w:rsidR="00EB101C" w:rsidRPr="002E291F">
        <w:rPr>
          <w:rFonts w:ascii="Arial" w:hAnsi="Arial" w:cs="Arial"/>
          <w:sz w:val="22"/>
          <w:szCs w:val="22"/>
        </w:rPr>
        <w:t>the skills necessary to independently verify that the design was produced in accordance with the published technical standards and engineering principles used in the design</w:t>
      </w:r>
      <w:r w:rsidR="00D53711">
        <w:rPr>
          <w:rFonts w:ascii="Arial" w:hAnsi="Arial" w:cs="Arial"/>
          <w:sz w:val="22"/>
          <w:szCs w:val="22"/>
        </w:rPr>
        <w:t>, and</w:t>
      </w:r>
    </w:p>
    <w:p w:rsidR="00EB101C" w:rsidRPr="002E291F" w:rsidRDefault="00EB101C" w:rsidP="00BA4A43">
      <w:pPr>
        <w:pStyle w:val="DraftHeading3"/>
        <w:numPr>
          <w:ilvl w:val="0"/>
          <w:numId w:val="68"/>
        </w:numPr>
        <w:ind w:left="340" w:hanging="340"/>
        <w:rPr>
          <w:rFonts w:ascii="Arial" w:hAnsi="Arial" w:cs="Arial"/>
          <w:sz w:val="22"/>
          <w:szCs w:val="22"/>
        </w:rPr>
      </w:pPr>
      <w:proofErr w:type="gramStart"/>
      <w:r w:rsidRPr="002E291F">
        <w:rPr>
          <w:rFonts w:ascii="Arial" w:hAnsi="Arial" w:cs="Arial"/>
          <w:sz w:val="22"/>
          <w:szCs w:val="22"/>
        </w:rPr>
        <w:t>is</w:t>
      </w:r>
      <w:proofErr w:type="gramEnd"/>
      <w:r w:rsidRPr="002E291F">
        <w:rPr>
          <w:rFonts w:ascii="Arial" w:hAnsi="Arial" w:cs="Arial"/>
          <w:sz w:val="22"/>
          <w:szCs w:val="22"/>
        </w:rPr>
        <w:t xml:space="preserve"> </w:t>
      </w:r>
      <w:r w:rsidR="001F527E" w:rsidRPr="002E291F">
        <w:rPr>
          <w:rFonts w:ascii="Arial" w:hAnsi="Arial" w:cs="Arial"/>
          <w:sz w:val="22"/>
          <w:szCs w:val="22"/>
        </w:rPr>
        <w:t xml:space="preserve">certified by a body that is </w:t>
      </w:r>
      <w:r w:rsidRPr="002E291F">
        <w:rPr>
          <w:rFonts w:ascii="Arial" w:hAnsi="Arial" w:cs="Arial"/>
          <w:sz w:val="22"/>
          <w:szCs w:val="22"/>
        </w:rPr>
        <w:t xml:space="preserve">accredited or approved by the Joint Accreditation System—Australia and New Zealand </w:t>
      </w:r>
      <w:r w:rsidR="00BB0EF3" w:rsidRPr="002E291F">
        <w:rPr>
          <w:rFonts w:ascii="Arial" w:hAnsi="Arial" w:cs="Arial"/>
          <w:sz w:val="22"/>
          <w:szCs w:val="22"/>
        </w:rPr>
        <w:t xml:space="preserve">or an equivalent overseas body </w:t>
      </w:r>
      <w:r w:rsidRPr="002E291F">
        <w:rPr>
          <w:rFonts w:ascii="Arial" w:hAnsi="Arial" w:cs="Arial"/>
          <w:sz w:val="22"/>
          <w:szCs w:val="22"/>
        </w:rPr>
        <w:t>to undertake conformity assessments</w:t>
      </w:r>
      <w:r w:rsidR="002F4763" w:rsidRPr="002E291F">
        <w:rPr>
          <w:rFonts w:ascii="Arial" w:hAnsi="Arial" w:cs="Arial"/>
          <w:sz w:val="22"/>
          <w:szCs w:val="22"/>
        </w:rPr>
        <w:t xml:space="preserve"> of the design against the relevant technical standards</w:t>
      </w:r>
      <w:r w:rsidR="00BB0EF3" w:rsidRPr="002E291F">
        <w:rPr>
          <w:rFonts w:ascii="Arial" w:hAnsi="Arial" w:cs="Arial"/>
          <w:sz w:val="22"/>
          <w:szCs w:val="22"/>
        </w:rPr>
        <w:t>.</w:t>
      </w:r>
    </w:p>
    <w:p w:rsidR="00EB101C" w:rsidRPr="002F4763" w:rsidRDefault="00EB101C" w:rsidP="009D4E3E">
      <w:pPr>
        <w:spacing w:after="120"/>
        <w:rPr>
          <w:rFonts w:cs="Arial"/>
        </w:rPr>
      </w:pPr>
      <w:r w:rsidRPr="002E291F">
        <w:rPr>
          <w:rFonts w:cs="Arial"/>
        </w:rPr>
        <w:t>For example, this could include someone who is registered on the National Professional</w:t>
      </w:r>
      <w:r w:rsidRPr="002F4763">
        <w:rPr>
          <w:rFonts w:cs="Arial"/>
        </w:rPr>
        <w:t xml:space="preserve"> Engineers Register administered by the Institution of Engineers Australia and is determined by that Institution to be competent to </w:t>
      </w:r>
      <w:r w:rsidR="006254DD">
        <w:rPr>
          <w:rFonts w:cs="Arial"/>
        </w:rPr>
        <w:t xml:space="preserve">design </w:t>
      </w:r>
      <w:r w:rsidRPr="002F4763">
        <w:rPr>
          <w:rFonts w:cs="Arial"/>
        </w:rPr>
        <w:t xml:space="preserve">or inspect </w:t>
      </w:r>
      <w:r w:rsidR="00013659" w:rsidRPr="002F4763">
        <w:rPr>
          <w:rFonts w:cs="Arial"/>
        </w:rPr>
        <w:t>the</w:t>
      </w:r>
      <w:r w:rsidR="006254DD">
        <w:rPr>
          <w:rFonts w:cs="Arial"/>
        </w:rPr>
        <w:t xml:space="preserve"> relevant type of</w:t>
      </w:r>
      <w:r w:rsidR="00013659" w:rsidRPr="002F4763">
        <w:rPr>
          <w:rFonts w:cs="Arial"/>
        </w:rPr>
        <w:t xml:space="preserve"> </w:t>
      </w:r>
      <w:r w:rsidR="006254DD">
        <w:rPr>
          <w:rFonts w:cs="Arial"/>
        </w:rPr>
        <w:t>plant</w:t>
      </w:r>
      <w:r w:rsidR="00AA437C">
        <w:rPr>
          <w:rFonts w:cs="Arial"/>
        </w:rPr>
        <w:t>,</w:t>
      </w:r>
      <w:r w:rsidRPr="002F4763">
        <w:rPr>
          <w:rFonts w:cs="Arial"/>
        </w:rPr>
        <w:t xml:space="preserve"> or is a member of the Institution of Engineers Australia with the status of Chartered Professional Engineer. </w:t>
      </w:r>
    </w:p>
    <w:p w:rsidR="008716A0" w:rsidRDefault="008716A0" w:rsidP="008F135F">
      <w:pPr>
        <w:spacing w:after="120"/>
        <w:rPr>
          <w:rFonts w:cs="Arial"/>
          <w:szCs w:val="22"/>
        </w:rPr>
      </w:pPr>
      <w:r>
        <w:rPr>
          <w:rFonts w:cs="Arial"/>
          <w:szCs w:val="22"/>
        </w:rPr>
        <w:t xml:space="preserve">When registering a plant design, the </w:t>
      </w:r>
      <w:proofErr w:type="spellStart"/>
      <w:r>
        <w:rPr>
          <w:rFonts w:cs="Arial"/>
          <w:szCs w:val="22"/>
        </w:rPr>
        <w:t>WHS</w:t>
      </w:r>
      <w:proofErr w:type="spellEnd"/>
      <w:r>
        <w:rPr>
          <w:rFonts w:cs="Arial"/>
          <w:szCs w:val="22"/>
        </w:rPr>
        <w:t xml:space="preserve"> regulator will issue </w:t>
      </w:r>
      <w:r w:rsidRPr="004E46FE">
        <w:rPr>
          <w:rFonts w:cs="Arial"/>
          <w:szCs w:val="22"/>
        </w:rPr>
        <w:t>a pla</w:t>
      </w:r>
      <w:r w:rsidR="00D53711">
        <w:rPr>
          <w:rFonts w:cs="Arial"/>
          <w:szCs w:val="22"/>
        </w:rPr>
        <w:t xml:space="preserve">nt design registration number. </w:t>
      </w:r>
      <w:r w:rsidRPr="004E46FE">
        <w:rPr>
          <w:rFonts w:cs="Arial"/>
          <w:szCs w:val="22"/>
        </w:rPr>
        <w:t>Th</w:t>
      </w:r>
      <w:r>
        <w:rPr>
          <w:rFonts w:cs="Arial"/>
          <w:szCs w:val="22"/>
        </w:rPr>
        <w:t>is number must then be given to the</w:t>
      </w:r>
      <w:r w:rsidRPr="004E46FE">
        <w:rPr>
          <w:rFonts w:cs="Arial"/>
          <w:szCs w:val="22"/>
        </w:rPr>
        <w:t xml:space="preserve"> manufacturer, importer or supplier </w:t>
      </w:r>
      <w:r>
        <w:rPr>
          <w:rFonts w:cs="Arial"/>
          <w:szCs w:val="22"/>
        </w:rPr>
        <w:t>of plant</w:t>
      </w:r>
      <w:r w:rsidRPr="004E46FE">
        <w:rPr>
          <w:rFonts w:cs="Arial"/>
          <w:szCs w:val="22"/>
        </w:rPr>
        <w:t xml:space="preserve">. These duty holders must ensure that the </w:t>
      </w:r>
      <w:r>
        <w:rPr>
          <w:rFonts w:cs="Arial"/>
          <w:szCs w:val="22"/>
        </w:rPr>
        <w:t xml:space="preserve">design registration </w:t>
      </w:r>
      <w:r w:rsidRPr="004E46FE">
        <w:rPr>
          <w:rFonts w:cs="Arial"/>
          <w:szCs w:val="22"/>
        </w:rPr>
        <w:t>number is p</w:t>
      </w:r>
      <w:r>
        <w:rPr>
          <w:rFonts w:cs="Arial"/>
          <w:szCs w:val="22"/>
        </w:rPr>
        <w:t xml:space="preserve">rovided </w:t>
      </w:r>
      <w:r w:rsidRPr="004E46FE">
        <w:rPr>
          <w:rFonts w:cs="Arial"/>
          <w:szCs w:val="22"/>
        </w:rPr>
        <w:t>to the person with management or control of plant</w:t>
      </w:r>
      <w:r>
        <w:rPr>
          <w:rFonts w:cs="Arial"/>
          <w:szCs w:val="22"/>
        </w:rPr>
        <w:t xml:space="preserve"> at </w:t>
      </w:r>
      <w:r w:rsidR="00AA437C">
        <w:rPr>
          <w:rFonts w:cs="Arial"/>
          <w:szCs w:val="22"/>
        </w:rPr>
        <w:t>the</w:t>
      </w:r>
      <w:r>
        <w:rPr>
          <w:rFonts w:cs="Arial"/>
          <w:szCs w:val="22"/>
        </w:rPr>
        <w:t xml:space="preserve"> workplace</w:t>
      </w:r>
      <w:r w:rsidRPr="004E46FE">
        <w:rPr>
          <w:rFonts w:cs="Arial"/>
          <w:szCs w:val="22"/>
        </w:rPr>
        <w:t>.</w:t>
      </w:r>
    </w:p>
    <w:p w:rsidR="008716A0" w:rsidRPr="00AD42F6" w:rsidRDefault="008716A0" w:rsidP="008F135F">
      <w:pPr>
        <w:spacing w:after="120"/>
        <w:rPr>
          <w:rFonts w:cs="Arial"/>
          <w:szCs w:val="22"/>
          <w:u w:val="single"/>
        </w:rPr>
      </w:pPr>
      <w:r>
        <w:rPr>
          <w:rFonts w:cs="Arial"/>
          <w:szCs w:val="22"/>
        </w:rPr>
        <w:t>T</w:t>
      </w:r>
      <w:r w:rsidRPr="004E46FE">
        <w:rPr>
          <w:rFonts w:cs="Arial"/>
          <w:szCs w:val="22"/>
        </w:rPr>
        <w:t xml:space="preserve">he person with management or control </w:t>
      </w:r>
      <w:r>
        <w:rPr>
          <w:rFonts w:cs="Arial"/>
          <w:szCs w:val="22"/>
        </w:rPr>
        <w:t>of plant</w:t>
      </w:r>
      <w:r w:rsidR="008B0883">
        <w:rPr>
          <w:rFonts w:cs="Arial"/>
          <w:szCs w:val="22"/>
        </w:rPr>
        <w:t xml:space="preserve"> at </w:t>
      </w:r>
      <w:r w:rsidR="00AA437C">
        <w:rPr>
          <w:rFonts w:cs="Arial"/>
          <w:szCs w:val="22"/>
        </w:rPr>
        <w:t>the</w:t>
      </w:r>
      <w:r w:rsidR="008B0883">
        <w:rPr>
          <w:rFonts w:cs="Arial"/>
          <w:szCs w:val="22"/>
        </w:rPr>
        <w:t xml:space="preserve"> workplace</w:t>
      </w:r>
      <w:r>
        <w:rPr>
          <w:rFonts w:cs="Arial"/>
          <w:szCs w:val="22"/>
        </w:rPr>
        <w:t xml:space="preserve"> must then </w:t>
      </w:r>
      <w:r w:rsidRPr="004E46FE">
        <w:rPr>
          <w:rFonts w:cs="Arial"/>
          <w:szCs w:val="22"/>
        </w:rPr>
        <w:t>ensure that the design registration number is kept readily accessible in the vicinity of the plant at all times.</w:t>
      </w:r>
      <w:r w:rsidR="00525106">
        <w:rPr>
          <w:rFonts w:cs="Arial"/>
          <w:szCs w:val="22"/>
        </w:rPr>
        <w:t xml:space="preserve"> </w:t>
      </w:r>
      <w:r w:rsidR="00525106" w:rsidRPr="002F4763">
        <w:rPr>
          <w:rFonts w:cs="Arial"/>
          <w:szCs w:val="22"/>
        </w:rPr>
        <w:t>A reliable way to achieve this is to permanently mark the design registration number on the plant.</w:t>
      </w:r>
      <w:r w:rsidR="00525106" w:rsidRPr="00AD42F6">
        <w:rPr>
          <w:rFonts w:cs="Arial"/>
          <w:szCs w:val="22"/>
          <w:u w:val="single"/>
        </w:rPr>
        <w:t xml:space="preserve"> </w:t>
      </w:r>
    </w:p>
    <w:p w:rsidR="008716A0" w:rsidRPr="00006BD1" w:rsidRDefault="008716A0" w:rsidP="00881771">
      <w:pPr>
        <w:pStyle w:val="Heading3"/>
      </w:pPr>
      <w:r w:rsidRPr="00006BD1">
        <w:t>Changes to design registration</w:t>
      </w:r>
    </w:p>
    <w:p w:rsidR="008716A0" w:rsidRDefault="008716A0" w:rsidP="008716A0">
      <w:pPr>
        <w:rPr>
          <w:rFonts w:cs="Arial"/>
          <w:szCs w:val="22"/>
        </w:rPr>
      </w:pPr>
      <w:r>
        <w:rPr>
          <w:rFonts w:cs="Arial"/>
          <w:szCs w:val="22"/>
        </w:rPr>
        <w:t>If a registered plant design is altered so as to requir</w:t>
      </w:r>
      <w:r w:rsidR="006254DD">
        <w:rPr>
          <w:rFonts w:cs="Arial"/>
          <w:szCs w:val="22"/>
        </w:rPr>
        <w:t>e any new risk control measures, the altered design must be registered.</w:t>
      </w:r>
    </w:p>
    <w:p w:rsidR="008716A0" w:rsidRPr="004268E6" w:rsidRDefault="003B0FBE" w:rsidP="00BA4A43">
      <w:pPr>
        <w:pStyle w:val="StylePart2HeadingBold"/>
        <w:spacing w:before="240"/>
        <w:rPr>
          <w:rFonts w:ascii="Arial" w:hAnsi="Arial" w:cs="Times New Roman"/>
          <w:bCs w:val="0"/>
          <w:caps w:val="0"/>
          <w:color w:val="000000"/>
          <w:szCs w:val="20"/>
        </w:rPr>
      </w:pPr>
      <w:bookmarkStart w:id="62" w:name="_Toc367714172"/>
      <w:r>
        <w:rPr>
          <w:rFonts w:ascii="Arial" w:hAnsi="Arial" w:cs="Times New Roman"/>
          <w:bCs w:val="0"/>
          <w:caps w:val="0"/>
          <w:color w:val="000000"/>
          <w:szCs w:val="20"/>
        </w:rPr>
        <w:t>5</w:t>
      </w:r>
      <w:r w:rsidR="008716A0" w:rsidRPr="004268E6">
        <w:rPr>
          <w:rFonts w:ascii="Arial" w:hAnsi="Arial" w:cs="Times New Roman"/>
          <w:bCs w:val="0"/>
          <w:caps w:val="0"/>
          <w:color w:val="000000"/>
          <w:szCs w:val="20"/>
        </w:rPr>
        <w:t>.2</w:t>
      </w:r>
      <w:r w:rsidR="008716A0" w:rsidRPr="004268E6">
        <w:rPr>
          <w:rFonts w:ascii="Arial" w:hAnsi="Arial" w:cs="Times New Roman"/>
          <w:bCs w:val="0"/>
          <w:caps w:val="0"/>
          <w:color w:val="000000"/>
          <w:szCs w:val="20"/>
        </w:rPr>
        <w:tab/>
        <w:t>Item registration</w:t>
      </w:r>
      <w:bookmarkEnd w:id="62"/>
    </w:p>
    <w:p w:rsidR="00BA4A43" w:rsidRDefault="004C3F5E" w:rsidP="004C3F5E">
      <w:pPr>
        <w:spacing w:after="120"/>
        <w:rPr>
          <w:rFonts w:cs="Arial"/>
          <w:color w:val="000000"/>
          <w:szCs w:val="22"/>
        </w:rPr>
      </w:pPr>
      <w:r>
        <w:rPr>
          <w:rFonts w:cs="Arial"/>
          <w:szCs w:val="22"/>
        </w:rPr>
        <w:t xml:space="preserve">A person with management or control of an item of plant specified in Part 2 of Schedule 5 of the </w:t>
      </w:r>
      <w:proofErr w:type="spellStart"/>
      <w:r>
        <w:rPr>
          <w:rFonts w:cs="Arial"/>
          <w:szCs w:val="22"/>
        </w:rPr>
        <w:t>WHS</w:t>
      </w:r>
      <w:proofErr w:type="spellEnd"/>
      <w:r>
        <w:rPr>
          <w:rFonts w:cs="Arial"/>
          <w:szCs w:val="22"/>
        </w:rPr>
        <w:t xml:space="preserve"> Regulations must apply to the </w:t>
      </w:r>
      <w:proofErr w:type="spellStart"/>
      <w:r>
        <w:rPr>
          <w:rFonts w:cs="Arial"/>
          <w:szCs w:val="22"/>
        </w:rPr>
        <w:t>WHS</w:t>
      </w:r>
      <w:proofErr w:type="spellEnd"/>
      <w:r>
        <w:rPr>
          <w:rFonts w:cs="Arial"/>
          <w:szCs w:val="22"/>
        </w:rPr>
        <w:t xml:space="preserve"> regulator to register that item of plant</w:t>
      </w:r>
      <w:r w:rsidR="008716A0" w:rsidRPr="004E46FE">
        <w:rPr>
          <w:rFonts w:cs="Arial"/>
          <w:color w:val="000000"/>
          <w:szCs w:val="22"/>
        </w:rPr>
        <w:t xml:space="preserve">. </w:t>
      </w:r>
    </w:p>
    <w:p w:rsidR="008716A0" w:rsidRPr="00BA4A43" w:rsidRDefault="008716A0" w:rsidP="004C3F5E">
      <w:pPr>
        <w:spacing w:after="120"/>
        <w:rPr>
          <w:rFonts w:cs="Arial"/>
          <w:color w:val="000000"/>
          <w:szCs w:val="22"/>
        </w:rPr>
      </w:pPr>
      <w:r w:rsidRPr="004E46FE">
        <w:rPr>
          <w:rFonts w:cs="Arial"/>
          <w:szCs w:val="22"/>
        </w:rPr>
        <w:lastRenderedPageBreak/>
        <w:t>In order to have a</w:t>
      </w:r>
      <w:r>
        <w:rPr>
          <w:rFonts w:cs="Arial"/>
          <w:szCs w:val="22"/>
        </w:rPr>
        <w:t>n item of</w:t>
      </w:r>
      <w:r w:rsidRPr="004E46FE">
        <w:rPr>
          <w:rFonts w:cs="Arial"/>
          <w:szCs w:val="22"/>
        </w:rPr>
        <w:t xml:space="preserve"> plant registered, the item must be inspected</w:t>
      </w:r>
      <w:r>
        <w:rPr>
          <w:rFonts w:cs="Arial"/>
          <w:szCs w:val="22"/>
        </w:rPr>
        <w:t xml:space="preserve"> and a statement provided </w:t>
      </w:r>
      <w:r w:rsidRPr="004E46FE">
        <w:rPr>
          <w:rFonts w:cs="Arial"/>
          <w:szCs w:val="22"/>
        </w:rPr>
        <w:t xml:space="preserve">by a competent person </w:t>
      </w:r>
      <w:r w:rsidR="00013659">
        <w:rPr>
          <w:rFonts w:cs="Arial"/>
          <w:szCs w:val="22"/>
        </w:rPr>
        <w:t>stating that</w:t>
      </w:r>
      <w:r w:rsidRPr="004E46FE">
        <w:rPr>
          <w:rFonts w:cs="Arial"/>
          <w:szCs w:val="22"/>
        </w:rPr>
        <w:t xml:space="preserve"> </w:t>
      </w:r>
      <w:r w:rsidR="00044AF1">
        <w:rPr>
          <w:rFonts w:cs="Arial"/>
          <w:szCs w:val="22"/>
        </w:rPr>
        <w:t>the plant</w:t>
      </w:r>
      <w:r w:rsidRPr="004E46FE">
        <w:rPr>
          <w:rFonts w:cs="Arial"/>
          <w:szCs w:val="22"/>
        </w:rPr>
        <w:t xml:space="preserve"> is safe to operate. </w:t>
      </w:r>
      <w:r>
        <w:rPr>
          <w:rFonts w:cs="Arial"/>
          <w:szCs w:val="22"/>
        </w:rPr>
        <w:t xml:space="preserve">A person is competent to inspect an item of plant if the person </w:t>
      </w:r>
      <w:r w:rsidRPr="00DE793F">
        <w:rPr>
          <w:rFonts w:cs="Arial"/>
          <w:szCs w:val="22"/>
        </w:rPr>
        <w:t>has educational or vocational qualifications in an engineering discipline relevant to the plant, or knowledge of the technical standards relevant to the plant to be inspected.</w:t>
      </w:r>
    </w:p>
    <w:p w:rsidR="004C3F5E" w:rsidRDefault="004C3F5E" w:rsidP="004C3F5E">
      <w:pPr>
        <w:rPr>
          <w:rFonts w:cs="Arial"/>
          <w:szCs w:val="22"/>
        </w:rPr>
      </w:pPr>
      <w:r>
        <w:rPr>
          <w:rFonts w:cs="Arial"/>
          <w:szCs w:val="22"/>
        </w:rPr>
        <w:t>If the design of the plant was also required to be registered, the</w:t>
      </w:r>
      <w:r w:rsidRPr="004E46FE">
        <w:rPr>
          <w:rFonts w:cs="Arial"/>
          <w:szCs w:val="22"/>
        </w:rPr>
        <w:t xml:space="preserve"> design </w:t>
      </w:r>
      <w:r>
        <w:rPr>
          <w:rFonts w:cs="Arial"/>
          <w:szCs w:val="22"/>
        </w:rPr>
        <w:t xml:space="preserve">registration </w:t>
      </w:r>
      <w:r w:rsidR="008A1BB4">
        <w:rPr>
          <w:rFonts w:cs="Arial"/>
          <w:szCs w:val="22"/>
        </w:rPr>
        <w:t xml:space="preserve">number </w:t>
      </w:r>
      <w:r>
        <w:rPr>
          <w:rFonts w:cs="Arial"/>
          <w:szCs w:val="22"/>
        </w:rPr>
        <w:t>must be included with the application.</w:t>
      </w:r>
    </w:p>
    <w:p w:rsidR="008716A0" w:rsidRPr="00C352E2" w:rsidRDefault="008716A0" w:rsidP="00881771">
      <w:pPr>
        <w:pStyle w:val="Heading3"/>
      </w:pPr>
      <w:r w:rsidRPr="00C352E2">
        <w:t>Duration of registration</w:t>
      </w:r>
    </w:p>
    <w:p w:rsidR="008716A0" w:rsidRDefault="008716A0" w:rsidP="008716A0">
      <w:pPr>
        <w:rPr>
          <w:rFonts w:cs="Arial"/>
          <w:color w:val="000000"/>
          <w:szCs w:val="22"/>
        </w:rPr>
      </w:pPr>
      <w:r>
        <w:rPr>
          <w:rFonts w:cs="Arial"/>
          <w:color w:val="000000"/>
          <w:szCs w:val="22"/>
        </w:rPr>
        <w:t xml:space="preserve">Registration of an item of plant applies for </w:t>
      </w:r>
      <w:r w:rsidR="00AA437C">
        <w:rPr>
          <w:rFonts w:cs="Arial"/>
          <w:color w:val="000000"/>
          <w:szCs w:val="22"/>
        </w:rPr>
        <w:t>five</w:t>
      </w:r>
      <w:r>
        <w:rPr>
          <w:rFonts w:cs="Arial"/>
          <w:color w:val="000000"/>
          <w:szCs w:val="22"/>
        </w:rPr>
        <w:t xml:space="preserve"> years, and takes effect on the day the registration is granted and expires </w:t>
      </w:r>
      <w:r w:rsidR="00AA437C">
        <w:rPr>
          <w:rFonts w:cs="Arial"/>
          <w:color w:val="000000"/>
          <w:szCs w:val="22"/>
        </w:rPr>
        <w:t>five</w:t>
      </w:r>
      <w:r>
        <w:rPr>
          <w:rFonts w:cs="Arial"/>
          <w:color w:val="000000"/>
          <w:szCs w:val="22"/>
        </w:rPr>
        <w:t xml:space="preserve"> years after that date.</w:t>
      </w:r>
    </w:p>
    <w:p w:rsidR="008716A0" w:rsidRPr="00883D20" w:rsidRDefault="008716A0" w:rsidP="00881771">
      <w:pPr>
        <w:pStyle w:val="Heading3"/>
      </w:pPr>
      <w:r w:rsidRPr="00883D20">
        <w:t>Once the item of plant is registered</w:t>
      </w:r>
    </w:p>
    <w:p w:rsidR="008716A0" w:rsidRDefault="008716A0" w:rsidP="008716A0">
      <w:pPr>
        <w:rPr>
          <w:rFonts w:cs="Arial"/>
          <w:szCs w:val="22"/>
        </w:rPr>
      </w:pPr>
      <w:r>
        <w:rPr>
          <w:rFonts w:cs="Arial"/>
          <w:szCs w:val="22"/>
        </w:rPr>
        <w:t>When</w:t>
      </w:r>
      <w:r w:rsidRPr="001D1E17">
        <w:rPr>
          <w:rFonts w:cs="Arial"/>
          <w:szCs w:val="22"/>
        </w:rPr>
        <w:t xml:space="preserve"> the item of plant is registered, the </w:t>
      </w:r>
      <w:proofErr w:type="spellStart"/>
      <w:r w:rsidR="003D4B48">
        <w:rPr>
          <w:rFonts w:cs="Arial"/>
          <w:szCs w:val="22"/>
        </w:rPr>
        <w:t>WHS</w:t>
      </w:r>
      <w:proofErr w:type="spellEnd"/>
      <w:r w:rsidR="003D4B48">
        <w:rPr>
          <w:rFonts w:cs="Arial"/>
          <w:szCs w:val="22"/>
        </w:rPr>
        <w:t xml:space="preserve"> </w:t>
      </w:r>
      <w:r w:rsidRPr="001D1E17">
        <w:rPr>
          <w:rFonts w:cs="Arial"/>
          <w:szCs w:val="22"/>
        </w:rPr>
        <w:t xml:space="preserve">regulator will issue a registration document. This document will </w:t>
      </w:r>
      <w:r w:rsidRPr="0022391D">
        <w:rPr>
          <w:rFonts w:cs="Arial"/>
          <w:szCs w:val="22"/>
        </w:rPr>
        <w:t>list the name of the registration holder</w:t>
      </w:r>
      <w:r w:rsidR="00AA437C">
        <w:rPr>
          <w:rFonts w:cs="Arial"/>
          <w:szCs w:val="22"/>
        </w:rPr>
        <w:t>,</w:t>
      </w:r>
      <w:r w:rsidRPr="0022391D">
        <w:rPr>
          <w:rFonts w:cs="Arial"/>
          <w:szCs w:val="22"/>
        </w:rPr>
        <w:t xml:space="preserve"> any associated business name, the registration number and the date of effect of the registration. This document must</w:t>
      </w:r>
      <w:r w:rsidRPr="001D1E17">
        <w:rPr>
          <w:rFonts w:cs="Arial"/>
          <w:szCs w:val="22"/>
        </w:rPr>
        <w:t xml:space="preserve"> be kept and made available for any inspection required under the Act.</w:t>
      </w:r>
    </w:p>
    <w:p w:rsidR="008716A0" w:rsidRDefault="008716A0" w:rsidP="008F135F">
      <w:pPr>
        <w:rPr>
          <w:rFonts w:cs="Arial"/>
          <w:szCs w:val="22"/>
        </w:rPr>
      </w:pPr>
      <w:r w:rsidRPr="001D1E17">
        <w:rPr>
          <w:rFonts w:cs="Arial"/>
          <w:szCs w:val="22"/>
        </w:rPr>
        <w:t xml:space="preserve">If it is lost, stolen or destroyed, you will need to apply to the </w:t>
      </w:r>
      <w:proofErr w:type="spellStart"/>
      <w:r>
        <w:rPr>
          <w:rFonts w:cs="Arial"/>
          <w:szCs w:val="22"/>
        </w:rPr>
        <w:t>WHS</w:t>
      </w:r>
      <w:proofErr w:type="spellEnd"/>
      <w:r>
        <w:rPr>
          <w:rFonts w:cs="Arial"/>
          <w:szCs w:val="22"/>
        </w:rPr>
        <w:t xml:space="preserve"> </w:t>
      </w:r>
      <w:r w:rsidRPr="001D1E17">
        <w:rPr>
          <w:rFonts w:cs="Arial"/>
          <w:szCs w:val="22"/>
        </w:rPr>
        <w:t xml:space="preserve">regulator </w:t>
      </w:r>
      <w:r>
        <w:rPr>
          <w:rFonts w:cs="Arial"/>
          <w:szCs w:val="22"/>
        </w:rPr>
        <w:t xml:space="preserve">that registered the plant </w:t>
      </w:r>
      <w:r w:rsidRPr="001D1E17">
        <w:rPr>
          <w:rFonts w:cs="Arial"/>
          <w:szCs w:val="22"/>
        </w:rPr>
        <w:t>for a replacement document</w:t>
      </w:r>
      <w:r>
        <w:rPr>
          <w:rFonts w:cs="Arial"/>
          <w:szCs w:val="22"/>
        </w:rPr>
        <w:t xml:space="preserve"> as soon as possible</w:t>
      </w:r>
      <w:r w:rsidR="00AA437C">
        <w:rPr>
          <w:rFonts w:cs="Arial"/>
          <w:szCs w:val="22"/>
        </w:rPr>
        <w:t>,</w:t>
      </w:r>
      <w:r>
        <w:rPr>
          <w:rFonts w:cs="Arial"/>
          <w:szCs w:val="22"/>
        </w:rPr>
        <w:t xml:space="preserve"> outlining the reasons for needing a replacement.</w:t>
      </w:r>
    </w:p>
    <w:p w:rsidR="008716A0" w:rsidRDefault="008716A0" w:rsidP="008F135F">
      <w:pPr>
        <w:rPr>
          <w:rFonts w:cs="Arial"/>
          <w:color w:val="000000"/>
          <w:szCs w:val="22"/>
        </w:rPr>
      </w:pPr>
      <w:r w:rsidRPr="001D1E17">
        <w:rPr>
          <w:rFonts w:cs="Arial"/>
          <w:szCs w:val="22"/>
        </w:rPr>
        <w:t xml:space="preserve">The </w:t>
      </w:r>
      <w:proofErr w:type="spellStart"/>
      <w:r>
        <w:rPr>
          <w:rFonts w:cs="Arial"/>
          <w:szCs w:val="22"/>
        </w:rPr>
        <w:t>WHS</w:t>
      </w:r>
      <w:proofErr w:type="spellEnd"/>
      <w:r>
        <w:rPr>
          <w:rFonts w:cs="Arial"/>
          <w:szCs w:val="22"/>
        </w:rPr>
        <w:t xml:space="preserve"> </w:t>
      </w:r>
      <w:r w:rsidRPr="001D1E17">
        <w:rPr>
          <w:rFonts w:cs="Arial"/>
          <w:szCs w:val="22"/>
        </w:rPr>
        <w:t>regulator may impose any conditions it considers appropriate o</w:t>
      </w:r>
      <w:r w:rsidR="00C54BAE">
        <w:rPr>
          <w:rFonts w:cs="Arial"/>
          <w:szCs w:val="22"/>
        </w:rPr>
        <w:t>n the registration of the plant</w:t>
      </w:r>
      <w:r w:rsidRPr="001D1E17">
        <w:rPr>
          <w:rFonts w:cs="Arial"/>
          <w:szCs w:val="22"/>
        </w:rPr>
        <w:t xml:space="preserve"> including conditions </w:t>
      </w:r>
      <w:r w:rsidRPr="00C92EF1">
        <w:rPr>
          <w:rFonts w:cs="Arial"/>
          <w:color w:val="000000"/>
          <w:szCs w:val="22"/>
        </w:rPr>
        <w:t>in relation to the use and maintenance of the plant, record keeping or provision of information to the</w:t>
      </w:r>
      <w:r w:rsidR="003D4B48">
        <w:rPr>
          <w:rFonts w:cs="Arial"/>
          <w:color w:val="000000"/>
          <w:szCs w:val="22"/>
        </w:rPr>
        <w:t xml:space="preserve"> </w:t>
      </w:r>
      <w:proofErr w:type="spellStart"/>
      <w:r w:rsidR="003D4B48">
        <w:rPr>
          <w:rFonts w:cs="Arial"/>
          <w:color w:val="000000"/>
          <w:szCs w:val="22"/>
        </w:rPr>
        <w:t>WHS</w:t>
      </w:r>
      <w:proofErr w:type="spellEnd"/>
      <w:r w:rsidRPr="00C92EF1">
        <w:rPr>
          <w:rFonts w:cs="Arial"/>
          <w:color w:val="000000"/>
          <w:szCs w:val="22"/>
        </w:rPr>
        <w:t xml:space="preserve"> regulator.</w:t>
      </w:r>
    </w:p>
    <w:p w:rsidR="008716A0" w:rsidRPr="00A64622" w:rsidRDefault="008716A0" w:rsidP="008F135F">
      <w:pPr>
        <w:rPr>
          <w:rFonts w:cs="Arial"/>
          <w:szCs w:val="22"/>
        </w:rPr>
      </w:pPr>
      <w:r w:rsidRPr="00C92EF1">
        <w:rPr>
          <w:rFonts w:cs="Arial"/>
          <w:color w:val="000000"/>
          <w:szCs w:val="22"/>
        </w:rPr>
        <w:t xml:space="preserve">You must ensure </w:t>
      </w:r>
      <w:r w:rsidR="00AA437C">
        <w:rPr>
          <w:rFonts w:cs="Arial"/>
          <w:color w:val="000000"/>
          <w:szCs w:val="22"/>
        </w:rPr>
        <w:t xml:space="preserve">that </w:t>
      </w:r>
      <w:r w:rsidRPr="00C92EF1">
        <w:rPr>
          <w:rFonts w:cs="Arial"/>
          <w:color w:val="000000"/>
          <w:szCs w:val="22"/>
        </w:rPr>
        <w:t xml:space="preserve">the </w:t>
      </w:r>
      <w:r>
        <w:rPr>
          <w:rFonts w:cs="Arial"/>
          <w:color w:val="000000"/>
          <w:szCs w:val="22"/>
        </w:rPr>
        <w:t xml:space="preserve">item </w:t>
      </w:r>
      <w:r w:rsidRPr="00C92EF1">
        <w:rPr>
          <w:rFonts w:cs="Arial"/>
          <w:color w:val="000000"/>
          <w:szCs w:val="22"/>
        </w:rPr>
        <w:t xml:space="preserve">registration number is </w:t>
      </w:r>
      <w:r>
        <w:rPr>
          <w:rFonts w:cs="Arial"/>
          <w:color w:val="000000"/>
          <w:szCs w:val="22"/>
        </w:rPr>
        <w:t xml:space="preserve">permanently </w:t>
      </w:r>
      <w:r w:rsidRPr="00C92EF1">
        <w:rPr>
          <w:rFonts w:cs="Arial"/>
          <w:color w:val="000000"/>
          <w:szCs w:val="22"/>
        </w:rPr>
        <w:t>marked on the item of plant</w:t>
      </w:r>
      <w:r>
        <w:rPr>
          <w:rFonts w:cs="Arial"/>
          <w:color w:val="000000"/>
          <w:szCs w:val="22"/>
        </w:rPr>
        <w:t xml:space="preserve"> </w:t>
      </w:r>
      <w:r w:rsidRPr="00A64622">
        <w:rPr>
          <w:rFonts w:cs="Arial"/>
          <w:szCs w:val="22"/>
        </w:rPr>
        <w:t>in a location that</w:t>
      </w:r>
      <w:r w:rsidR="008B0883">
        <w:rPr>
          <w:rFonts w:cs="Arial"/>
          <w:szCs w:val="22"/>
        </w:rPr>
        <w:t xml:space="preserve"> is</w:t>
      </w:r>
      <w:r w:rsidRPr="00A64622">
        <w:rPr>
          <w:rFonts w:cs="Arial"/>
          <w:szCs w:val="22"/>
        </w:rPr>
        <w:t xml:space="preserve"> readily accessible.</w:t>
      </w:r>
      <w:r>
        <w:rPr>
          <w:rFonts w:cs="Arial"/>
          <w:szCs w:val="22"/>
        </w:rPr>
        <w:t xml:space="preserve"> It will generally be a simple task to mark large items of plant with the item registration number by </w:t>
      </w:r>
      <w:r w:rsidRPr="00A64622">
        <w:rPr>
          <w:rFonts w:cs="Arial"/>
          <w:szCs w:val="22"/>
        </w:rPr>
        <w:t xml:space="preserve">either etching the number in place or by fixing the number in place </w:t>
      </w:r>
      <w:r>
        <w:rPr>
          <w:rFonts w:cs="Arial"/>
          <w:szCs w:val="22"/>
        </w:rPr>
        <w:t xml:space="preserve">on a plate </w:t>
      </w:r>
      <w:r w:rsidRPr="00A64622">
        <w:rPr>
          <w:rFonts w:cs="Arial"/>
          <w:szCs w:val="22"/>
        </w:rPr>
        <w:t>in a position that will not lead to damage or removal over time</w:t>
      </w:r>
      <w:r>
        <w:rPr>
          <w:rFonts w:cs="Arial"/>
          <w:szCs w:val="22"/>
        </w:rPr>
        <w:t>.</w:t>
      </w:r>
    </w:p>
    <w:p w:rsidR="008716A0" w:rsidRDefault="008716A0" w:rsidP="008F135F">
      <w:pPr>
        <w:autoSpaceDE w:val="0"/>
        <w:autoSpaceDN w:val="0"/>
        <w:adjustRightInd w:val="0"/>
        <w:rPr>
          <w:rFonts w:cs="Arial"/>
          <w:szCs w:val="22"/>
        </w:rPr>
      </w:pPr>
      <w:r>
        <w:rPr>
          <w:rFonts w:cs="Arial"/>
          <w:szCs w:val="22"/>
        </w:rPr>
        <w:t>On</w:t>
      </w:r>
      <w:r w:rsidRPr="00A64622">
        <w:rPr>
          <w:rFonts w:cs="Arial"/>
          <w:szCs w:val="22"/>
        </w:rPr>
        <w:t xml:space="preserve"> some items</w:t>
      </w:r>
      <w:r>
        <w:rPr>
          <w:rFonts w:cs="Arial"/>
          <w:szCs w:val="22"/>
        </w:rPr>
        <w:t>,</w:t>
      </w:r>
      <w:r w:rsidRPr="00A64622">
        <w:rPr>
          <w:rFonts w:cs="Arial"/>
          <w:szCs w:val="22"/>
        </w:rPr>
        <w:t xml:space="preserve"> such as a tower cra</w:t>
      </w:r>
      <w:r>
        <w:rPr>
          <w:rFonts w:cs="Arial"/>
          <w:szCs w:val="22"/>
        </w:rPr>
        <w:t>ne that may comprise many parts</w:t>
      </w:r>
      <w:r w:rsidRPr="00A64622">
        <w:rPr>
          <w:rFonts w:cs="Arial"/>
          <w:szCs w:val="22"/>
        </w:rPr>
        <w:t xml:space="preserve"> assembled in </w:t>
      </w:r>
      <w:r>
        <w:rPr>
          <w:rFonts w:cs="Arial"/>
          <w:szCs w:val="22"/>
        </w:rPr>
        <w:t xml:space="preserve">a variable </w:t>
      </w:r>
      <w:r w:rsidRPr="00A64622">
        <w:rPr>
          <w:rFonts w:cs="Arial"/>
          <w:szCs w:val="22"/>
        </w:rPr>
        <w:t xml:space="preserve">configuration to suit a particular site, it may not be feasible to mark each </w:t>
      </w:r>
      <w:r w:rsidRPr="00C352E2">
        <w:rPr>
          <w:rFonts w:cs="Arial"/>
          <w:szCs w:val="22"/>
        </w:rPr>
        <w:t xml:space="preserve">component of the plant.  In such cases the item registration number should be marked on those components that are readily accessible and able to be seen when </w:t>
      </w:r>
      <w:r w:rsidRPr="000D1EF6">
        <w:rPr>
          <w:rFonts w:cs="Arial"/>
          <w:szCs w:val="22"/>
        </w:rPr>
        <w:t>the crane is fully assembled.</w:t>
      </w:r>
    </w:p>
    <w:p w:rsidR="008716A0" w:rsidRPr="000D1EF6" w:rsidRDefault="008716A0" w:rsidP="00881771">
      <w:pPr>
        <w:pStyle w:val="Heading3"/>
      </w:pPr>
      <w:r w:rsidRPr="000D1EF6">
        <w:t>Registra</w:t>
      </w:r>
      <w:r>
        <w:t>t</w:t>
      </w:r>
      <w:r w:rsidRPr="000D1EF6">
        <w:t>ion renewal</w:t>
      </w:r>
    </w:p>
    <w:p w:rsidR="008716A0" w:rsidRDefault="008716A0" w:rsidP="001F5B68">
      <w:pPr>
        <w:autoSpaceDE w:val="0"/>
        <w:autoSpaceDN w:val="0"/>
        <w:adjustRightInd w:val="0"/>
      </w:pPr>
      <w:r>
        <w:rPr>
          <w:rFonts w:cs="Arial"/>
          <w:szCs w:val="22"/>
        </w:rPr>
        <w:t xml:space="preserve">The registration of the item of plant will expire exactly five years from the date that the registration is granted. </w:t>
      </w:r>
      <w:r w:rsidR="008B0883">
        <w:rPr>
          <w:rFonts w:cs="Arial"/>
          <w:szCs w:val="22"/>
        </w:rPr>
        <w:t>To</w:t>
      </w:r>
      <w:r>
        <w:rPr>
          <w:rFonts w:cs="Arial"/>
          <w:szCs w:val="22"/>
        </w:rPr>
        <w:t xml:space="preserve"> renew the registration for the item of plant </w:t>
      </w:r>
      <w:r w:rsidR="008B0883">
        <w:rPr>
          <w:rFonts w:cs="Arial"/>
          <w:szCs w:val="22"/>
        </w:rPr>
        <w:t xml:space="preserve">you must </w:t>
      </w:r>
      <w:r>
        <w:rPr>
          <w:rFonts w:cs="Arial"/>
          <w:szCs w:val="22"/>
        </w:rPr>
        <w:t xml:space="preserve">apply to the </w:t>
      </w:r>
      <w:proofErr w:type="spellStart"/>
      <w:r w:rsidR="001F5B68" w:rsidRPr="009D4E3E">
        <w:rPr>
          <w:rFonts w:cs="Arial"/>
          <w:szCs w:val="22"/>
        </w:rPr>
        <w:t>WHS</w:t>
      </w:r>
      <w:proofErr w:type="spellEnd"/>
      <w:r w:rsidR="001F5B68">
        <w:rPr>
          <w:rFonts w:cs="Arial"/>
          <w:szCs w:val="22"/>
        </w:rPr>
        <w:t xml:space="preserve"> </w:t>
      </w:r>
      <w:r>
        <w:rPr>
          <w:rFonts w:cs="Arial"/>
          <w:szCs w:val="22"/>
        </w:rPr>
        <w:t xml:space="preserve">regulator before the registration expires. </w:t>
      </w:r>
    </w:p>
    <w:p w:rsidR="008716A0" w:rsidRPr="00883D20" w:rsidRDefault="008716A0" w:rsidP="00881771">
      <w:pPr>
        <w:pStyle w:val="Heading3"/>
      </w:pPr>
      <w:r w:rsidRPr="00883D20">
        <w:t>Changes to item registration</w:t>
      </w:r>
    </w:p>
    <w:p w:rsidR="008716A0" w:rsidRPr="00CD729C" w:rsidRDefault="008716A0" w:rsidP="008716A0">
      <w:pPr>
        <w:rPr>
          <w:rFonts w:cs="Arial"/>
          <w:szCs w:val="22"/>
        </w:rPr>
      </w:pPr>
      <w:r w:rsidRPr="00CD729C">
        <w:rPr>
          <w:rFonts w:cs="Arial"/>
          <w:szCs w:val="22"/>
        </w:rPr>
        <w:t xml:space="preserve">If there is any change to any information provided at the time of </w:t>
      </w:r>
      <w:r>
        <w:rPr>
          <w:rFonts w:cs="Arial"/>
          <w:szCs w:val="22"/>
        </w:rPr>
        <w:t xml:space="preserve">item </w:t>
      </w:r>
      <w:r w:rsidRPr="00CD729C">
        <w:rPr>
          <w:rFonts w:cs="Arial"/>
          <w:szCs w:val="22"/>
        </w:rPr>
        <w:t>registration, or in relation to the registration</w:t>
      </w:r>
      <w:r>
        <w:rPr>
          <w:rFonts w:cs="Arial"/>
          <w:szCs w:val="22"/>
        </w:rPr>
        <w:t xml:space="preserve"> itself</w:t>
      </w:r>
      <w:r w:rsidRPr="00CD729C">
        <w:rPr>
          <w:rFonts w:cs="Arial"/>
          <w:szCs w:val="22"/>
        </w:rPr>
        <w:t xml:space="preserve">, you have 14 days to </w:t>
      </w:r>
      <w:r w:rsidRPr="00C92EF1">
        <w:rPr>
          <w:rFonts w:cs="Arial"/>
          <w:color w:val="000000"/>
          <w:szCs w:val="22"/>
        </w:rPr>
        <w:t>advise</w:t>
      </w:r>
      <w:r w:rsidRPr="00CD729C">
        <w:rPr>
          <w:rFonts w:cs="Arial"/>
          <w:szCs w:val="22"/>
        </w:rPr>
        <w:t xml:space="preserve"> the </w:t>
      </w:r>
      <w:proofErr w:type="spellStart"/>
      <w:r w:rsidR="003D4B48">
        <w:rPr>
          <w:rFonts w:cs="Arial"/>
          <w:szCs w:val="22"/>
        </w:rPr>
        <w:t>WHS</w:t>
      </w:r>
      <w:proofErr w:type="spellEnd"/>
      <w:r w:rsidR="003D4B48">
        <w:rPr>
          <w:rFonts w:cs="Arial"/>
          <w:szCs w:val="22"/>
        </w:rPr>
        <w:t xml:space="preserve"> </w:t>
      </w:r>
      <w:r w:rsidRPr="00CD729C">
        <w:rPr>
          <w:rFonts w:cs="Arial"/>
          <w:szCs w:val="22"/>
        </w:rPr>
        <w:t>regulator of the change</w:t>
      </w:r>
      <w:r w:rsidR="00AA437C">
        <w:rPr>
          <w:rFonts w:cs="Arial"/>
          <w:szCs w:val="22"/>
        </w:rPr>
        <w:t>. T</w:t>
      </w:r>
      <w:r w:rsidRPr="00CD729C">
        <w:rPr>
          <w:rFonts w:cs="Arial"/>
          <w:szCs w:val="22"/>
        </w:rPr>
        <w:t>his must be done in writing. In particular</w:t>
      </w:r>
      <w:r>
        <w:rPr>
          <w:rFonts w:cs="Arial"/>
          <w:szCs w:val="22"/>
        </w:rPr>
        <w:t>,</w:t>
      </w:r>
      <w:r w:rsidRPr="00CD729C">
        <w:rPr>
          <w:rFonts w:cs="Arial"/>
          <w:szCs w:val="22"/>
        </w:rPr>
        <w:t xml:space="preserve"> you must provide </w:t>
      </w:r>
      <w:r w:rsidR="008A1BB4">
        <w:rPr>
          <w:rFonts w:cs="Arial"/>
          <w:szCs w:val="22"/>
        </w:rPr>
        <w:t>written notice to the regulator</w:t>
      </w:r>
      <w:r w:rsidRPr="00CD729C">
        <w:rPr>
          <w:rFonts w:cs="Arial"/>
          <w:szCs w:val="22"/>
        </w:rPr>
        <w:t xml:space="preserve"> if:</w:t>
      </w:r>
    </w:p>
    <w:p w:rsidR="008716A0" w:rsidRPr="00C92EF1" w:rsidRDefault="008716A0" w:rsidP="00BA4A43">
      <w:pPr>
        <w:numPr>
          <w:ilvl w:val="0"/>
          <w:numId w:val="37"/>
        </w:numPr>
        <w:ind w:left="340" w:hanging="340"/>
      </w:pPr>
      <w:r>
        <w:rPr>
          <w:rFonts w:cs="Arial"/>
          <w:szCs w:val="22"/>
        </w:rPr>
        <w:t>t</w:t>
      </w:r>
      <w:r w:rsidRPr="00CD729C">
        <w:rPr>
          <w:rFonts w:cs="Arial"/>
          <w:szCs w:val="22"/>
        </w:rPr>
        <w:t xml:space="preserve">he item of </w:t>
      </w:r>
      <w:r w:rsidRPr="00C92EF1">
        <w:t>plant is altered to the extent that it requires new risk control measures</w:t>
      </w:r>
    </w:p>
    <w:p w:rsidR="008716A0" w:rsidRPr="00C92EF1" w:rsidRDefault="008716A0" w:rsidP="00BA4A43">
      <w:pPr>
        <w:numPr>
          <w:ilvl w:val="0"/>
          <w:numId w:val="37"/>
        </w:numPr>
        <w:ind w:left="340" w:hanging="340"/>
      </w:pPr>
      <w:r>
        <w:t>t</w:t>
      </w:r>
      <w:r w:rsidRPr="00C92EF1">
        <w:t>he item of plant is usually fixed but has been moved</w:t>
      </w:r>
      <w:r w:rsidR="00FC380E">
        <w:t>, and</w:t>
      </w:r>
    </w:p>
    <w:p w:rsidR="00F36761" w:rsidRPr="00BA4A43" w:rsidRDefault="008716A0" w:rsidP="00BA4A43">
      <w:pPr>
        <w:numPr>
          <w:ilvl w:val="0"/>
          <w:numId w:val="37"/>
        </w:numPr>
        <w:ind w:left="340" w:hanging="340"/>
        <w:rPr>
          <w:rFonts w:cs="Arial"/>
          <w:szCs w:val="22"/>
        </w:rPr>
      </w:pPr>
      <w:proofErr w:type="gramStart"/>
      <w:r>
        <w:t>t</w:t>
      </w:r>
      <w:r w:rsidRPr="00C92EF1">
        <w:t>he</w:t>
      </w:r>
      <w:proofErr w:type="gramEnd"/>
      <w:r w:rsidRPr="00C92EF1">
        <w:t xml:space="preserve"> registration</w:t>
      </w:r>
      <w:r w:rsidRPr="00CD729C">
        <w:rPr>
          <w:rFonts w:cs="Arial"/>
          <w:szCs w:val="22"/>
        </w:rPr>
        <w:t xml:space="preserve"> holder no longer has management or control of the item of plant.</w:t>
      </w:r>
    </w:p>
    <w:p w:rsidR="009C05ED" w:rsidRPr="00F36761" w:rsidRDefault="00AD42F6" w:rsidP="00B5776C">
      <w:pPr>
        <w:pStyle w:val="Heading1"/>
        <w:pBdr>
          <w:bottom w:val="single" w:sz="4" w:space="0" w:color="auto"/>
        </w:pBdr>
        <w:rPr>
          <w:sz w:val="24"/>
          <w:szCs w:val="24"/>
        </w:rPr>
      </w:pPr>
      <w:r>
        <w:rPr>
          <w:sz w:val="24"/>
          <w:szCs w:val="24"/>
        </w:rPr>
        <w:br w:type="page"/>
      </w:r>
      <w:bookmarkStart w:id="63" w:name="_Toc367714173"/>
      <w:r w:rsidR="00F36761" w:rsidRPr="00AD42F6">
        <w:rPr>
          <w:sz w:val="24"/>
          <w:szCs w:val="24"/>
        </w:rPr>
        <w:lastRenderedPageBreak/>
        <w:t>6.</w:t>
      </w:r>
      <w:r w:rsidR="00F36761" w:rsidRPr="00F36761">
        <w:rPr>
          <w:i/>
          <w:sz w:val="24"/>
          <w:szCs w:val="24"/>
        </w:rPr>
        <w:tab/>
      </w:r>
      <w:r w:rsidR="00F36761" w:rsidRPr="00F36761">
        <w:rPr>
          <w:sz w:val="24"/>
          <w:szCs w:val="24"/>
        </w:rPr>
        <w:t>KEEPING RECORDS</w:t>
      </w:r>
      <w:bookmarkEnd w:id="63"/>
    </w:p>
    <w:p w:rsidR="00BC3A83" w:rsidRPr="00457E66" w:rsidRDefault="00BC3A83" w:rsidP="002347DE">
      <w:pPr>
        <w:pStyle w:val="greyboxes"/>
      </w:pPr>
      <w:r>
        <w:rPr>
          <w:b/>
        </w:rPr>
        <w:t>Regulation</w:t>
      </w:r>
      <w:r w:rsidRPr="004C3F5E">
        <w:rPr>
          <w:b/>
        </w:rPr>
        <w:t xml:space="preserve"> 237:</w:t>
      </w:r>
      <w:r>
        <w:t xml:space="preserve"> A </w:t>
      </w:r>
      <w:r w:rsidRPr="00457E66">
        <w:t xml:space="preserve">person with management and control of plant </w:t>
      </w:r>
      <w:r>
        <w:t>must</w:t>
      </w:r>
      <w:r w:rsidRPr="00457E66">
        <w:t xml:space="preserve"> keep a record for plant that requi</w:t>
      </w:r>
      <w:r w:rsidR="00C54BAE">
        <w:t>res design or item registration</w:t>
      </w:r>
      <w:r w:rsidRPr="00457E66">
        <w:t xml:space="preserve"> including records of all tests, inspections, maintenance, commissioning, decommissioning, dismantling and alterations of the plant. </w:t>
      </w:r>
    </w:p>
    <w:p w:rsidR="00BC3A83" w:rsidRPr="00457E66" w:rsidRDefault="00BC3A83" w:rsidP="002347DE">
      <w:pPr>
        <w:pStyle w:val="greyboxes"/>
      </w:pPr>
      <w:r w:rsidRPr="00457E66">
        <w:t>These records must be kept for the period the plant is used or until the person relinquishes control of the plant.</w:t>
      </w:r>
    </w:p>
    <w:p w:rsidR="00BC3A83" w:rsidRDefault="00BC3A83" w:rsidP="002347DE">
      <w:pPr>
        <w:pStyle w:val="greyboxes"/>
      </w:pPr>
      <w:r w:rsidRPr="00457E66">
        <w:t xml:space="preserve">The records must be available for inspection under the </w:t>
      </w:r>
      <w:proofErr w:type="spellStart"/>
      <w:r w:rsidRPr="00457E66">
        <w:t>WHS</w:t>
      </w:r>
      <w:proofErr w:type="spellEnd"/>
      <w:r w:rsidRPr="00457E66">
        <w:t xml:space="preserve"> Act and be made available to any person to whom the person relinquishes co</w:t>
      </w:r>
      <w:r w:rsidR="00C54BAE">
        <w:t>ntrol of the plant, for example</w:t>
      </w:r>
      <w:r w:rsidRPr="00457E66">
        <w:t xml:space="preserve"> if you sell the </w:t>
      </w:r>
      <w:proofErr w:type="gramStart"/>
      <w:r w:rsidRPr="00457E66">
        <w:t>plant,</w:t>
      </w:r>
      <w:proofErr w:type="gramEnd"/>
      <w:r w:rsidRPr="00457E66">
        <w:t xml:space="preserve"> those records should be transferred to the person who purchased the plant.</w:t>
      </w:r>
    </w:p>
    <w:p w:rsidR="00AE1406" w:rsidRPr="009C05ED" w:rsidRDefault="00AE1406" w:rsidP="002347DE">
      <w:pPr>
        <w:pStyle w:val="greyboxes"/>
      </w:pPr>
      <w:r w:rsidRPr="00457E66">
        <w:t>If there is a presence sensing safeguarding system at a workplace the person with management or control of the plant must keep a record of safety integrity tests, inspections, maintenance, commissioning, decommissioning, dismantling or alterations for the life of the plant or until control is relinquished or in any other case for 5 years.</w:t>
      </w:r>
    </w:p>
    <w:p w:rsidR="009C05ED" w:rsidRPr="00220457" w:rsidRDefault="009C05ED" w:rsidP="009C05ED">
      <w:pPr>
        <w:spacing w:after="240"/>
        <w:rPr>
          <w:rFonts w:cs="Arial"/>
          <w:color w:val="000000"/>
          <w:szCs w:val="22"/>
        </w:rPr>
      </w:pPr>
      <w:r>
        <w:rPr>
          <w:rFonts w:cs="Arial"/>
          <w:color w:val="000000"/>
          <w:szCs w:val="22"/>
        </w:rPr>
        <w:t>While you must keep records associated with plant</w:t>
      </w:r>
      <w:r w:rsidR="000837A3">
        <w:rPr>
          <w:rFonts w:cs="Arial"/>
          <w:color w:val="000000"/>
          <w:szCs w:val="22"/>
        </w:rPr>
        <w:t xml:space="preserve"> requiring design or item registration</w:t>
      </w:r>
      <w:r>
        <w:rPr>
          <w:rFonts w:cs="Arial"/>
          <w:color w:val="000000"/>
          <w:szCs w:val="22"/>
        </w:rPr>
        <w:t xml:space="preserve">, it is good practice to keep records for other types of plant in your workplace. </w:t>
      </w:r>
      <w:r w:rsidRPr="00220457">
        <w:rPr>
          <w:rFonts w:cs="Arial"/>
          <w:color w:val="000000"/>
          <w:szCs w:val="22"/>
        </w:rPr>
        <w:t xml:space="preserve">Keeping records of the risk management process demonstrates potential compliance with the </w:t>
      </w:r>
      <w:proofErr w:type="spellStart"/>
      <w:r>
        <w:rPr>
          <w:rFonts w:cs="Arial"/>
          <w:color w:val="000000"/>
          <w:szCs w:val="22"/>
        </w:rPr>
        <w:t>WHS</w:t>
      </w:r>
      <w:proofErr w:type="spellEnd"/>
      <w:r>
        <w:rPr>
          <w:rFonts w:cs="Arial"/>
          <w:color w:val="000000"/>
          <w:szCs w:val="22"/>
        </w:rPr>
        <w:t xml:space="preserve"> </w:t>
      </w:r>
      <w:r w:rsidRPr="00220457">
        <w:rPr>
          <w:rFonts w:cs="Arial"/>
          <w:color w:val="000000"/>
          <w:szCs w:val="22"/>
        </w:rPr>
        <w:t xml:space="preserve">Act </w:t>
      </w:r>
      <w:r>
        <w:rPr>
          <w:rFonts w:cs="Arial"/>
          <w:color w:val="000000"/>
          <w:szCs w:val="22"/>
        </w:rPr>
        <w:t>and Regulations.</w:t>
      </w:r>
      <w:r w:rsidRPr="00220457">
        <w:rPr>
          <w:rFonts w:cs="Arial"/>
          <w:color w:val="000000"/>
          <w:szCs w:val="22"/>
        </w:rPr>
        <w:t xml:space="preserve"> It also </w:t>
      </w:r>
      <w:r>
        <w:rPr>
          <w:rFonts w:cs="Arial"/>
          <w:color w:val="000000"/>
          <w:szCs w:val="22"/>
        </w:rPr>
        <w:t xml:space="preserve">helps </w:t>
      </w:r>
      <w:r w:rsidRPr="00220457">
        <w:rPr>
          <w:rFonts w:cs="Arial"/>
          <w:color w:val="000000"/>
          <w:szCs w:val="22"/>
        </w:rPr>
        <w:t>when undertaking subsequent risk assessments</w:t>
      </w:r>
      <w:r>
        <w:rPr>
          <w:rFonts w:cs="Arial"/>
          <w:color w:val="000000"/>
          <w:szCs w:val="22"/>
        </w:rPr>
        <w:t>.</w:t>
      </w:r>
    </w:p>
    <w:p w:rsidR="009C05ED" w:rsidRPr="004E46FE" w:rsidRDefault="009C05ED" w:rsidP="009C05ED">
      <w:pPr>
        <w:rPr>
          <w:rFonts w:cs="Arial"/>
          <w:szCs w:val="22"/>
        </w:rPr>
      </w:pPr>
      <w:r w:rsidRPr="004E46FE">
        <w:rPr>
          <w:rFonts w:cs="Arial"/>
          <w:szCs w:val="22"/>
        </w:rPr>
        <w:t xml:space="preserve">Records on items of </w:t>
      </w:r>
      <w:r w:rsidRPr="005B59EE">
        <w:rPr>
          <w:rFonts w:cs="Arial"/>
          <w:szCs w:val="22"/>
        </w:rPr>
        <w:t xml:space="preserve">plant </w:t>
      </w:r>
      <w:r w:rsidR="000837A3" w:rsidRPr="005B59EE">
        <w:rPr>
          <w:rFonts w:cs="Arial"/>
          <w:szCs w:val="22"/>
        </w:rPr>
        <w:t>that may be kept</w:t>
      </w:r>
      <w:r w:rsidR="000837A3">
        <w:rPr>
          <w:rFonts w:cs="Arial"/>
          <w:szCs w:val="22"/>
        </w:rPr>
        <w:t xml:space="preserve"> c</w:t>
      </w:r>
      <w:r>
        <w:rPr>
          <w:rFonts w:cs="Arial"/>
          <w:szCs w:val="22"/>
        </w:rPr>
        <w:t xml:space="preserve">ould </w:t>
      </w:r>
      <w:r w:rsidRPr="004E46FE">
        <w:rPr>
          <w:rFonts w:cs="Arial"/>
          <w:szCs w:val="22"/>
        </w:rPr>
        <w:t xml:space="preserve">include: </w:t>
      </w:r>
    </w:p>
    <w:p w:rsidR="009C05ED" w:rsidRPr="004E46FE" w:rsidRDefault="009C05ED" w:rsidP="00BC3A83">
      <w:pPr>
        <w:numPr>
          <w:ilvl w:val="0"/>
          <w:numId w:val="20"/>
        </w:numPr>
        <w:tabs>
          <w:tab w:val="clear" w:pos="1080"/>
        </w:tabs>
        <w:ind w:left="340" w:hanging="340"/>
        <w:rPr>
          <w:rFonts w:cs="Arial"/>
          <w:szCs w:val="22"/>
        </w:rPr>
      </w:pPr>
      <w:r w:rsidRPr="004E46FE">
        <w:rPr>
          <w:rFonts w:cs="Arial"/>
          <w:szCs w:val="22"/>
        </w:rPr>
        <w:t xml:space="preserve">the unique plant identification number </w:t>
      </w:r>
    </w:p>
    <w:p w:rsidR="009C05ED" w:rsidRPr="004E46FE" w:rsidRDefault="009C05ED" w:rsidP="00BC3A83">
      <w:pPr>
        <w:numPr>
          <w:ilvl w:val="0"/>
          <w:numId w:val="20"/>
        </w:numPr>
        <w:tabs>
          <w:tab w:val="clear" w:pos="1080"/>
        </w:tabs>
        <w:ind w:left="340" w:hanging="340"/>
        <w:rPr>
          <w:rFonts w:cs="Arial"/>
          <w:szCs w:val="22"/>
        </w:rPr>
      </w:pPr>
      <w:r w:rsidRPr="004E46FE">
        <w:rPr>
          <w:rFonts w:cs="Arial"/>
          <w:szCs w:val="22"/>
        </w:rPr>
        <w:t>plant design registration information</w:t>
      </w:r>
    </w:p>
    <w:p w:rsidR="009C05ED" w:rsidRPr="004E46FE" w:rsidRDefault="009C05ED" w:rsidP="00BC3A83">
      <w:pPr>
        <w:numPr>
          <w:ilvl w:val="0"/>
          <w:numId w:val="20"/>
        </w:numPr>
        <w:tabs>
          <w:tab w:val="clear" w:pos="1080"/>
        </w:tabs>
        <w:ind w:left="340" w:hanging="340"/>
        <w:rPr>
          <w:rFonts w:cs="Arial"/>
          <w:szCs w:val="22"/>
        </w:rPr>
      </w:pPr>
      <w:r w:rsidRPr="004E46FE">
        <w:rPr>
          <w:rFonts w:cs="Arial"/>
          <w:szCs w:val="22"/>
        </w:rPr>
        <w:t>relevant data from commissioning</w:t>
      </w:r>
    </w:p>
    <w:p w:rsidR="009C05ED" w:rsidRPr="004E46FE" w:rsidRDefault="009C05ED" w:rsidP="00BC3A83">
      <w:pPr>
        <w:numPr>
          <w:ilvl w:val="0"/>
          <w:numId w:val="20"/>
        </w:numPr>
        <w:tabs>
          <w:tab w:val="clear" w:pos="1080"/>
        </w:tabs>
        <w:ind w:left="340" w:hanging="340"/>
        <w:rPr>
          <w:rFonts w:cs="Arial"/>
          <w:szCs w:val="22"/>
        </w:rPr>
      </w:pPr>
      <w:r w:rsidRPr="004E46FE">
        <w:rPr>
          <w:rFonts w:cs="Arial"/>
          <w:szCs w:val="22"/>
        </w:rPr>
        <w:t xml:space="preserve">compliance statements and/or test certificates </w:t>
      </w:r>
    </w:p>
    <w:p w:rsidR="009C05ED" w:rsidRPr="004E46FE" w:rsidRDefault="009C05ED" w:rsidP="00BC3A83">
      <w:pPr>
        <w:numPr>
          <w:ilvl w:val="0"/>
          <w:numId w:val="20"/>
        </w:numPr>
        <w:tabs>
          <w:tab w:val="clear" w:pos="1080"/>
        </w:tabs>
        <w:ind w:left="340" w:hanging="340"/>
        <w:rPr>
          <w:rFonts w:cs="Arial"/>
          <w:szCs w:val="22"/>
        </w:rPr>
      </w:pPr>
      <w:r w:rsidRPr="004E46FE">
        <w:rPr>
          <w:rFonts w:cs="Arial"/>
          <w:szCs w:val="22"/>
        </w:rPr>
        <w:t>manufacturer’s specifications</w:t>
      </w:r>
      <w:r>
        <w:rPr>
          <w:rFonts w:cs="Arial"/>
          <w:szCs w:val="22"/>
        </w:rPr>
        <w:t xml:space="preserve"> and user manuals</w:t>
      </w:r>
    </w:p>
    <w:p w:rsidR="009C05ED" w:rsidRPr="004E46FE" w:rsidRDefault="009C05ED" w:rsidP="00BC3A83">
      <w:pPr>
        <w:numPr>
          <w:ilvl w:val="0"/>
          <w:numId w:val="20"/>
        </w:numPr>
        <w:tabs>
          <w:tab w:val="clear" w:pos="1080"/>
        </w:tabs>
        <w:ind w:left="340" w:hanging="340"/>
        <w:rPr>
          <w:rFonts w:cs="Arial"/>
          <w:szCs w:val="22"/>
        </w:rPr>
      </w:pPr>
      <w:r w:rsidRPr="004E46FE">
        <w:rPr>
          <w:rFonts w:cs="Arial"/>
          <w:szCs w:val="22"/>
        </w:rPr>
        <w:t>results of inspections</w:t>
      </w:r>
    </w:p>
    <w:p w:rsidR="009C05ED" w:rsidRPr="005B59EE" w:rsidRDefault="009C05ED" w:rsidP="00BC3A83">
      <w:pPr>
        <w:numPr>
          <w:ilvl w:val="0"/>
          <w:numId w:val="20"/>
        </w:numPr>
        <w:tabs>
          <w:tab w:val="clear" w:pos="1080"/>
        </w:tabs>
        <w:ind w:left="340" w:hanging="340"/>
        <w:rPr>
          <w:rFonts w:cs="Arial"/>
          <w:szCs w:val="22"/>
        </w:rPr>
      </w:pPr>
      <w:r w:rsidRPr="004E46FE">
        <w:rPr>
          <w:rFonts w:cs="Arial"/>
          <w:szCs w:val="22"/>
        </w:rPr>
        <w:t xml:space="preserve">results of tests on </w:t>
      </w:r>
      <w:r w:rsidR="00C54BAE">
        <w:rPr>
          <w:rFonts w:cs="Arial"/>
          <w:szCs w:val="22"/>
        </w:rPr>
        <w:t>the plant</w:t>
      </w:r>
      <w:r>
        <w:rPr>
          <w:rFonts w:cs="Arial"/>
          <w:szCs w:val="22"/>
        </w:rPr>
        <w:t xml:space="preserve"> including </w:t>
      </w:r>
      <w:r w:rsidRPr="004E46FE">
        <w:rPr>
          <w:rFonts w:cs="Arial"/>
          <w:szCs w:val="22"/>
        </w:rPr>
        <w:t>safety devices</w:t>
      </w:r>
      <w:r>
        <w:rPr>
          <w:rFonts w:cs="Arial"/>
          <w:szCs w:val="22"/>
        </w:rPr>
        <w:t xml:space="preserve"> (for example, protective earth continuity tests</w:t>
      </w:r>
      <w:r w:rsidRPr="005B59EE">
        <w:rPr>
          <w:rFonts w:cs="Arial"/>
          <w:szCs w:val="22"/>
        </w:rPr>
        <w:t xml:space="preserve">, testing of mechanical guarding, stop time measurement) </w:t>
      </w:r>
    </w:p>
    <w:p w:rsidR="009C05ED" w:rsidRPr="004E46FE" w:rsidRDefault="009C05ED" w:rsidP="00BC3A83">
      <w:pPr>
        <w:numPr>
          <w:ilvl w:val="0"/>
          <w:numId w:val="20"/>
        </w:numPr>
        <w:tabs>
          <w:tab w:val="clear" w:pos="1080"/>
        </w:tabs>
        <w:ind w:left="340" w:hanging="340"/>
        <w:rPr>
          <w:rFonts w:cs="Arial"/>
          <w:szCs w:val="22"/>
        </w:rPr>
      </w:pPr>
      <w:r w:rsidRPr="004E46FE">
        <w:rPr>
          <w:rFonts w:cs="Arial"/>
          <w:szCs w:val="22"/>
        </w:rPr>
        <w:t>information on maintenance</w:t>
      </w:r>
      <w:r>
        <w:rPr>
          <w:rFonts w:cs="Arial"/>
          <w:szCs w:val="22"/>
        </w:rPr>
        <w:t xml:space="preserve"> and major repairs</w:t>
      </w:r>
      <w:r w:rsidRPr="004E46FE">
        <w:rPr>
          <w:rFonts w:cs="Arial"/>
          <w:szCs w:val="22"/>
        </w:rPr>
        <w:t xml:space="preserve"> carried out </w:t>
      </w:r>
    </w:p>
    <w:p w:rsidR="009C05ED" w:rsidRPr="004E46FE" w:rsidRDefault="009C05ED" w:rsidP="00BC3A83">
      <w:pPr>
        <w:numPr>
          <w:ilvl w:val="0"/>
          <w:numId w:val="20"/>
        </w:numPr>
        <w:tabs>
          <w:tab w:val="clear" w:pos="1080"/>
        </w:tabs>
        <w:ind w:left="340" w:hanging="340"/>
        <w:rPr>
          <w:rFonts w:cs="Arial"/>
          <w:szCs w:val="22"/>
        </w:rPr>
      </w:pPr>
      <w:r w:rsidRPr="004E46FE">
        <w:rPr>
          <w:rFonts w:cs="Arial"/>
          <w:szCs w:val="22"/>
        </w:rPr>
        <w:t xml:space="preserve">information on major modifications  </w:t>
      </w:r>
    </w:p>
    <w:p w:rsidR="009C05ED" w:rsidRPr="004E46FE" w:rsidRDefault="009C05ED" w:rsidP="00BC3A83">
      <w:pPr>
        <w:numPr>
          <w:ilvl w:val="0"/>
          <w:numId w:val="20"/>
        </w:numPr>
        <w:tabs>
          <w:tab w:val="clear" w:pos="1080"/>
        </w:tabs>
        <w:ind w:left="340" w:hanging="340"/>
        <w:rPr>
          <w:rFonts w:cs="Arial"/>
          <w:szCs w:val="22"/>
        </w:rPr>
      </w:pPr>
      <w:r>
        <w:rPr>
          <w:rFonts w:cs="Arial"/>
          <w:szCs w:val="22"/>
        </w:rPr>
        <w:t xml:space="preserve">information on use that </w:t>
      </w:r>
      <w:r w:rsidRPr="004E46FE">
        <w:rPr>
          <w:rFonts w:cs="Arial"/>
          <w:szCs w:val="22"/>
        </w:rPr>
        <w:t>deviat</w:t>
      </w:r>
      <w:r>
        <w:rPr>
          <w:rFonts w:cs="Arial"/>
          <w:szCs w:val="22"/>
        </w:rPr>
        <w:t xml:space="preserve">es </w:t>
      </w:r>
      <w:r w:rsidRPr="004E46FE">
        <w:rPr>
          <w:rFonts w:cs="Arial"/>
          <w:szCs w:val="22"/>
        </w:rPr>
        <w:t xml:space="preserve">from </w:t>
      </w:r>
      <w:r>
        <w:rPr>
          <w:rFonts w:cs="Arial"/>
          <w:szCs w:val="22"/>
        </w:rPr>
        <w:t xml:space="preserve">intended </w:t>
      </w:r>
      <w:r w:rsidRPr="004E46FE">
        <w:rPr>
          <w:rFonts w:cs="Arial"/>
          <w:szCs w:val="22"/>
        </w:rPr>
        <w:t xml:space="preserve">operating or design conditions </w:t>
      </w:r>
    </w:p>
    <w:p w:rsidR="009C05ED" w:rsidRPr="004E46FE" w:rsidRDefault="009C05ED" w:rsidP="00BC3A83">
      <w:pPr>
        <w:numPr>
          <w:ilvl w:val="0"/>
          <w:numId w:val="20"/>
        </w:numPr>
        <w:tabs>
          <w:tab w:val="clear" w:pos="1080"/>
        </w:tabs>
        <w:ind w:left="340" w:hanging="340"/>
        <w:rPr>
          <w:rFonts w:cs="Arial"/>
          <w:szCs w:val="22"/>
        </w:rPr>
      </w:pPr>
      <w:r w:rsidRPr="004E46FE">
        <w:rPr>
          <w:rFonts w:cs="Arial"/>
          <w:szCs w:val="22"/>
        </w:rPr>
        <w:t xml:space="preserve">results of risk assessments carried out on plant </w:t>
      </w:r>
    </w:p>
    <w:p w:rsidR="009C05ED" w:rsidRPr="004E46FE" w:rsidRDefault="009C05ED" w:rsidP="00BC3A83">
      <w:pPr>
        <w:numPr>
          <w:ilvl w:val="0"/>
          <w:numId w:val="20"/>
        </w:numPr>
        <w:tabs>
          <w:tab w:val="clear" w:pos="1080"/>
        </w:tabs>
        <w:ind w:left="340" w:hanging="340"/>
        <w:rPr>
          <w:rFonts w:cs="Arial"/>
          <w:szCs w:val="22"/>
        </w:rPr>
      </w:pPr>
      <w:r w:rsidRPr="004E46FE">
        <w:rPr>
          <w:rFonts w:cs="Arial"/>
          <w:szCs w:val="22"/>
        </w:rPr>
        <w:t>information, instruction</w:t>
      </w:r>
      <w:r w:rsidR="00A267E8">
        <w:rPr>
          <w:rFonts w:cs="Arial"/>
          <w:szCs w:val="22"/>
        </w:rPr>
        <w:t xml:space="preserve"> and</w:t>
      </w:r>
      <w:r w:rsidRPr="004E46FE">
        <w:rPr>
          <w:rFonts w:cs="Arial"/>
          <w:szCs w:val="22"/>
        </w:rPr>
        <w:t xml:space="preserve"> training </w:t>
      </w:r>
      <w:r>
        <w:rPr>
          <w:rFonts w:cs="Arial"/>
          <w:szCs w:val="22"/>
        </w:rPr>
        <w:t xml:space="preserve">provided to </w:t>
      </w:r>
      <w:r w:rsidRPr="004E46FE">
        <w:rPr>
          <w:rFonts w:cs="Arial"/>
          <w:szCs w:val="22"/>
        </w:rPr>
        <w:t>workers</w:t>
      </w:r>
      <w:r w:rsidR="00BC3A83">
        <w:rPr>
          <w:rFonts w:cs="Arial"/>
          <w:szCs w:val="22"/>
        </w:rPr>
        <w:t>, and</w:t>
      </w:r>
    </w:p>
    <w:p w:rsidR="009C05ED" w:rsidRPr="009C05ED" w:rsidRDefault="009C05ED" w:rsidP="00334BE1">
      <w:pPr>
        <w:numPr>
          <w:ilvl w:val="0"/>
          <w:numId w:val="20"/>
        </w:numPr>
        <w:tabs>
          <w:tab w:val="clear" w:pos="1080"/>
        </w:tabs>
        <w:ind w:left="340" w:hanging="340"/>
        <w:rPr>
          <w:rFonts w:cs="Arial"/>
          <w:szCs w:val="22"/>
        </w:rPr>
      </w:pPr>
      <w:proofErr w:type="gramStart"/>
      <w:r w:rsidRPr="004E46FE">
        <w:rPr>
          <w:rFonts w:cs="Arial"/>
          <w:szCs w:val="22"/>
        </w:rPr>
        <w:t>competencies</w:t>
      </w:r>
      <w:proofErr w:type="gramEnd"/>
      <w:r w:rsidRPr="004E46FE">
        <w:rPr>
          <w:rFonts w:cs="Arial"/>
          <w:szCs w:val="22"/>
        </w:rPr>
        <w:t xml:space="preserve"> of operators. </w:t>
      </w:r>
    </w:p>
    <w:p w:rsidR="00A621DD" w:rsidRPr="007C286A" w:rsidRDefault="00AD42F6" w:rsidP="00BC3A83">
      <w:pPr>
        <w:pStyle w:val="Heading1"/>
        <w:pBdr>
          <w:bottom w:val="single" w:sz="4" w:space="0" w:color="auto"/>
        </w:pBdr>
        <w:rPr>
          <w:sz w:val="24"/>
          <w:szCs w:val="24"/>
        </w:rPr>
      </w:pPr>
      <w:r>
        <w:rPr>
          <w:sz w:val="24"/>
          <w:szCs w:val="24"/>
        </w:rPr>
        <w:br w:type="page"/>
      </w:r>
      <w:bookmarkStart w:id="64" w:name="_Toc367714174"/>
      <w:r w:rsidR="00293033">
        <w:rPr>
          <w:sz w:val="24"/>
          <w:szCs w:val="24"/>
        </w:rPr>
        <w:lastRenderedPageBreak/>
        <w:t>A</w:t>
      </w:r>
      <w:r w:rsidR="002207C5">
        <w:rPr>
          <w:sz w:val="24"/>
          <w:szCs w:val="24"/>
        </w:rPr>
        <w:t>PPENDIX A –</w:t>
      </w:r>
      <w:r w:rsidR="009938B5" w:rsidRPr="007C286A">
        <w:rPr>
          <w:sz w:val="24"/>
          <w:szCs w:val="24"/>
        </w:rPr>
        <w:t xml:space="preserve"> REGISTRABLE PLANT</w:t>
      </w:r>
      <w:bookmarkEnd w:id="64"/>
    </w:p>
    <w:p w:rsidR="001665E4" w:rsidRDefault="001665E4" w:rsidP="00BC3A83">
      <w:pPr>
        <w:autoSpaceDE w:val="0"/>
        <w:autoSpaceDN w:val="0"/>
        <w:adjustRightInd w:val="0"/>
        <w:spacing w:before="240" w:after="240"/>
        <w:rPr>
          <w:b/>
          <w:szCs w:val="22"/>
        </w:rPr>
      </w:pPr>
      <w:r>
        <w:rPr>
          <w:b/>
          <w:szCs w:val="22"/>
        </w:rPr>
        <w:t xml:space="preserve">List of </w:t>
      </w:r>
      <w:r w:rsidR="008A1BB4">
        <w:rPr>
          <w:b/>
          <w:szCs w:val="22"/>
        </w:rPr>
        <w:t>p</w:t>
      </w:r>
      <w:r w:rsidRPr="004E46FE">
        <w:rPr>
          <w:b/>
          <w:szCs w:val="22"/>
        </w:rPr>
        <w:t>lant requiring registration of design</w:t>
      </w:r>
      <w:r>
        <w:rPr>
          <w:b/>
          <w:szCs w:val="22"/>
        </w:rPr>
        <w:t xml:space="preserve"> in Schedule 5 (Part 1) of the </w:t>
      </w:r>
      <w:proofErr w:type="spellStart"/>
      <w:r>
        <w:rPr>
          <w:b/>
          <w:szCs w:val="22"/>
        </w:rPr>
        <w:t>WHS</w:t>
      </w:r>
      <w:proofErr w:type="spellEnd"/>
      <w:r>
        <w:rPr>
          <w:b/>
          <w:szCs w:val="22"/>
        </w:rPr>
        <w:t xml:space="preserve"> Regulations</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Pressure equipment, other than pressure piping, and categorised as hazard level A, B</w:t>
      </w:r>
      <w:r w:rsidR="00FE4267" w:rsidRPr="006E0E9E">
        <w:rPr>
          <w:rFonts w:cs="Arial"/>
          <w:szCs w:val="22"/>
        </w:rPr>
        <w:t xml:space="preserve">, </w:t>
      </w:r>
      <w:r w:rsidRPr="006E0E9E">
        <w:rPr>
          <w:rFonts w:cs="Arial"/>
          <w:szCs w:val="22"/>
        </w:rPr>
        <w:t>C</w:t>
      </w:r>
      <w:r w:rsidR="00FE4267" w:rsidRPr="006E0E9E">
        <w:rPr>
          <w:rFonts w:cs="Arial"/>
          <w:szCs w:val="22"/>
        </w:rPr>
        <w:t xml:space="preserve"> or D</w:t>
      </w:r>
      <w:r w:rsidRPr="006E0E9E">
        <w:rPr>
          <w:rFonts w:cs="Arial"/>
          <w:szCs w:val="22"/>
        </w:rPr>
        <w:t xml:space="preserve"> according to the criteria in Section 2.1 of </w:t>
      </w:r>
      <w:r w:rsidRPr="00FC380E">
        <w:rPr>
          <w:rFonts w:cs="Arial"/>
          <w:szCs w:val="22"/>
        </w:rPr>
        <w:t>AS 4343</w:t>
      </w:r>
      <w:r w:rsidR="005A66B3">
        <w:rPr>
          <w:rFonts w:cs="Arial"/>
          <w:szCs w:val="22"/>
        </w:rPr>
        <w:t>-</w:t>
      </w:r>
      <w:r w:rsidR="00D11256">
        <w:rPr>
          <w:rFonts w:cs="Arial"/>
          <w:szCs w:val="22"/>
        </w:rPr>
        <w:t>2005:</w:t>
      </w:r>
      <w:r w:rsidRPr="00FC380E">
        <w:rPr>
          <w:rFonts w:cs="Arial"/>
          <w:i/>
          <w:szCs w:val="22"/>
        </w:rPr>
        <w:t xml:space="preserve"> </w:t>
      </w:r>
      <w:r w:rsidRPr="00A267E8">
        <w:rPr>
          <w:rFonts w:cs="Arial"/>
          <w:i/>
          <w:szCs w:val="22"/>
        </w:rPr>
        <w:t>Pressure equipment – hazard levels</w:t>
      </w:r>
      <w:r w:rsidR="007C7A51">
        <w:rPr>
          <w:rFonts w:cs="Arial"/>
          <w:i/>
          <w:szCs w:val="22"/>
        </w:rPr>
        <w:t>.</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 xml:space="preserve">Gas cylinders covered by </w:t>
      </w:r>
      <w:r w:rsidR="00D11256">
        <w:rPr>
          <w:rFonts w:cs="Arial"/>
          <w:szCs w:val="22"/>
        </w:rPr>
        <w:t>Section 1</w:t>
      </w:r>
      <w:r w:rsidRPr="006E0E9E">
        <w:rPr>
          <w:rFonts w:cs="Arial"/>
          <w:szCs w:val="22"/>
        </w:rPr>
        <w:t xml:space="preserve"> of </w:t>
      </w:r>
      <w:r w:rsidRPr="00FC380E">
        <w:rPr>
          <w:rFonts w:cs="Arial"/>
          <w:szCs w:val="22"/>
        </w:rPr>
        <w:t>AS 2030.1</w:t>
      </w:r>
      <w:r w:rsidR="005A66B3">
        <w:rPr>
          <w:rFonts w:cs="Arial"/>
          <w:szCs w:val="22"/>
        </w:rPr>
        <w:t>-</w:t>
      </w:r>
      <w:r w:rsidR="00D11256">
        <w:rPr>
          <w:rFonts w:cs="Arial"/>
          <w:szCs w:val="22"/>
        </w:rPr>
        <w:t>2009</w:t>
      </w:r>
      <w:r w:rsidR="00697619">
        <w:rPr>
          <w:rFonts w:cs="Arial"/>
          <w:szCs w:val="22"/>
        </w:rPr>
        <w:t>:</w:t>
      </w:r>
      <w:r w:rsidR="00FC380E">
        <w:rPr>
          <w:rFonts w:cs="Arial"/>
          <w:szCs w:val="22"/>
        </w:rPr>
        <w:t xml:space="preserve"> </w:t>
      </w:r>
      <w:r w:rsidRPr="00A267E8">
        <w:rPr>
          <w:rFonts w:cs="Arial"/>
          <w:i/>
          <w:szCs w:val="22"/>
        </w:rPr>
        <w:t xml:space="preserve">Gas cylinders - General </w:t>
      </w:r>
      <w:r w:rsidR="00D11256">
        <w:rPr>
          <w:rFonts w:cs="Arial"/>
          <w:i/>
          <w:szCs w:val="22"/>
        </w:rPr>
        <w:t>r</w:t>
      </w:r>
      <w:r w:rsidRPr="00A267E8">
        <w:rPr>
          <w:rFonts w:cs="Arial"/>
          <w:i/>
          <w:szCs w:val="22"/>
        </w:rPr>
        <w:t>equirements</w:t>
      </w:r>
      <w:r w:rsidR="007C7A51">
        <w:rPr>
          <w:rFonts w:cs="Arial"/>
          <w:i/>
          <w:szCs w:val="22"/>
        </w:rPr>
        <w:t>.</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Tower cranes including self-erecting tower cranes</w:t>
      </w:r>
      <w:r w:rsidR="007C7A51">
        <w:rPr>
          <w:rFonts w:cs="Arial"/>
          <w:szCs w:val="22"/>
        </w:rPr>
        <w:t>.</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Li</w:t>
      </w:r>
      <w:r w:rsidR="00C54BAE">
        <w:rPr>
          <w:rFonts w:cs="Arial"/>
          <w:szCs w:val="22"/>
        </w:rPr>
        <w:t>fts</w:t>
      </w:r>
      <w:r w:rsidRPr="006E0E9E">
        <w:rPr>
          <w:rFonts w:cs="Arial"/>
          <w:szCs w:val="22"/>
        </w:rPr>
        <w:t xml:space="preserve"> including escalators and moving walkways</w:t>
      </w:r>
      <w:r w:rsidR="007C7A51">
        <w:rPr>
          <w:rFonts w:cs="Arial"/>
          <w:szCs w:val="22"/>
        </w:rPr>
        <w:t>.</w:t>
      </w:r>
    </w:p>
    <w:p w:rsidR="001665E4" w:rsidRPr="00690081" w:rsidRDefault="001665E4" w:rsidP="00BC3A83">
      <w:pPr>
        <w:numPr>
          <w:ilvl w:val="0"/>
          <w:numId w:val="20"/>
        </w:numPr>
        <w:tabs>
          <w:tab w:val="clear" w:pos="1080"/>
        </w:tabs>
        <w:ind w:left="340" w:hanging="340"/>
        <w:rPr>
          <w:rFonts w:cs="Arial"/>
          <w:szCs w:val="22"/>
        </w:rPr>
      </w:pPr>
      <w:r w:rsidRPr="00690081">
        <w:rPr>
          <w:rFonts w:cs="Arial"/>
          <w:szCs w:val="22"/>
        </w:rPr>
        <w:t>Building maintenance units</w:t>
      </w:r>
      <w:r w:rsidR="007C7A51">
        <w:rPr>
          <w:rFonts w:cs="Arial"/>
          <w:szCs w:val="22"/>
        </w:rPr>
        <w:t>.</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Hoists with a platform movement exceeding 2.4 metres, designed to lift people</w:t>
      </w:r>
      <w:r w:rsidR="007C7A51">
        <w:rPr>
          <w:rFonts w:cs="Arial"/>
          <w:szCs w:val="22"/>
        </w:rPr>
        <w:t>.</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Work boxes designed to be suspended from cranes</w:t>
      </w:r>
      <w:r w:rsidR="007C7A51">
        <w:rPr>
          <w:rFonts w:cs="Arial"/>
          <w:szCs w:val="22"/>
        </w:rPr>
        <w:t>.</w:t>
      </w:r>
    </w:p>
    <w:p w:rsidR="001665E4" w:rsidRDefault="001665E4" w:rsidP="00BC3A83">
      <w:pPr>
        <w:numPr>
          <w:ilvl w:val="0"/>
          <w:numId w:val="20"/>
        </w:numPr>
        <w:tabs>
          <w:tab w:val="clear" w:pos="1080"/>
        </w:tabs>
        <w:ind w:left="340" w:hanging="340"/>
        <w:rPr>
          <w:rFonts w:cs="Arial"/>
          <w:szCs w:val="22"/>
        </w:rPr>
      </w:pPr>
      <w:r w:rsidRPr="006E0E9E">
        <w:rPr>
          <w:rFonts w:cs="Arial"/>
          <w:szCs w:val="22"/>
        </w:rPr>
        <w:t xml:space="preserve">Amusement devices covered by Section 2.1 of </w:t>
      </w:r>
      <w:r w:rsidRPr="00FC380E">
        <w:rPr>
          <w:rFonts w:cs="Arial"/>
          <w:szCs w:val="22"/>
        </w:rPr>
        <w:t>AS 3533</w:t>
      </w:r>
      <w:r w:rsidR="00690081" w:rsidRPr="00FC380E">
        <w:rPr>
          <w:rFonts w:cs="Arial"/>
          <w:szCs w:val="22"/>
        </w:rPr>
        <w:t>.1</w:t>
      </w:r>
      <w:r w:rsidR="005A66B3">
        <w:rPr>
          <w:rFonts w:cs="Arial"/>
          <w:szCs w:val="22"/>
        </w:rPr>
        <w:t>-</w:t>
      </w:r>
      <w:r w:rsidR="00690081" w:rsidRPr="00FC380E">
        <w:rPr>
          <w:rFonts w:cs="Arial"/>
          <w:szCs w:val="22"/>
        </w:rPr>
        <w:t>2009</w:t>
      </w:r>
      <w:r w:rsidR="005A66B3">
        <w:rPr>
          <w:rFonts w:cs="Arial"/>
          <w:i/>
          <w:szCs w:val="22"/>
        </w:rPr>
        <w:t>:</w:t>
      </w:r>
      <w:r w:rsidRPr="006E0E9E">
        <w:rPr>
          <w:rFonts w:cs="Arial"/>
          <w:szCs w:val="22"/>
        </w:rPr>
        <w:t xml:space="preserve"> </w:t>
      </w:r>
      <w:r w:rsidRPr="00A267E8">
        <w:rPr>
          <w:rFonts w:cs="Arial"/>
          <w:i/>
          <w:szCs w:val="22"/>
        </w:rPr>
        <w:t xml:space="preserve">Amusement </w:t>
      </w:r>
      <w:r w:rsidR="00D11256">
        <w:rPr>
          <w:rFonts w:cs="Arial"/>
          <w:i/>
          <w:szCs w:val="22"/>
        </w:rPr>
        <w:t>r</w:t>
      </w:r>
      <w:r w:rsidRPr="00A267E8">
        <w:rPr>
          <w:rFonts w:cs="Arial"/>
          <w:i/>
          <w:szCs w:val="22"/>
        </w:rPr>
        <w:t xml:space="preserve">ides and </w:t>
      </w:r>
      <w:r w:rsidR="00D11256">
        <w:rPr>
          <w:rFonts w:cs="Arial"/>
          <w:i/>
          <w:szCs w:val="22"/>
        </w:rPr>
        <w:t>d</w:t>
      </w:r>
      <w:r w:rsidRPr="00A267E8">
        <w:rPr>
          <w:rFonts w:cs="Arial"/>
          <w:i/>
          <w:szCs w:val="22"/>
        </w:rPr>
        <w:t>evices</w:t>
      </w:r>
      <w:r w:rsidR="005A66B3">
        <w:rPr>
          <w:rFonts w:cs="Arial"/>
          <w:szCs w:val="22"/>
        </w:rPr>
        <w:t xml:space="preserve"> -</w:t>
      </w:r>
      <w:r w:rsidRPr="006E0E9E">
        <w:rPr>
          <w:rFonts w:cs="Arial"/>
          <w:szCs w:val="22"/>
        </w:rPr>
        <w:t xml:space="preserve"> </w:t>
      </w:r>
      <w:r w:rsidR="00D11256" w:rsidRPr="00897E35">
        <w:rPr>
          <w:rFonts w:cs="Arial"/>
          <w:i/>
          <w:szCs w:val="22"/>
        </w:rPr>
        <w:t>Design and construction</w:t>
      </w:r>
      <w:r w:rsidR="00D11256">
        <w:rPr>
          <w:rFonts w:cs="Arial"/>
          <w:szCs w:val="22"/>
        </w:rPr>
        <w:t xml:space="preserve"> </w:t>
      </w:r>
      <w:r w:rsidRPr="006E0E9E">
        <w:rPr>
          <w:rFonts w:cs="Arial"/>
          <w:szCs w:val="22"/>
        </w:rPr>
        <w:t xml:space="preserve">except </w:t>
      </w:r>
      <w:r w:rsidR="00D11256">
        <w:rPr>
          <w:rFonts w:cs="Arial"/>
          <w:szCs w:val="22"/>
        </w:rPr>
        <w:t>amusement devices noted below</w:t>
      </w:r>
      <w:r w:rsidR="007C7A51">
        <w:rPr>
          <w:rFonts w:cs="Arial"/>
          <w:szCs w:val="22"/>
        </w:rPr>
        <w:t>.</w:t>
      </w:r>
    </w:p>
    <w:p w:rsidR="00D11256" w:rsidRPr="006E0E9E" w:rsidRDefault="00D11256" w:rsidP="00BC3A83">
      <w:pPr>
        <w:numPr>
          <w:ilvl w:val="0"/>
          <w:numId w:val="20"/>
        </w:numPr>
        <w:tabs>
          <w:tab w:val="clear" w:pos="1080"/>
        </w:tabs>
        <w:ind w:left="340" w:hanging="340"/>
        <w:rPr>
          <w:rFonts w:cs="Arial"/>
          <w:szCs w:val="22"/>
        </w:rPr>
      </w:pPr>
      <w:r>
        <w:rPr>
          <w:rFonts w:cs="Arial"/>
          <w:szCs w:val="22"/>
        </w:rPr>
        <w:t>Passenger ropeways</w:t>
      </w:r>
      <w:r w:rsidR="007C7A51">
        <w:rPr>
          <w:rFonts w:cs="Arial"/>
          <w:szCs w:val="22"/>
        </w:rPr>
        <w:t>.</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 xml:space="preserve">Concrete </w:t>
      </w:r>
      <w:r w:rsidR="00D11256">
        <w:rPr>
          <w:rFonts w:cs="Arial"/>
          <w:szCs w:val="22"/>
        </w:rPr>
        <w:t>placing</w:t>
      </w:r>
      <w:r w:rsidRPr="006E0E9E">
        <w:rPr>
          <w:rFonts w:cs="Arial"/>
          <w:szCs w:val="22"/>
        </w:rPr>
        <w:t xml:space="preserve"> booms</w:t>
      </w:r>
      <w:r w:rsidR="007C7A51">
        <w:rPr>
          <w:rFonts w:cs="Arial"/>
          <w:szCs w:val="22"/>
        </w:rPr>
        <w:t>.</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Prefabricated scaffolding</w:t>
      </w:r>
      <w:r w:rsidR="001967DA">
        <w:rPr>
          <w:rFonts w:cs="Arial"/>
          <w:szCs w:val="22"/>
        </w:rPr>
        <w:t>.</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Boom-type elevating work platforms</w:t>
      </w:r>
      <w:r w:rsidR="007C7A51">
        <w:rPr>
          <w:rFonts w:cs="Arial"/>
          <w:szCs w:val="22"/>
        </w:rPr>
        <w:t>.</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Gantry cranes with a safe working load greater than 5 tonnes or bridge cranes with a safe working load of greater than 10 tonnes, and any gantry crane or bridge crane which is designed to handle molten metal or Schedule 1</w:t>
      </w:r>
      <w:r w:rsidR="00D11256">
        <w:rPr>
          <w:rFonts w:cs="Arial"/>
          <w:szCs w:val="22"/>
        </w:rPr>
        <w:t>1</w:t>
      </w:r>
      <w:r w:rsidRPr="006E0E9E">
        <w:rPr>
          <w:rFonts w:cs="Arial"/>
          <w:szCs w:val="22"/>
        </w:rPr>
        <w:t xml:space="preserve"> hazardous chemicals</w:t>
      </w:r>
      <w:r w:rsidR="007C7A51">
        <w:rPr>
          <w:rFonts w:cs="Arial"/>
          <w:szCs w:val="22"/>
        </w:rPr>
        <w:t>.</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Vehicle hoists</w:t>
      </w:r>
      <w:r w:rsidR="007C7A51">
        <w:rPr>
          <w:rFonts w:cs="Arial"/>
          <w:szCs w:val="22"/>
        </w:rPr>
        <w:t>.</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Mast climbing work platforms</w:t>
      </w:r>
      <w:r w:rsidR="007C7A51">
        <w:rPr>
          <w:rFonts w:cs="Arial"/>
          <w:szCs w:val="22"/>
        </w:rPr>
        <w:t>.</w:t>
      </w:r>
    </w:p>
    <w:p w:rsidR="001665E4" w:rsidRPr="00BC3A83" w:rsidRDefault="001665E4" w:rsidP="00BC3A83">
      <w:pPr>
        <w:numPr>
          <w:ilvl w:val="0"/>
          <w:numId w:val="20"/>
        </w:numPr>
        <w:tabs>
          <w:tab w:val="clear" w:pos="1080"/>
        </w:tabs>
        <w:ind w:left="340" w:hanging="340"/>
        <w:rPr>
          <w:rFonts w:cs="Arial"/>
          <w:szCs w:val="22"/>
        </w:rPr>
      </w:pPr>
      <w:r w:rsidRPr="006E0E9E">
        <w:rPr>
          <w:rFonts w:cs="Arial"/>
          <w:szCs w:val="22"/>
        </w:rPr>
        <w:t>Mobile cranes with a rated capacity of greater than 10 tonnes</w:t>
      </w:r>
      <w:r w:rsidR="007C7A51">
        <w:rPr>
          <w:rFonts w:cs="Arial"/>
          <w:szCs w:val="22"/>
        </w:rPr>
        <w:t>.</w:t>
      </w:r>
    </w:p>
    <w:p w:rsidR="001665E4" w:rsidRPr="00087D60" w:rsidRDefault="001665E4" w:rsidP="001665E4">
      <w:pPr>
        <w:autoSpaceDE w:val="0"/>
        <w:autoSpaceDN w:val="0"/>
        <w:adjustRightInd w:val="0"/>
        <w:spacing w:after="120"/>
        <w:rPr>
          <w:szCs w:val="22"/>
        </w:rPr>
      </w:pPr>
      <w:r w:rsidRPr="00087D60">
        <w:rPr>
          <w:szCs w:val="22"/>
        </w:rPr>
        <w:t>The plant listed as requiring design registration do</w:t>
      </w:r>
      <w:r>
        <w:rPr>
          <w:szCs w:val="22"/>
        </w:rPr>
        <w:t>es</w:t>
      </w:r>
      <w:r w:rsidRPr="00087D60">
        <w:rPr>
          <w:szCs w:val="22"/>
        </w:rPr>
        <w:t xml:space="preserve"> not include:</w:t>
      </w:r>
    </w:p>
    <w:p w:rsidR="003B0FBE" w:rsidRDefault="003B0FBE" w:rsidP="00BC3A83">
      <w:pPr>
        <w:numPr>
          <w:ilvl w:val="0"/>
          <w:numId w:val="20"/>
        </w:numPr>
        <w:tabs>
          <w:tab w:val="clear" w:pos="1080"/>
        </w:tabs>
        <w:ind w:left="340" w:hanging="340"/>
        <w:rPr>
          <w:rFonts w:cs="Arial"/>
          <w:szCs w:val="22"/>
        </w:rPr>
      </w:pPr>
      <w:r w:rsidRPr="006E0E9E">
        <w:rPr>
          <w:rFonts w:cs="Arial"/>
          <w:szCs w:val="22"/>
        </w:rPr>
        <w:t>a heritage boiler</w:t>
      </w:r>
    </w:p>
    <w:p w:rsidR="0050498E" w:rsidRPr="00D53630" w:rsidRDefault="00D11256" w:rsidP="0050498E">
      <w:pPr>
        <w:numPr>
          <w:ilvl w:val="0"/>
          <w:numId w:val="20"/>
        </w:numPr>
        <w:tabs>
          <w:tab w:val="clear" w:pos="1080"/>
        </w:tabs>
        <w:ind w:left="340" w:hanging="340"/>
        <w:rPr>
          <w:rFonts w:cs="Arial"/>
          <w:szCs w:val="22"/>
        </w:rPr>
      </w:pPr>
      <w:r>
        <w:rPr>
          <w:rFonts w:cs="Arial"/>
          <w:szCs w:val="22"/>
        </w:rPr>
        <w:t>any pressure equipment</w:t>
      </w:r>
      <w:r w:rsidR="006956B3" w:rsidRPr="00FC380E">
        <w:rPr>
          <w:rFonts w:cs="Arial"/>
          <w:i/>
          <w:sz w:val="18"/>
          <w:szCs w:val="18"/>
        </w:rPr>
        <w:t>–</w:t>
      </w:r>
      <w:r>
        <w:rPr>
          <w:rFonts w:cs="Arial"/>
          <w:szCs w:val="22"/>
        </w:rPr>
        <w:t>other than a gas cylinder</w:t>
      </w:r>
      <w:r>
        <w:rPr>
          <w:rFonts w:cs="Arial"/>
          <w:szCs w:val="22"/>
        </w:rPr>
        <w:softHyphen/>
      </w:r>
      <w:r w:rsidR="0050498E" w:rsidRPr="00FC380E">
        <w:rPr>
          <w:rFonts w:cs="Arial"/>
          <w:i/>
          <w:sz w:val="18"/>
          <w:szCs w:val="18"/>
        </w:rPr>
        <w:t>–</w:t>
      </w:r>
      <w:r>
        <w:rPr>
          <w:rFonts w:cs="Arial"/>
          <w:szCs w:val="22"/>
        </w:rPr>
        <w:t>excluded from the scope of AS</w:t>
      </w:r>
      <w:r w:rsidR="006956B3">
        <w:rPr>
          <w:rFonts w:cs="Arial"/>
          <w:szCs w:val="22"/>
        </w:rPr>
        <w:t xml:space="preserve"> </w:t>
      </w:r>
      <w:r>
        <w:rPr>
          <w:rFonts w:cs="Arial"/>
          <w:szCs w:val="22"/>
        </w:rPr>
        <w:t xml:space="preserve">1200:2000: </w:t>
      </w:r>
      <w:r>
        <w:rPr>
          <w:rFonts w:cs="Arial"/>
          <w:i/>
          <w:szCs w:val="22"/>
        </w:rPr>
        <w:t>Pressure equipment</w:t>
      </w:r>
      <w:r w:rsidR="00D53630" w:rsidRPr="00D53630">
        <w:rPr>
          <w:rFonts w:cs="Arial"/>
          <w:szCs w:val="22"/>
        </w:rPr>
        <w:t>–s</w:t>
      </w:r>
      <w:r w:rsidR="0050498E" w:rsidRPr="00D53630">
        <w:rPr>
          <w:rFonts w:cs="Arial"/>
          <w:szCs w:val="22"/>
        </w:rPr>
        <w:t>ee section A1 of Appendix A to AS/</w:t>
      </w:r>
      <w:proofErr w:type="spellStart"/>
      <w:r w:rsidR="0050498E" w:rsidRPr="00D53630">
        <w:rPr>
          <w:rFonts w:cs="Arial"/>
          <w:szCs w:val="22"/>
        </w:rPr>
        <w:t>NZS</w:t>
      </w:r>
      <w:proofErr w:type="spellEnd"/>
      <w:r w:rsidR="0050498E" w:rsidRPr="00D53630">
        <w:rPr>
          <w:rFonts w:cs="Arial"/>
          <w:szCs w:val="22"/>
        </w:rPr>
        <w:t xml:space="preserve"> 1200:2000</w:t>
      </w:r>
    </w:p>
    <w:p w:rsidR="001665E4" w:rsidRDefault="001665E4" w:rsidP="00BC3A83">
      <w:pPr>
        <w:numPr>
          <w:ilvl w:val="0"/>
          <w:numId w:val="20"/>
        </w:numPr>
        <w:tabs>
          <w:tab w:val="clear" w:pos="1080"/>
        </w:tabs>
        <w:ind w:left="340" w:hanging="340"/>
        <w:rPr>
          <w:rFonts w:cs="Arial"/>
          <w:szCs w:val="22"/>
        </w:rPr>
      </w:pPr>
      <w:r w:rsidRPr="006E0E9E">
        <w:rPr>
          <w:rFonts w:cs="Arial"/>
          <w:szCs w:val="22"/>
        </w:rPr>
        <w:t>a crane or hoist that is manually powered</w:t>
      </w:r>
    </w:p>
    <w:p w:rsidR="0050498E" w:rsidRPr="006E0E9E" w:rsidRDefault="0050498E" w:rsidP="00BC3A83">
      <w:pPr>
        <w:numPr>
          <w:ilvl w:val="0"/>
          <w:numId w:val="20"/>
        </w:numPr>
        <w:tabs>
          <w:tab w:val="clear" w:pos="1080"/>
        </w:tabs>
        <w:ind w:left="340" w:hanging="340"/>
        <w:rPr>
          <w:rFonts w:cs="Arial"/>
          <w:szCs w:val="22"/>
        </w:rPr>
      </w:pPr>
      <w:r>
        <w:rPr>
          <w:rFonts w:cs="Arial"/>
          <w:szCs w:val="22"/>
        </w:rPr>
        <w:t>a reach stacker</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an elevating work platform that is a scissor lift or a vertically moving platform</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a tow truck</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 xml:space="preserve">certain </w:t>
      </w:r>
      <w:r w:rsidR="0050498E">
        <w:rPr>
          <w:rFonts w:cs="Arial"/>
          <w:szCs w:val="22"/>
        </w:rPr>
        <w:t>amusement devices</w:t>
      </w:r>
      <w:r w:rsidR="00FE4267" w:rsidRPr="006E0E9E">
        <w:rPr>
          <w:rFonts w:cs="Arial"/>
          <w:szCs w:val="22"/>
        </w:rPr>
        <w:t xml:space="preserve"> including</w:t>
      </w:r>
      <w:r w:rsidR="00955C66">
        <w:rPr>
          <w:rFonts w:cs="Arial"/>
          <w:szCs w:val="22"/>
        </w:rPr>
        <w:t>:</w:t>
      </w:r>
    </w:p>
    <w:p w:rsidR="0050498E" w:rsidRDefault="0050498E" w:rsidP="00BC3A83">
      <w:pPr>
        <w:pStyle w:val="ListParagraph"/>
        <w:numPr>
          <w:ilvl w:val="0"/>
          <w:numId w:val="64"/>
        </w:numPr>
        <w:autoSpaceDE w:val="0"/>
        <w:autoSpaceDN w:val="0"/>
        <w:adjustRightInd w:val="0"/>
        <w:ind w:left="680" w:hanging="340"/>
        <w:rPr>
          <w:szCs w:val="22"/>
        </w:rPr>
      </w:pPr>
      <w:r>
        <w:rPr>
          <w:szCs w:val="22"/>
        </w:rPr>
        <w:t>class 1 devices</w:t>
      </w:r>
    </w:p>
    <w:p w:rsidR="001665E4" w:rsidRDefault="001665E4" w:rsidP="00BC3A83">
      <w:pPr>
        <w:pStyle w:val="ListParagraph"/>
        <w:numPr>
          <w:ilvl w:val="0"/>
          <w:numId w:val="64"/>
        </w:numPr>
        <w:autoSpaceDE w:val="0"/>
        <w:autoSpaceDN w:val="0"/>
        <w:adjustRightInd w:val="0"/>
        <w:ind w:left="680" w:hanging="340"/>
        <w:rPr>
          <w:szCs w:val="22"/>
        </w:rPr>
      </w:pPr>
      <w:r>
        <w:rPr>
          <w:szCs w:val="22"/>
        </w:rPr>
        <w:t xml:space="preserve">playground </w:t>
      </w:r>
      <w:r w:rsidR="0050498E">
        <w:rPr>
          <w:szCs w:val="22"/>
        </w:rPr>
        <w:t>devices</w:t>
      </w:r>
    </w:p>
    <w:p w:rsidR="001665E4" w:rsidRDefault="001665E4" w:rsidP="00BC3A83">
      <w:pPr>
        <w:pStyle w:val="ListParagraph"/>
        <w:numPr>
          <w:ilvl w:val="0"/>
          <w:numId w:val="64"/>
        </w:numPr>
        <w:autoSpaceDE w:val="0"/>
        <w:autoSpaceDN w:val="0"/>
        <w:adjustRightInd w:val="0"/>
        <w:ind w:left="680" w:hanging="340"/>
        <w:rPr>
          <w:szCs w:val="22"/>
        </w:rPr>
      </w:pPr>
      <w:r w:rsidRPr="002779AC">
        <w:rPr>
          <w:szCs w:val="22"/>
        </w:rPr>
        <w:t xml:space="preserve">water slides where water facilitates patrons to slide easily, predominantly under gravity, along a static structure </w:t>
      </w:r>
    </w:p>
    <w:p w:rsidR="001665E4" w:rsidRDefault="001665E4" w:rsidP="00BC3A83">
      <w:pPr>
        <w:pStyle w:val="ListParagraph"/>
        <w:numPr>
          <w:ilvl w:val="0"/>
          <w:numId w:val="64"/>
        </w:numPr>
        <w:autoSpaceDE w:val="0"/>
        <w:autoSpaceDN w:val="0"/>
        <w:adjustRightInd w:val="0"/>
        <w:ind w:left="680" w:hanging="340"/>
        <w:rPr>
          <w:szCs w:val="22"/>
        </w:rPr>
      </w:pPr>
      <w:r w:rsidRPr="002779AC">
        <w:rPr>
          <w:szCs w:val="22"/>
        </w:rPr>
        <w:lastRenderedPageBreak/>
        <w:t>wave generators where patrons do not come into contact with the parts of machinery used for generating water waves</w:t>
      </w:r>
      <w:r w:rsidR="00D53630">
        <w:rPr>
          <w:szCs w:val="22"/>
        </w:rPr>
        <w:t>, and</w:t>
      </w:r>
    </w:p>
    <w:p w:rsidR="001665E4" w:rsidRPr="00FB5230" w:rsidRDefault="001665E4" w:rsidP="00FB5230">
      <w:pPr>
        <w:pStyle w:val="ListParagraph"/>
        <w:numPr>
          <w:ilvl w:val="0"/>
          <w:numId w:val="64"/>
        </w:numPr>
        <w:autoSpaceDE w:val="0"/>
        <w:autoSpaceDN w:val="0"/>
        <w:adjustRightInd w:val="0"/>
        <w:ind w:left="680" w:hanging="340"/>
        <w:rPr>
          <w:szCs w:val="22"/>
        </w:rPr>
      </w:pPr>
      <w:proofErr w:type="gramStart"/>
      <w:r w:rsidRPr="002779AC">
        <w:rPr>
          <w:szCs w:val="22"/>
        </w:rPr>
        <w:t>inflatable</w:t>
      </w:r>
      <w:proofErr w:type="gramEnd"/>
      <w:r w:rsidRPr="002779AC">
        <w:rPr>
          <w:szCs w:val="22"/>
        </w:rPr>
        <w:t xml:space="preserve"> devices</w:t>
      </w:r>
      <w:r w:rsidR="00FB5230">
        <w:rPr>
          <w:szCs w:val="22"/>
        </w:rPr>
        <w:t>,</w:t>
      </w:r>
      <w:r w:rsidR="0050498E">
        <w:rPr>
          <w:szCs w:val="22"/>
        </w:rPr>
        <w:t xml:space="preserve"> or</w:t>
      </w:r>
      <w:r w:rsidR="00FB5230">
        <w:rPr>
          <w:szCs w:val="22"/>
        </w:rPr>
        <w:t xml:space="preserve"> </w:t>
      </w:r>
      <w:r w:rsidR="0050498E" w:rsidRPr="00FB5230">
        <w:rPr>
          <w:szCs w:val="22"/>
        </w:rPr>
        <w:t xml:space="preserve">other than </w:t>
      </w:r>
      <w:r w:rsidRPr="00FB5230">
        <w:rPr>
          <w:szCs w:val="22"/>
        </w:rPr>
        <w:t>inflatable devices</w:t>
      </w:r>
      <w:r w:rsidR="0050498E" w:rsidRPr="00FB5230">
        <w:rPr>
          <w:rFonts w:cs="Arial"/>
          <w:szCs w:val="22"/>
        </w:rPr>
        <w:t>–continuously blown–with a platform height of 3 metres or more</w:t>
      </w:r>
      <w:r w:rsidR="007C7A51" w:rsidRPr="00FB5230">
        <w:rPr>
          <w:rFonts w:cs="Arial"/>
          <w:szCs w:val="22"/>
        </w:rPr>
        <w:t>.</w:t>
      </w:r>
    </w:p>
    <w:p w:rsidR="001665E4" w:rsidRDefault="001665E4" w:rsidP="001665E4">
      <w:pPr>
        <w:autoSpaceDE w:val="0"/>
        <w:autoSpaceDN w:val="0"/>
        <w:adjustRightInd w:val="0"/>
        <w:spacing w:after="120"/>
        <w:rPr>
          <w:szCs w:val="22"/>
        </w:rPr>
      </w:pPr>
    </w:p>
    <w:p w:rsidR="00A267E8" w:rsidRDefault="00A267E8">
      <w:pPr>
        <w:rPr>
          <w:b/>
          <w:szCs w:val="22"/>
        </w:rPr>
      </w:pPr>
      <w:r>
        <w:rPr>
          <w:b/>
          <w:szCs w:val="22"/>
        </w:rPr>
        <w:br w:type="page"/>
      </w:r>
    </w:p>
    <w:p w:rsidR="001665E4" w:rsidRDefault="001665E4" w:rsidP="001665E4">
      <w:pPr>
        <w:keepNext/>
        <w:autoSpaceDE w:val="0"/>
        <w:autoSpaceDN w:val="0"/>
        <w:adjustRightInd w:val="0"/>
        <w:spacing w:after="120"/>
        <w:rPr>
          <w:b/>
          <w:szCs w:val="22"/>
        </w:rPr>
      </w:pPr>
      <w:r>
        <w:rPr>
          <w:b/>
          <w:szCs w:val="22"/>
        </w:rPr>
        <w:lastRenderedPageBreak/>
        <w:t xml:space="preserve">List of </w:t>
      </w:r>
      <w:r w:rsidR="008A1BB4">
        <w:rPr>
          <w:b/>
          <w:szCs w:val="22"/>
        </w:rPr>
        <w:t>p</w:t>
      </w:r>
      <w:r w:rsidRPr="004E46FE">
        <w:rPr>
          <w:b/>
          <w:szCs w:val="22"/>
        </w:rPr>
        <w:t>lant items requiring registration</w:t>
      </w:r>
      <w:r>
        <w:rPr>
          <w:b/>
          <w:szCs w:val="22"/>
        </w:rPr>
        <w:t xml:space="preserve"> in Schedule 5 (Part 2) of the </w:t>
      </w:r>
      <w:proofErr w:type="spellStart"/>
      <w:r>
        <w:rPr>
          <w:b/>
          <w:szCs w:val="22"/>
        </w:rPr>
        <w:t>WHS</w:t>
      </w:r>
      <w:proofErr w:type="spellEnd"/>
      <w:r>
        <w:rPr>
          <w:b/>
          <w:szCs w:val="22"/>
        </w:rPr>
        <w:t xml:space="preserve"> Regulations</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 xml:space="preserve">Boilers categorised as hazard level A, B or C according to criteria in Section 2.1 of </w:t>
      </w:r>
      <w:r w:rsidRPr="00FC380E">
        <w:rPr>
          <w:rFonts w:cs="Arial"/>
          <w:szCs w:val="22"/>
        </w:rPr>
        <w:t>AS 4343</w:t>
      </w:r>
      <w:r w:rsidR="005A66B3">
        <w:rPr>
          <w:rFonts w:cs="Arial"/>
          <w:szCs w:val="22"/>
        </w:rPr>
        <w:t>-</w:t>
      </w:r>
      <w:r w:rsidR="00C64ACF">
        <w:rPr>
          <w:rFonts w:cs="Arial"/>
          <w:szCs w:val="22"/>
        </w:rPr>
        <w:t>2005:</w:t>
      </w:r>
      <w:r w:rsidR="00FC380E">
        <w:rPr>
          <w:rFonts w:cs="Arial"/>
          <w:szCs w:val="22"/>
        </w:rPr>
        <w:t xml:space="preserve"> </w:t>
      </w:r>
      <w:r w:rsidRPr="006E0E9E">
        <w:rPr>
          <w:rFonts w:cs="Arial"/>
          <w:i/>
          <w:szCs w:val="22"/>
        </w:rPr>
        <w:t>Pressure equipment - hazard levels</w:t>
      </w:r>
      <w:r w:rsidRPr="006E0E9E">
        <w:rPr>
          <w:rFonts w:cs="Arial"/>
          <w:szCs w:val="22"/>
        </w:rPr>
        <w:t>.</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 xml:space="preserve">Pressure vessels categorised as hazard level A, B or C according to the criteria in Section 2.1 of </w:t>
      </w:r>
      <w:r w:rsidRPr="00FC380E">
        <w:rPr>
          <w:rFonts w:cs="Arial"/>
          <w:szCs w:val="22"/>
        </w:rPr>
        <w:t>AS 4343</w:t>
      </w:r>
      <w:r w:rsidR="005A66B3">
        <w:rPr>
          <w:rFonts w:cs="Arial"/>
          <w:szCs w:val="22"/>
        </w:rPr>
        <w:t>-</w:t>
      </w:r>
      <w:r w:rsidR="00DF028A">
        <w:rPr>
          <w:rFonts w:cs="Arial"/>
          <w:szCs w:val="22"/>
        </w:rPr>
        <w:t>2005:</w:t>
      </w:r>
      <w:r w:rsidRPr="00A267E8">
        <w:rPr>
          <w:rFonts w:cs="Arial"/>
          <w:i/>
          <w:szCs w:val="22"/>
        </w:rPr>
        <w:t xml:space="preserve"> Pressure equipment - hazard levels</w:t>
      </w:r>
      <w:r w:rsidRPr="006E0E9E">
        <w:rPr>
          <w:rFonts w:cs="Arial"/>
          <w:szCs w:val="22"/>
        </w:rPr>
        <w:t>, except for gas cylinders; LP Gas fuel vessels for automotive use, and serially produced vessels.</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Tower cranes including self-erecting tower cranes.</w:t>
      </w:r>
    </w:p>
    <w:p w:rsidR="001665E4" w:rsidRPr="006E0E9E" w:rsidRDefault="00C54BAE" w:rsidP="00BC3A83">
      <w:pPr>
        <w:numPr>
          <w:ilvl w:val="0"/>
          <w:numId w:val="20"/>
        </w:numPr>
        <w:tabs>
          <w:tab w:val="clear" w:pos="1080"/>
        </w:tabs>
        <w:ind w:left="340" w:hanging="340"/>
        <w:rPr>
          <w:rFonts w:cs="Arial"/>
          <w:szCs w:val="22"/>
        </w:rPr>
      </w:pPr>
      <w:r>
        <w:rPr>
          <w:rFonts w:cs="Arial"/>
          <w:szCs w:val="22"/>
        </w:rPr>
        <w:t>Lifts</w:t>
      </w:r>
      <w:r w:rsidR="001665E4" w:rsidRPr="006E0E9E">
        <w:rPr>
          <w:rFonts w:cs="Arial"/>
          <w:szCs w:val="22"/>
        </w:rPr>
        <w:t xml:space="preserve"> including escalators and moving walkways.</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Building maintenance units.</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 xml:space="preserve">Amusement devices covered by Section 2.1 of </w:t>
      </w:r>
      <w:r w:rsidRPr="00FC380E">
        <w:rPr>
          <w:rFonts w:cs="Arial"/>
          <w:szCs w:val="22"/>
        </w:rPr>
        <w:t>AS 3533</w:t>
      </w:r>
      <w:r w:rsidR="00690081" w:rsidRPr="00FC380E">
        <w:rPr>
          <w:rFonts w:cs="Arial"/>
          <w:szCs w:val="22"/>
        </w:rPr>
        <w:t>.1</w:t>
      </w:r>
      <w:r w:rsidR="005A66B3">
        <w:rPr>
          <w:rFonts w:cs="Arial"/>
          <w:szCs w:val="22"/>
        </w:rPr>
        <w:t>-</w:t>
      </w:r>
      <w:r w:rsidR="00690081" w:rsidRPr="00FC380E">
        <w:rPr>
          <w:rFonts w:cs="Arial"/>
          <w:szCs w:val="22"/>
        </w:rPr>
        <w:t>2009</w:t>
      </w:r>
      <w:r w:rsidR="00FC380E">
        <w:rPr>
          <w:rFonts w:cs="Arial"/>
          <w:szCs w:val="22"/>
        </w:rPr>
        <w:t>:</w:t>
      </w:r>
      <w:r w:rsidR="00FC380E">
        <w:rPr>
          <w:rFonts w:cs="Arial"/>
          <w:i/>
          <w:szCs w:val="22"/>
        </w:rPr>
        <w:t xml:space="preserve"> </w:t>
      </w:r>
      <w:r w:rsidRPr="006E0E9E">
        <w:rPr>
          <w:rFonts w:cs="Arial"/>
          <w:i/>
          <w:szCs w:val="22"/>
        </w:rPr>
        <w:t xml:space="preserve">Amusement </w:t>
      </w:r>
      <w:r w:rsidR="00DF028A">
        <w:rPr>
          <w:rFonts w:cs="Arial"/>
          <w:i/>
          <w:szCs w:val="22"/>
        </w:rPr>
        <w:t>r</w:t>
      </w:r>
      <w:r w:rsidRPr="006E0E9E">
        <w:rPr>
          <w:rFonts w:cs="Arial"/>
          <w:i/>
          <w:szCs w:val="22"/>
        </w:rPr>
        <w:t xml:space="preserve">ides and </w:t>
      </w:r>
      <w:r w:rsidR="00DF028A">
        <w:rPr>
          <w:rFonts w:cs="Arial"/>
          <w:i/>
          <w:szCs w:val="22"/>
        </w:rPr>
        <w:t>d</w:t>
      </w:r>
      <w:r w:rsidRPr="006E0E9E">
        <w:rPr>
          <w:rFonts w:cs="Arial"/>
          <w:i/>
          <w:szCs w:val="22"/>
        </w:rPr>
        <w:t>evices</w:t>
      </w:r>
      <w:r w:rsidR="007876ED">
        <w:rPr>
          <w:rFonts w:cs="Arial"/>
          <w:szCs w:val="22"/>
        </w:rPr>
        <w:t xml:space="preserve"> -</w:t>
      </w:r>
      <w:r w:rsidR="00DF028A">
        <w:rPr>
          <w:rFonts w:cs="Arial"/>
          <w:szCs w:val="22"/>
        </w:rPr>
        <w:t xml:space="preserve"> </w:t>
      </w:r>
      <w:r w:rsidR="00DF028A" w:rsidRPr="00897E35">
        <w:rPr>
          <w:rFonts w:cs="Arial"/>
          <w:i/>
          <w:szCs w:val="22"/>
        </w:rPr>
        <w:t>Design and construction</w:t>
      </w:r>
      <w:r w:rsidRPr="006E0E9E">
        <w:rPr>
          <w:rFonts w:cs="Arial"/>
          <w:szCs w:val="22"/>
        </w:rPr>
        <w:t xml:space="preserve"> except </w:t>
      </w:r>
      <w:r w:rsidR="007C7A51">
        <w:rPr>
          <w:rFonts w:cs="Arial"/>
          <w:szCs w:val="22"/>
        </w:rPr>
        <w:t>amusement devices noted below.</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 xml:space="preserve">Concrete </w:t>
      </w:r>
      <w:r w:rsidR="00F06D54">
        <w:rPr>
          <w:rFonts w:cs="Arial"/>
          <w:szCs w:val="22"/>
        </w:rPr>
        <w:t>placing</w:t>
      </w:r>
      <w:r w:rsidRPr="006E0E9E">
        <w:rPr>
          <w:rFonts w:cs="Arial"/>
          <w:szCs w:val="22"/>
        </w:rPr>
        <w:t xml:space="preserve"> booms.</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Mobile cranes with a rated capacity of greater than 10 tonnes.</w:t>
      </w:r>
    </w:p>
    <w:p w:rsidR="001665E4" w:rsidRDefault="001665E4" w:rsidP="001665E4">
      <w:pPr>
        <w:autoSpaceDE w:val="0"/>
        <w:autoSpaceDN w:val="0"/>
        <w:adjustRightInd w:val="0"/>
        <w:spacing w:after="120"/>
        <w:rPr>
          <w:szCs w:val="22"/>
        </w:rPr>
      </w:pPr>
      <w:bookmarkStart w:id="65" w:name="_Toc278673945"/>
      <w:bookmarkStart w:id="66" w:name="_Toc279011292"/>
      <w:bookmarkStart w:id="67" w:name="_Toc279059427"/>
      <w:bookmarkStart w:id="68" w:name="_Toc279394099"/>
      <w:r w:rsidRPr="00B4045C">
        <w:rPr>
          <w:szCs w:val="22"/>
        </w:rPr>
        <w:t>The plant listed as requiring item registration do</w:t>
      </w:r>
      <w:r>
        <w:rPr>
          <w:szCs w:val="22"/>
        </w:rPr>
        <w:t>es</w:t>
      </w:r>
      <w:r w:rsidRPr="00B4045C">
        <w:rPr>
          <w:szCs w:val="22"/>
        </w:rPr>
        <w:t xml:space="preserve"> not include</w:t>
      </w:r>
      <w:r>
        <w:rPr>
          <w:szCs w:val="22"/>
        </w:rPr>
        <w:t>:</w:t>
      </w:r>
    </w:p>
    <w:p w:rsidR="00DB4F0E" w:rsidRPr="00D53630" w:rsidRDefault="00DB4F0E" w:rsidP="00897E35">
      <w:pPr>
        <w:numPr>
          <w:ilvl w:val="0"/>
          <w:numId w:val="20"/>
        </w:numPr>
        <w:tabs>
          <w:tab w:val="clear" w:pos="1080"/>
        </w:tabs>
        <w:ind w:left="340" w:hanging="340"/>
        <w:rPr>
          <w:rFonts w:cs="Arial"/>
          <w:szCs w:val="22"/>
        </w:rPr>
      </w:pPr>
      <w:r w:rsidRPr="00D53630">
        <w:rPr>
          <w:rFonts w:cs="Arial"/>
          <w:szCs w:val="22"/>
        </w:rPr>
        <w:t>a</w:t>
      </w:r>
      <w:r w:rsidR="00F06D54" w:rsidRPr="00D53630">
        <w:rPr>
          <w:rFonts w:cs="Arial"/>
          <w:szCs w:val="22"/>
        </w:rPr>
        <w:t>ny pressure equipment</w:t>
      </w:r>
      <w:r w:rsidRPr="00D53630">
        <w:rPr>
          <w:rFonts w:cs="Arial"/>
          <w:szCs w:val="22"/>
        </w:rPr>
        <w:t>–other than a gas cylinder–excluded from the scope of AS/</w:t>
      </w:r>
      <w:proofErr w:type="spellStart"/>
      <w:r w:rsidRPr="00D53630">
        <w:rPr>
          <w:rFonts w:cs="Arial"/>
          <w:szCs w:val="22"/>
        </w:rPr>
        <w:t>NZS</w:t>
      </w:r>
      <w:proofErr w:type="spellEnd"/>
      <w:r w:rsidRPr="00D53630">
        <w:rPr>
          <w:rFonts w:cs="Arial"/>
          <w:szCs w:val="22"/>
        </w:rPr>
        <w:t xml:space="preserve"> 1200:2000: </w:t>
      </w:r>
      <w:r w:rsidRPr="00D53630">
        <w:rPr>
          <w:rFonts w:cs="Arial"/>
          <w:i/>
          <w:szCs w:val="22"/>
        </w:rPr>
        <w:t>Pressure equipment</w:t>
      </w:r>
      <w:r w:rsidR="00D53630" w:rsidRPr="00D53630">
        <w:rPr>
          <w:rFonts w:cs="Arial"/>
          <w:szCs w:val="22"/>
        </w:rPr>
        <w:t>–s</w:t>
      </w:r>
      <w:r w:rsidRPr="00D53630">
        <w:rPr>
          <w:szCs w:val="22"/>
        </w:rPr>
        <w:t>ee section A1 of Appendix A to AS/</w:t>
      </w:r>
      <w:proofErr w:type="spellStart"/>
      <w:r w:rsidRPr="00D53630">
        <w:rPr>
          <w:szCs w:val="22"/>
        </w:rPr>
        <w:t>NZS</w:t>
      </w:r>
      <w:proofErr w:type="spellEnd"/>
      <w:r w:rsidRPr="00D53630">
        <w:rPr>
          <w:szCs w:val="22"/>
        </w:rPr>
        <w:t xml:space="preserve"> 1200:2000</w:t>
      </w:r>
    </w:p>
    <w:p w:rsidR="001665E4" w:rsidRDefault="001665E4" w:rsidP="00BC3A83">
      <w:pPr>
        <w:numPr>
          <w:ilvl w:val="0"/>
          <w:numId w:val="20"/>
        </w:numPr>
        <w:tabs>
          <w:tab w:val="clear" w:pos="1080"/>
        </w:tabs>
        <w:ind w:left="340" w:hanging="340"/>
        <w:rPr>
          <w:rFonts w:cs="Arial"/>
          <w:szCs w:val="22"/>
        </w:rPr>
      </w:pPr>
      <w:r w:rsidRPr="006E0E9E">
        <w:rPr>
          <w:rFonts w:cs="Arial"/>
          <w:szCs w:val="22"/>
        </w:rPr>
        <w:t xml:space="preserve">a </w:t>
      </w:r>
      <w:bookmarkEnd w:id="65"/>
      <w:bookmarkEnd w:id="66"/>
      <w:bookmarkEnd w:id="67"/>
      <w:bookmarkEnd w:id="68"/>
      <w:r w:rsidRPr="006E0E9E">
        <w:rPr>
          <w:rFonts w:cs="Arial"/>
          <w:szCs w:val="22"/>
        </w:rPr>
        <w:t>crane or hoist that is manually powered</w:t>
      </w:r>
    </w:p>
    <w:p w:rsidR="00DB4F0E" w:rsidRPr="006E0E9E" w:rsidRDefault="00DB4F0E" w:rsidP="00BC3A83">
      <w:pPr>
        <w:numPr>
          <w:ilvl w:val="0"/>
          <w:numId w:val="20"/>
        </w:numPr>
        <w:tabs>
          <w:tab w:val="clear" w:pos="1080"/>
        </w:tabs>
        <w:ind w:left="340" w:hanging="340"/>
        <w:rPr>
          <w:rFonts w:cs="Arial"/>
          <w:szCs w:val="22"/>
        </w:rPr>
      </w:pPr>
      <w:r>
        <w:rPr>
          <w:rFonts w:cs="Arial"/>
          <w:szCs w:val="22"/>
        </w:rPr>
        <w:t>a reach stacker</w:t>
      </w:r>
    </w:p>
    <w:p w:rsidR="001665E4" w:rsidRPr="006E0E9E" w:rsidRDefault="001665E4" w:rsidP="00BC3A83">
      <w:pPr>
        <w:numPr>
          <w:ilvl w:val="0"/>
          <w:numId w:val="20"/>
        </w:numPr>
        <w:tabs>
          <w:tab w:val="clear" w:pos="1080"/>
        </w:tabs>
        <w:ind w:left="340" w:hanging="340"/>
        <w:rPr>
          <w:rFonts w:cs="Arial"/>
          <w:szCs w:val="22"/>
        </w:rPr>
      </w:pPr>
      <w:r w:rsidRPr="006E0E9E">
        <w:rPr>
          <w:rFonts w:cs="Arial"/>
          <w:szCs w:val="22"/>
        </w:rPr>
        <w:t xml:space="preserve">certain </w:t>
      </w:r>
      <w:r w:rsidR="00DB4F0E">
        <w:rPr>
          <w:rFonts w:cs="Arial"/>
          <w:szCs w:val="22"/>
        </w:rPr>
        <w:t>amusement devices including:</w:t>
      </w:r>
    </w:p>
    <w:p w:rsidR="00DB4F0E" w:rsidRDefault="00DB4F0E" w:rsidP="00BC3A83">
      <w:pPr>
        <w:pStyle w:val="ListParagraph"/>
        <w:numPr>
          <w:ilvl w:val="0"/>
          <w:numId w:val="64"/>
        </w:numPr>
        <w:autoSpaceDE w:val="0"/>
        <w:autoSpaceDN w:val="0"/>
        <w:adjustRightInd w:val="0"/>
        <w:ind w:left="680" w:hanging="340"/>
        <w:rPr>
          <w:szCs w:val="22"/>
        </w:rPr>
      </w:pPr>
      <w:r>
        <w:rPr>
          <w:szCs w:val="22"/>
        </w:rPr>
        <w:t>class 1 devices</w:t>
      </w:r>
    </w:p>
    <w:p w:rsidR="001665E4" w:rsidRPr="002050A4" w:rsidRDefault="001665E4" w:rsidP="00BC3A83">
      <w:pPr>
        <w:pStyle w:val="ListParagraph"/>
        <w:numPr>
          <w:ilvl w:val="0"/>
          <w:numId w:val="64"/>
        </w:numPr>
        <w:autoSpaceDE w:val="0"/>
        <w:autoSpaceDN w:val="0"/>
        <w:adjustRightInd w:val="0"/>
        <w:ind w:left="680" w:hanging="340"/>
        <w:rPr>
          <w:szCs w:val="22"/>
        </w:rPr>
      </w:pPr>
      <w:r w:rsidRPr="002050A4">
        <w:rPr>
          <w:szCs w:val="22"/>
        </w:rPr>
        <w:t xml:space="preserve">playground </w:t>
      </w:r>
      <w:r w:rsidR="00DB4F0E">
        <w:rPr>
          <w:szCs w:val="22"/>
        </w:rPr>
        <w:t>devices</w:t>
      </w:r>
      <w:r w:rsidRPr="002050A4">
        <w:rPr>
          <w:szCs w:val="22"/>
        </w:rPr>
        <w:t xml:space="preserve"> </w:t>
      </w:r>
    </w:p>
    <w:p w:rsidR="001665E4" w:rsidRPr="002050A4" w:rsidRDefault="001665E4" w:rsidP="00BC3A83">
      <w:pPr>
        <w:pStyle w:val="ListParagraph"/>
        <w:numPr>
          <w:ilvl w:val="0"/>
          <w:numId w:val="64"/>
        </w:numPr>
        <w:autoSpaceDE w:val="0"/>
        <w:autoSpaceDN w:val="0"/>
        <w:adjustRightInd w:val="0"/>
        <w:ind w:left="680" w:hanging="340"/>
        <w:rPr>
          <w:szCs w:val="22"/>
        </w:rPr>
      </w:pPr>
      <w:r w:rsidRPr="002050A4">
        <w:rPr>
          <w:szCs w:val="22"/>
        </w:rPr>
        <w:t>water slides where water facilitates patrons to slide easily, predominantly under gravity, along a static structure</w:t>
      </w:r>
    </w:p>
    <w:p w:rsidR="001665E4" w:rsidRPr="002050A4" w:rsidRDefault="001665E4" w:rsidP="00BC3A83">
      <w:pPr>
        <w:pStyle w:val="ListParagraph"/>
        <w:numPr>
          <w:ilvl w:val="0"/>
          <w:numId w:val="64"/>
        </w:numPr>
        <w:autoSpaceDE w:val="0"/>
        <w:autoSpaceDN w:val="0"/>
        <w:adjustRightInd w:val="0"/>
        <w:ind w:left="680" w:hanging="340"/>
        <w:rPr>
          <w:szCs w:val="22"/>
        </w:rPr>
      </w:pPr>
      <w:r w:rsidRPr="002050A4">
        <w:rPr>
          <w:szCs w:val="22"/>
        </w:rPr>
        <w:t>wave generators where patrons do not come into contact with the parts of machinery used for generating water waves</w:t>
      </w:r>
      <w:r w:rsidR="00D53630">
        <w:rPr>
          <w:szCs w:val="22"/>
        </w:rPr>
        <w:t>, and</w:t>
      </w:r>
    </w:p>
    <w:p w:rsidR="008A334F" w:rsidRPr="00FB5230" w:rsidRDefault="001665E4" w:rsidP="003D2D7A">
      <w:pPr>
        <w:pStyle w:val="ListParagraph"/>
        <w:numPr>
          <w:ilvl w:val="0"/>
          <w:numId w:val="64"/>
        </w:numPr>
        <w:autoSpaceDE w:val="0"/>
        <w:autoSpaceDN w:val="0"/>
        <w:adjustRightInd w:val="0"/>
        <w:ind w:left="680" w:hanging="340"/>
        <w:rPr>
          <w:szCs w:val="22"/>
        </w:rPr>
      </w:pPr>
      <w:proofErr w:type="gramStart"/>
      <w:r w:rsidRPr="00FB5230">
        <w:rPr>
          <w:szCs w:val="22"/>
        </w:rPr>
        <w:t>inflatable</w:t>
      </w:r>
      <w:proofErr w:type="gramEnd"/>
      <w:r w:rsidRPr="00FB5230">
        <w:rPr>
          <w:szCs w:val="22"/>
        </w:rPr>
        <w:t xml:space="preserve"> devices</w:t>
      </w:r>
      <w:r w:rsidR="00FB5230" w:rsidRPr="00FB5230">
        <w:rPr>
          <w:szCs w:val="22"/>
        </w:rPr>
        <w:t>, or</w:t>
      </w:r>
      <w:r w:rsidR="00FB5230">
        <w:rPr>
          <w:szCs w:val="22"/>
        </w:rPr>
        <w:t xml:space="preserve"> </w:t>
      </w:r>
      <w:r w:rsidR="007A2490" w:rsidRPr="00FB5230">
        <w:rPr>
          <w:szCs w:val="22"/>
        </w:rPr>
        <w:t xml:space="preserve">other than </w:t>
      </w:r>
      <w:r w:rsidRPr="00FB5230">
        <w:rPr>
          <w:szCs w:val="22"/>
        </w:rPr>
        <w:t>inflatable devices</w:t>
      </w:r>
      <w:r w:rsidR="007A2490" w:rsidRPr="00FB5230">
        <w:rPr>
          <w:rFonts w:cs="Arial"/>
          <w:szCs w:val="22"/>
        </w:rPr>
        <w:t xml:space="preserve">–continuously blown–with </w:t>
      </w:r>
      <w:r w:rsidR="00AF4786" w:rsidRPr="00FB5230">
        <w:rPr>
          <w:rFonts w:cs="Arial"/>
          <w:szCs w:val="22"/>
        </w:rPr>
        <w:t>a platform height of 3 metres or</w:t>
      </w:r>
      <w:r w:rsidR="007A2490" w:rsidRPr="00FB5230">
        <w:rPr>
          <w:rFonts w:cs="Arial"/>
          <w:szCs w:val="22"/>
        </w:rPr>
        <w:t xml:space="preserve"> more</w:t>
      </w:r>
      <w:r w:rsidRPr="00FB5230">
        <w:rPr>
          <w:szCs w:val="22"/>
        </w:rPr>
        <w:t>.</w:t>
      </w:r>
    </w:p>
    <w:p w:rsidR="008A334F" w:rsidRPr="004E46FE" w:rsidRDefault="008A334F" w:rsidP="003D2D7A"/>
    <w:p w:rsidR="008A334F" w:rsidRPr="004E46FE" w:rsidRDefault="008A334F" w:rsidP="003D2D7A"/>
    <w:p w:rsidR="008A334F" w:rsidRPr="004E46FE" w:rsidRDefault="008A334F" w:rsidP="003D2D7A"/>
    <w:p w:rsidR="008A334F" w:rsidRPr="004E46FE" w:rsidRDefault="008A334F" w:rsidP="003D2D7A"/>
    <w:p w:rsidR="008A334F" w:rsidRPr="004E46FE" w:rsidRDefault="008A334F" w:rsidP="003D2D7A"/>
    <w:p w:rsidR="008A334F" w:rsidRPr="004E46FE" w:rsidRDefault="008A334F" w:rsidP="003D2D7A"/>
    <w:p w:rsidR="008A334F" w:rsidRPr="004E46FE" w:rsidRDefault="008A334F" w:rsidP="003D2D7A"/>
    <w:p w:rsidR="008A334F" w:rsidRPr="004E46FE" w:rsidRDefault="008A334F" w:rsidP="003D2D7A"/>
    <w:p w:rsidR="008A334F" w:rsidRPr="004E46FE" w:rsidRDefault="008A334F" w:rsidP="003D2D7A"/>
    <w:p w:rsidR="008A334F" w:rsidRPr="004E46FE" w:rsidRDefault="008A334F" w:rsidP="003D2D7A"/>
    <w:p w:rsidR="009938B5" w:rsidRPr="007C286A" w:rsidRDefault="004B389F" w:rsidP="009938B5">
      <w:pPr>
        <w:pStyle w:val="Heading1"/>
        <w:pBdr>
          <w:bottom w:val="single" w:sz="4" w:space="0" w:color="auto"/>
        </w:pBdr>
        <w:spacing w:before="120" w:after="120"/>
        <w:rPr>
          <w:sz w:val="24"/>
          <w:szCs w:val="24"/>
        </w:rPr>
      </w:pPr>
      <w:r>
        <w:rPr>
          <w:b w:val="0"/>
        </w:rPr>
        <w:br w:type="page"/>
      </w:r>
      <w:bookmarkStart w:id="69" w:name="_Toc367714175"/>
      <w:r w:rsidR="009938B5">
        <w:rPr>
          <w:sz w:val="24"/>
          <w:szCs w:val="24"/>
        </w:rPr>
        <w:lastRenderedPageBreak/>
        <w:t xml:space="preserve">APPENDIX </w:t>
      </w:r>
      <w:r w:rsidR="002207C5">
        <w:rPr>
          <w:sz w:val="24"/>
          <w:szCs w:val="24"/>
        </w:rPr>
        <w:t>B –</w:t>
      </w:r>
      <w:r w:rsidR="008A1BB4">
        <w:rPr>
          <w:sz w:val="24"/>
          <w:szCs w:val="24"/>
        </w:rPr>
        <w:t xml:space="preserve"> HAZARD</w:t>
      </w:r>
      <w:r w:rsidR="009938B5">
        <w:rPr>
          <w:sz w:val="24"/>
          <w:szCs w:val="24"/>
        </w:rPr>
        <w:t xml:space="preserve"> CHECKLIST</w:t>
      </w:r>
      <w:bookmarkEnd w:id="69"/>
    </w:p>
    <w:tbl>
      <w:tblPr>
        <w:tblpPr w:leftFromText="180" w:rightFromText="180" w:vertAnchor="page" w:horzAnchor="margin" w:tblpXSpec="center" w:tblpY="2161"/>
        <w:tblW w:w="94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Caption w:val="Appendix B"/>
        <w:tblDescription w:val="Hazard Checklist"/>
      </w:tblPr>
      <w:tblGrid>
        <w:gridCol w:w="8009"/>
        <w:gridCol w:w="713"/>
        <w:gridCol w:w="708"/>
      </w:tblGrid>
      <w:tr w:rsidR="008716A0" w:rsidRPr="00551789" w:rsidTr="00881771">
        <w:tc>
          <w:tcPr>
            <w:tcW w:w="9430" w:type="dxa"/>
            <w:gridSpan w:val="3"/>
          </w:tcPr>
          <w:p w:rsidR="008716A0" w:rsidRPr="001665E4" w:rsidRDefault="008716A0" w:rsidP="001665E4">
            <w:pPr>
              <w:autoSpaceDE w:val="0"/>
              <w:autoSpaceDN w:val="0"/>
              <w:adjustRightInd w:val="0"/>
              <w:spacing w:before="60" w:after="60"/>
              <w:rPr>
                <w:rFonts w:cs="Arial"/>
                <w:b/>
                <w:bCs/>
                <w:sz w:val="20"/>
                <w:szCs w:val="20"/>
              </w:rPr>
            </w:pPr>
            <w:r w:rsidRPr="001665E4">
              <w:rPr>
                <w:rFonts w:cs="Arial"/>
                <w:b/>
                <w:bCs/>
                <w:sz w:val="20"/>
                <w:szCs w:val="20"/>
              </w:rPr>
              <w:t>Description of plant: ____________________________________________________</w:t>
            </w:r>
          </w:p>
          <w:p w:rsidR="008716A0" w:rsidRPr="001665E4" w:rsidRDefault="008716A0" w:rsidP="001665E4">
            <w:pPr>
              <w:autoSpaceDE w:val="0"/>
              <w:autoSpaceDN w:val="0"/>
              <w:adjustRightInd w:val="0"/>
              <w:spacing w:before="60" w:after="60"/>
              <w:rPr>
                <w:rFonts w:cs="Arial"/>
                <w:b/>
                <w:bCs/>
                <w:sz w:val="20"/>
                <w:szCs w:val="20"/>
              </w:rPr>
            </w:pPr>
            <w:r w:rsidRPr="001665E4">
              <w:rPr>
                <w:rFonts w:cs="Arial"/>
                <w:b/>
                <w:bCs/>
                <w:sz w:val="20"/>
                <w:szCs w:val="20"/>
              </w:rPr>
              <w:t>Activities (e.g. use, cleaning and maintenance): _____________________________________________</w:t>
            </w:r>
          </w:p>
          <w:p w:rsidR="008716A0" w:rsidRPr="001665E4" w:rsidRDefault="008716A0" w:rsidP="001665E4">
            <w:pPr>
              <w:autoSpaceDE w:val="0"/>
              <w:autoSpaceDN w:val="0"/>
              <w:adjustRightInd w:val="0"/>
              <w:spacing w:before="60" w:after="60"/>
              <w:rPr>
                <w:rFonts w:cs="Arial"/>
                <w:b/>
                <w:bCs/>
                <w:sz w:val="20"/>
                <w:szCs w:val="20"/>
              </w:rPr>
            </w:pPr>
            <w:r w:rsidRPr="001665E4">
              <w:rPr>
                <w:rFonts w:cs="Arial"/>
                <w:b/>
                <w:bCs/>
                <w:sz w:val="20"/>
                <w:szCs w:val="20"/>
              </w:rPr>
              <w:t>Assessed by: __________________________________________________________________</w:t>
            </w:r>
          </w:p>
          <w:p w:rsidR="008716A0" w:rsidRPr="001665E4" w:rsidRDefault="008716A0" w:rsidP="001665E4">
            <w:pPr>
              <w:spacing w:before="60" w:after="60" w:line="288" w:lineRule="auto"/>
              <w:rPr>
                <w:rFonts w:cs="Arial"/>
                <w:b/>
                <w:bCs/>
                <w:sz w:val="20"/>
                <w:szCs w:val="20"/>
              </w:rPr>
            </w:pPr>
            <w:r w:rsidRPr="001665E4">
              <w:rPr>
                <w:rFonts w:cs="Arial"/>
                <w:b/>
                <w:bCs/>
                <w:sz w:val="20"/>
                <w:szCs w:val="20"/>
              </w:rPr>
              <w:t>Date:__________________________________________________________________________</w:t>
            </w:r>
          </w:p>
          <w:p w:rsidR="008716A0" w:rsidRPr="00551789" w:rsidRDefault="008716A0" w:rsidP="001665E4">
            <w:pPr>
              <w:spacing w:before="60" w:after="60"/>
              <w:rPr>
                <w:rFonts w:cs="Arial"/>
                <w:b/>
                <w:sz w:val="20"/>
                <w:szCs w:val="20"/>
              </w:rPr>
            </w:pPr>
            <w:r w:rsidRPr="001665E4">
              <w:rPr>
                <w:rFonts w:cs="Arial"/>
                <w:b/>
                <w:bCs/>
                <w:sz w:val="20"/>
                <w:szCs w:val="20"/>
              </w:rPr>
              <w:t xml:space="preserve">‘Yes’ to any of the following indicates the need to </w:t>
            </w:r>
            <w:r w:rsidR="001665E4">
              <w:rPr>
                <w:rFonts w:cs="Arial"/>
                <w:b/>
                <w:bCs/>
                <w:sz w:val="20"/>
                <w:szCs w:val="20"/>
              </w:rPr>
              <w:t>implement appropriate c</w:t>
            </w:r>
            <w:r w:rsidRPr="001665E4">
              <w:rPr>
                <w:rFonts w:cs="Arial"/>
                <w:b/>
                <w:bCs/>
                <w:sz w:val="20"/>
                <w:szCs w:val="20"/>
              </w:rPr>
              <w:t>ontrol</w:t>
            </w:r>
            <w:r w:rsidR="001665E4">
              <w:rPr>
                <w:rFonts w:cs="Arial"/>
                <w:b/>
                <w:bCs/>
                <w:sz w:val="20"/>
                <w:szCs w:val="20"/>
              </w:rPr>
              <w:t xml:space="preserve"> measures</w:t>
            </w:r>
          </w:p>
        </w:tc>
      </w:tr>
      <w:tr w:rsidR="008A334F" w:rsidRPr="00551789" w:rsidTr="00881771">
        <w:tc>
          <w:tcPr>
            <w:tcW w:w="8009" w:type="dxa"/>
            <w:shd w:val="clear" w:color="auto" w:fill="D9D9D9" w:themeFill="background1" w:themeFillShade="D9"/>
          </w:tcPr>
          <w:p w:rsidR="008A334F" w:rsidRPr="00551789" w:rsidRDefault="008A334F" w:rsidP="00551789">
            <w:pPr>
              <w:spacing w:before="60" w:after="60"/>
              <w:rPr>
                <w:rFonts w:cs="Arial"/>
                <w:b/>
                <w:sz w:val="20"/>
                <w:szCs w:val="20"/>
              </w:rPr>
            </w:pPr>
            <w:r w:rsidRPr="00551789">
              <w:rPr>
                <w:rFonts w:cs="Arial"/>
                <w:b/>
                <w:sz w:val="20"/>
                <w:szCs w:val="20"/>
              </w:rPr>
              <w:t xml:space="preserve">Entanglement </w:t>
            </w:r>
          </w:p>
        </w:tc>
        <w:tc>
          <w:tcPr>
            <w:tcW w:w="713" w:type="dxa"/>
            <w:shd w:val="clear" w:color="auto" w:fill="D9D9D9" w:themeFill="background1" w:themeFillShade="D9"/>
          </w:tcPr>
          <w:p w:rsidR="008A334F" w:rsidRPr="00551789" w:rsidRDefault="008A1BB4" w:rsidP="00551789">
            <w:pPr>
              <w:spacing w:before="60" w:after="60"/>
              <w:rPr>
                <w:rFonts w:cs="Arial"/>
                <w:sz w:val="20"/>
                <w:szCs w:val="20"/>
              </w:rPr>
            </w:pPr>
            <w:r w:rsidRPr="00551789">
              <w:rPr>
                <w:rFonts w:cs="Arial"/>
                <w:b/>
                <w:sz w:val="20"/>
                <w:szCs w:val="20"/>
              </w:rPr>
              <w:t>YES</w:t>
            </w:r>
          </w:p>
        </w:tc>
        <w:tc>
          <w:tcPr>
            <w:tcW w:w="708" w:type="dxa"/>
            <w:shd w:val="clear" w:color="auto" w:fill="D9D9D9" w:themeFill="background1" w:themeFillShade="D9"/>
          </w:tcPr>
          <w:p w:rsidR="008A334F" w:rsidRPr="00551789" w:rsidRDefault="008A1BB4" w:rsidP="00551789">
            <w:pPr>
              <w:spacing w:before="60" w:after="60"/>
              <w:rPr>
                <w:rFonts w:cs="Arial"/>
                <w:sz w:val="20"/>
                <w:szCs w:val="20"/>
              </w:rPr>
            </w:pPr>
            <w:r w:rsidRPr="00551789">
              <w:rPr>
                <w:rFonts w:cs="Arial"/>
                <w:b/>
                <w:sz w:val="20"/>
                <w:szCs w:val="20"/>
              </w:rPr>
              <w:t>NO</w:t>
            </w:r>
          </w:p>
        </w:tc>
      </w:tr>
      <w:tr w:rsidR="008A334F" w:rsidRPr="00551789" w:rsidTr="00881771">
        <w:tc>
          <w:tcPr>
            <w:tcW w:w="8009" w:type="dxa"/>
          </w:tcPr>
          <w:p w:rsidR="008A334F" w:rsidRPr="00551789" w:rsidRDefault="008A334F" w:rsidP="00551789">
            <w:pPr>
              <w:spacing w:before="60" w:after="60"/>
              <w:rPr>
                <w:rFonts w:cs="Arial"/>
                <w:sz w:val="20"/>
                <w:szCs w:val="20"/>
              </w:rPr>
            </w:pPr>
            <w:r w:rsidRPr="00551789">
              <w:rPr>
                <w:rFonts w:cs="Arial"/>
                <w:sz w:val="20"/>
                <w:szCs w:val="20"/>
              </w:rPr>
              <w:t>Can a</w:t>
            </w:r>
            <w:r w:rsidR="004B389F" w:rsidRPr="00551789">
              <w:rPr>
                <w:rFonts w:cs="Arial"/>
                <w:sz w:val="20"/>
                <w:szCs w:val="20"/>
              </w:rPr>
              <w:t xml:space="preserve"> person’s</w:t>
            </w:r>
            <w:r w:rsidRPr="00551789">
              <w:rPr>
                <w:rFonts w:cs="Arial"/>
                <w:sz w:val="20"/>
                <w:szCs w:val="20"/>
              </w:rPr>
              <w:t xml:space="preserve"> hair, clothing, gloves, necktie, jewellery, cleaning brush or rag become entangled with moving parts of the plant?</w:t>
            </w:r>
          </w:p>
        </w:tc>
        <w:tc>
          <w:tcPr>
            <w:tcW w:w="713" w:type="dxa"/>
          </w:tcPr>
          <w:p w:rsidR="008A334F" w:rsidRPr="00551789" w:rsidRDefault="008A334F" w:rsidP="00551789">
            <w:pPr>
              <w:spacing w:before="60" w:after="60"/>
              <w:rPr>
                <w:rFonts w:cs="Arial"/>
                <w:sz w:val="20"/>
                <w:szCs w:val="20"/>
              </w:rPr>
            </w:pPr>
          </w:p>
        </w:tc>
        <w:tc>
          <w:tcPr>
            <w:tcW w:w="708" w:type="dxa"/>
          </w:tcPr>
          <w:p w:rsidR="008A334F" w:rsidRPr="00551789" w:rsidRDefault="008A334F" w:rsidP="00551789">
            <w:pPr>
              <w:spacing w:before="60" w:after="60"/>
              <w:rPr>
                <w:rFonts w:cs="Arial"/>
                <w:sz w:val="20"/>
                <w:szCs w:val="20"/>
              </w:rPr>
            </w:pPr>
          </w:p>
        </w:tc>
      </w:tr>
      <w:tr w:rsidR="008A334F" w:rsidRPr="00551789" w:rsidTr="00881771">
        <w:tc>
          <w:tcPr>
            <w:tcW w:w="8009" w:type="dxa"/>
            <w:shd w:val="clear" w:color="auto" w:fill="D9D9D9" w:themeFill="background1" w:themeFillShade="D9"/>
          </w:tcPr>
          <w:p w:rsidR="008A334F" w:rsidRPr="00551789" w:rsidRDefault="008A334F" w:rsidP="00551789">
            <w:pPr>
              <w:spacing w:before="60" w:after="60"/>
              <w:rPr>
                <w:rFonts w:cs="Arial"/>
                <w:b/>
                <w:sz w:val="20"/>
                <w:szCs w:val="20"/>
              </w:rPr>
            </w:pPr>
            <w:r w:rsidRPr="00551789">
              <w:rPr>
                <w:rFonts w:cs="Arial"/>
                <w:b/>
                <w:sz w:val="20"/>
                <w:szCs w:val="20"/>
              </w:rPr>
              <w:t xml:space="preserve">Crushing </w:t>
            </w:r>
          </w:p>
        </w:tc>
        <w:tc>
          <w:tcPr>
            <w:tcW w:w="713" w:type="dxa"/>
            <w:shd w:val="clear" w:color="auto" w:fill="D9D9D9" w:themeFill="background1" w:themeFillShade="D9"/>
          </w:tcPr>
          <w:p w:rsidR="008A334F" w:rsidRPr="00551789" w:rsidRDefault="008A1BB4" w:rsidP="00551789">
            <w:pPr>
              <w:spacing w:before="60" w:after="60"/>
              <w:rPr>
                <w:rFonts w:cs="Arial"/>
                <w:sz w:val="20"/>
                <w:szCs w:val="20"/>
              </w:rPr>
            </w:pPr>
            <w:r w:rsidRPr="00551789">
              <w:rPr>
                <w:rFonts w:cs="Arial"/>
                <w:b/>
                <w:sz w:val="20"/>
                <w:szCs w:val="20"/>
              </w:rPr>
              <w:t>YES</w:t>
            </w:r>
          </w:p>
        </w:tc>
        <w:tc>
          <w:tcPr>
            <w:tcW w:w="708" w:type="dxa"/>
            <w:shd w:val="clear" w:color="auto" w:fill="D9D9D9" w:themeFill="background1" w:themeFillShade="D9"/>
          </w:tcPr>
          <w:p w:rsidR="008A334F" w:rsidRPr="00551789" w:rsidRDefault="008A1BB4" w:rsidP="00551789">
            <w:pPr>
              <w:spacing w:before="60" w:after="60"/>
              <w:rPr>
                <w:rFonts w:cs="Arial"/>
                <w:sz w:val="20"/>
                <w:szCs w:val="20"/>
              </w:rPr>
            </w:pPr>
            <w:r w:rsidRPr="00551789">
              <w:rPr>
                <w:rFonts w:cs="Arial"/>
                <w:b/>
                <w:sz w:val="20"/>
                <w:szCs w:val="20"/>
              </w:rPr>
              <w:t>NO</w:t>
            </w:r>
          </w:p>
        </w:tc>
      </w:tr>
      <w:tr w:rsidR="008A334F" w:rsidRPr="00551789" w:rsidTr="00881771">
        <w:tc>
          <w:tcPr>
            <w:tcW w:w="8009" w:type="dxa"/>
          </w:tcPr>
          <w:p w:rsidR="008A334F" w:rsidRPr="00551789" w:rsidRDefault="008A334F" w:rsidP="00551789">
            <w:pPr>
              <w:spacing w:before="60" w:after="60"/>
              <w:rPr>
                <w:rFonts w:cs="Arial"/>
                <w:sz w:val="20"/>
                <w:szCs w:val="20"/>
              </w:rPr>
            </w:pPr>
            <w:r w:rsidRPr="00551789">
              <w:rPr>
                <w:rFonts w:cs="Arial"/>
                <w:sz w:val="20"/>
                <w:szCs w:val="20"/>
              </w:rPr>
              <w:t>Can anyone be crushed due to:</w:t>
            </w:r>
          </w:p>
          <w:p w:rsidR="008A334F" w:rsidRPr="00551789" w:rsidRDefault="008A334F" w:rsidP="00DE7D40">
            <w:pPr>
              <w:numPr>
                <w:ilvl w:val="0"/>
                <w:numId w:val="27"/>
              </w:numPr>
              <w:spacing w:before="60" w:after="60"/>
              <w:ind w:left="340" w:hanging="340"/>
              <w:rPr>
                <w:rFonts w:cs="Arial"/>
                <w:sz w:val="20"/>
                <w:szCs w:val="20"/>
              </w:rPr>
            </w:pPr>
            <w:proofErr w:type="gramStart"/>
            <w:r w:rsidRPr="00551789">
              <w:rPr>
                <w:rFonts w:cs="Arial"/>
                <w:sz w:val="20"/>
                <w:szCs w:val="20"/>
              </w:rPr>
              <w:t>material</w:t>
            </w:r>
            <w:proofErr w:type="gramEnd"/>
            <w:r w:rsidRPr="00551789">
              <w:rPr>
                <w:rFonts w:cs="Arial"/>
                <w:sz w:val="20"/>
                <w:szCs w:val="20"/>
              </w:rPr>
              <w:t xml:space="preserve"> falling off the plant?</w:t>
            </w:r>
          </w:p>
          <w:p w:rsidR="008A334F" w:rsidRPr="00551789" w:rsidRDefault="008A334F" w:rsidP="00DE7D40">
            <w:pPr>
              <w:numPr>
                <w:ilvl w:val="0"/>
                <w:numId w:val="27"/>
              </w:numPr>
              <w:spacing w:before="60" w:after="60"/>
              <w:ind w:left="340" w:hanging="340"/>
              <w:rPr>
                <w:rFonts w:cs="Arial"/>
                <w:sz w:val="20"/>
                <w:szCs w:val="20"/>
              </w:rPr>
            </w:pPr>
            <w:proofErr w:type="gramStart"/>
            <w:r w:rsidRPr="00551789">
              <w:rPr>
                <w:rFonts w:cs="Arial"/>
                <w:sz w:val="20"/>
                <w:szCs w:val="20"/>
              </w:rPr>
              <w:t>uncontrolled</w:t>
            </w:r>
            <w:proofErr w:type="gramEnd"/>
            <w:r w:rsidRPr="00551789">
              <w:rPr>
                <w:rFonts w:cs="Arial"/>
                <w:sz w:val="20"/>
                <w:szCs w:val="20"/>
              </w:rPr>
              <w:t xml:space="preserve"> or unexpected movement of the plant?</w:t>
            </w:r>
          </w:p>
          <w:p w:rsidR="008A334F" w:rsidRPr="00551789" w:rsidRDefault="008A334F" w:rsidP="00DE7D40">
            <w:pPr>
              <w:numPr>
                <w:ilvl w:val="0"/>
                <w:numId w:val="27"/>
              </w:numPr>
              <w:spacing w:before="60" w:after="60"/>
              <w:ind w:left="340" w:hanging="340"/>
              <w:rPr>
                <w:rFonts w:cs="Arial"/>
                <w:sz w:val="20"/>
                <w:szCs w:val="20"/>
              </w:rPr>
            </w:pPr>
            <w:proofErr w:type="gramStart"/>
            <w:r w:rsidRPr="00551789">
              <w:rPr>
                <w:rFonts w:cs="Arial"/>
                <w:sz w:val="20"/>
                <w:szCs w:val="20"/>
              </w:rPr>
              <w:t>lack</w:t>
            </w:r>
            <w:proofErr w:type="gramEnd"/>
            <w:r w:rsidRPr="00551789">
              <w:rPr>
                <w:rFonts w:cs="Arial"/>
                <w:sz w:val="20"/>
                <w:szCs w:val="20"/>
              </w:rPr>
              <w:t xml:space="preserve"> of capacity for the plant to be slowed, stopped or immobilised?</w:t>
            </w:r>
          </w:p>
          <w:p w:rsidR="008A334F" w:rsidRPr="00551789" w:rsidRDefault="008A334F" w:rsidP="00DE7D40">
            <w:pPr>
              <w:numPr>
                <w:ilvl w:val="0"/>
                <w:numId w:val="27"/>
              </w:numPr>
              <w:spacing w:before="60" w:after="60"/>
              <w:ind w:left="340" w:hanging="340"/>
              <w:rPr>
                <w:rFonts w:cs="Arial"/>
                <w:sz w:val="20"/>
                <w:szCs w:val="20"/>
              </w:rPr>
            </w:pPr>
            <w:proofErr w:type="gramStart"/>
            <w:r w:rsidRPr="00551789">
              <w:rPr>
                <w:rFonts w:cs="Arial"/>
                <w:sz w:val="20"/>
                <w:szCs w:val="20"/>
              </w:rPr>
              <w:t>the</w:t>
            </w:r>
            <w:proofErr w:type="gramEnd"/>
            <w:r w:rsidRPr="00551789">
              <w:rPr>
                <w:rFonts w:cs="Arial"/>
                <w:sz w:val="20"/>
                <w:szCs w:val="20"/>
              </w:rPr>
              <w:t xml:space="preserve"> plant tipping or rolling over?</w:t>
            </w:r>
          </w:p>
          <w:p w:rsidR="008A334F" w:rsidRPr="00551789" w:rsidRDefault="008A334F" w:rsidP="00DE7D40">
            <w:pPr>
              <w:numPr>
                <w:ilvl w:val="0"/>
                <w:numId w:val="27"/>
              </w:numPr>
              <w:spacing w:before="60" w:after="60"/>
              <w:ind w:left="340" w:hanging="340"/>
              <w:rPr>
                <w:rFonts w:cs="Arial"/>
                <w:sz w:val="20"/>
                <w:szCs w:val="20"/>
              </w:rPr>
            </w:pPr>
            <w:proofErr w:type="gramStart"/>
            <w:r w:rsidRPr="00551789">
              <w:rPr>
                <w:rFonts w:cs="Arial"/>
                <w:sz w:val="20"/>
                <w:szCs w:val="20"/>
              </w:rPr>
              <w:t>parts</w:t>
            </w:r>
            <w:proofErr w:type="gramEnd"/>
            <w:r w:rsidRPr="00551789">
              <w:rPr>
                <w:rFonts w:cs="Arial"/>
                <w:sz w:val="20"/>
                <w:szCs w:val="20"/>
              </w:rPr>
              <w:t xml:space="preserve"> of the plant collapsing?</w:t>
            </w:r>
          </w:p>
          <w:p w:rsidR="008A334F" w:rsidRPr="00551789" w:rsidRDefault="008A334F" w:rsidP="00DE7D40">
            <w:pPr>
              <w:numPr>
                <w:ilvl w:val="0"/>
                <w:numId w:val="27"/>
              </w:numPr>
              <w:spacing w:before="60" w:after="60"/>
              <w:ind w:left="340" w:hanging="340"/>
              <w:rPr>
                <w:rFonts w:cs="Arial"/>
                <w:sz w:val="20"/>
                <w:szCs w:val="20"/>
              </w:rPr>
            </w:pPr>
            <w:proofErr w:type="gramStart"/>
            <w:r w:rsidRPr="00551789">
              <w:rPr>
                <w:rFonts w:cs="Arial"/>
                <w:sz w:val="20"/>
                <w:szCs w:val="20"/>
              </w:rPr>
              <w:t>coming</w:t>
            </w:r>
            <w:proofErr w:type="gramEnd"/>
            <w:r w:rsidRPr="00551789">
              <w:rPr>
                <w:rFonts w:cs="Arial"/>
                <w:sz w:val="20"/>
                <w:szCs w:val="20"/>
              </w:rPr>
              <w:t xml:space="preserve"> in</w:t>
            </w:r>
            <w:r w:rsidR="00A267E8">
              <w:rPr>
                <w:rFonts w:cs="Arial"/>
                <w:sz w:val="20"/>
                <w:szCs w:val="20"/>
              </w:rPr>
              <w:t>t</w:t>
            </w:r>
            <w:r w:rsidRPr="00551789">
              <w:rPr>
                <w:rFonts w:cs="Arial"/>
                <w:sz w:val="20"/>
                <w:szCs w:val="20"/>
              </w:rPr>
              <w:t>o contact with moving parts of the plant during testing, inspection, operation, maintenance, cleaning or repair?</w:t>
            </w:r>
          </w:p>
          <w:p w:rsidR="008A334F" w:rsidRPr="00551789" w:rsidRDefault="008A334F" w:rsidP="00DE7D40">
            <w:pPr>
              <w:numPr>
                <w:ilvl w:val="0"/>
                <w:numId w:val="27"/>
              </w:numPr>
              <w:spacing w:before="60" w:after="60"/>
              <w:ind w:left="340" w:hanging="340"/>
              <w:rPr>
                <w:rFonts w:cs="Arial"/>
                <w:sz w:val="20"/>
                <w:szCs w:val="20"/>
              </w:rPr>
            </w:pPr>
            <w:proofErr w:type="gramStart"/>
            <w:r w:rsidRPr="00551789">
              <w:rPr>
                <w:rFonts w:cs="Arial"/>
                <w:sz w:val="20"/>
                <w:szCs w:val="20"/>
              </w:rPr>
              <w:t>being</w:t>
            </w:r>
            <w:proofErr w:type="gramEnd"/>
            <w:r w:rsidRPr="00551789">
              <w:rPr>
                <w:rFonts w:cs="Arial"/>
                <w:sz w:val="20"/>
                <w:szCs w:val="20"/>
              </w:rPr>
              <w:t xml:space="preserve"> thrown off or under plant?</w:t>
            </w:r>
          </w:p>
          <w:p w:rsidR="008A334F" w:rsidRDefault="008A334F" w:rsidP="00DE7D40">
            <w:pPr>
              <w:numPr>
                <w:ilvl w:val="0"/>
                <w:numId w:val="27"/>
              </w:numPr>
              <w:spacing w:before="60" w:after="60"/>
              <w:ind w:left="340" w:hanging="340"/>
              <w:rPr>
                <w:rFonts w:cs="Arial"/>
                <w:sz w:val="20"/>
                <w:szCs w:val="20"/>
              </w:rPr>
            </w:pPr>
            <w:proofErr w:type="gramStart"/>
            <w:r w:rsidRPr="00551789">
              <w:rPr>
                <w:rFonts w:cs="Arial"/>
                <w:sz w:val="20"/>
                <w:szCs w:val="20"/>
              </w:rPr>
              <w:t>being</w:t>
            </w:r>
            <w:proofErr w:type="gramEnd"/>
            <w:r w:rsidRPr="00551789">
              <w:rPr>
                <w:rFonts w:cs="Arial"/>
                <w:sz w:val="20"/>
                <w:szCs w:val="20"/>
              </w:rPr>
              <w:t xml:space="preserve"> trapped between the plant and materials or fixed structures?</w:t>
            </w:r>
          </w:p>
          <w:p w:rsidR="000C5949" w:rsidRPr="00551789" w:rsidRDefault="000C5949" w:rsidP="00DE7D40">
            <w:pPr>
              <w:numPr>
                <w:ilvl w:val="0"/>
                <w:numId w:val="27"/>
              </w:numPr>
              <w:spacing w:before="60" w:after="60"/>
              <w:ind w:left="340" w:hanging="340"/>
              <w:rPr>
                <w:rFonts w:cs="Arial"/>
                <w:sz w:val="20"/>
                <w:szCs w:val="20"/>
              </w:rPr>
            </w:pPr>
            <w:proofErr w:type="gramStart"/>
            <w:r w:rsidRPr="00551789">
              <w:rPr>
                <w:rFonts w:ascii="RotisSansSerif-Light" w:hAnsi="RotisSansSerif-Light" w:cs="RotisSansSerif-Light"/>
                <w:sz w:val="20"/>
                <w:szCs w:val="20"/>
              </w:rPr>
              <w:t>other</w:t>
            </w:r>
            <w:proofErr w:type="gramEnd"/>
            <w:r w:rsidRPr="00551789">
              <w:rPr>
                <w:rFonts w:ascii="RotisSansSerif-Light" w:hAnsi="RotisSansSerif-Light" w:cs="RotisSansSerif-Light"/>
                <w:sz w:val="20"/>
                <w:szCs w:val="20"/>
              </w:rPr>
              <w:t xml:space="preserve"> factors not mentioned?</w:t>
            </w:r>
          </w:p>
        </w:tc>
        <w:tc>
          <w:tcPr>
            <w:tcW w:w="713" w:type="dxa"/>
          </w:tcPr>
          <w:p w:rsidR="008A334F" w:rsidRPr="00551789" w:rsidRDefault="008A334F" w:rsidP="00551789">
            <w:pPr>
              <w:spacing w:before="60" w:after="60"/>
              <w:rPr>
                <w:rFonts w:cs="Arial"/>
                <w:sz w:val="20"/>
                <w:szCs w:val="20"/>
              </w:rPr>
            </w:pPr>
          </w:p>
        </w:tc>
        <w:tc>
          <w:tcPr>
            <w:tcW w:w="708" w:type="dxa"/>
          </w:tcPr>
          <w:p w:rsidR="008A334F" w:rsidRPr="00551789" w:rsidRDefault="008A334F" w:rsidP="00551789">
            <w:pPr>
              <w:spacing w:before="60" w:after="60"/>
              <w:rPr>
                <w:rFonts w:cs="Arial"/>
                <w:sz w:val="20"/>
                <w:szCs w:val="20"/>
              </w:rPr>
            </w:pPr>
          </w:p>
        </w:tc>
      </w:tr>
      <w:tr w:rsidR="008A334F" w:rsidRPr="00551789" w:rsidTr="00881771">
        <w:tc>
          <w:tcPr>
            <w:tcW w:w="8009" w:type="dxa"/>
            <w:shd w:val="clear" w:color="auto" w:fill="D9D9D9" w:themeFill="background1" w:themeFillShade="D9"/>
          </w:tcPr>
          <w:p w:rsidR="008A334F" w:rsidRPr="00551789" w:rsidRDefault="008A334F" w:rsidP="00551789">
            <w:pPr>
              <w:spacing w:before="60" w:after="60"/>
              <w:rPr>
                <w:rFonts w:cs="Arial"/>
                <w:b/>
                <w:sz w:val="20"/>
                <w:szCs w:val="20"/>
              </w:rPr>
            </w:pPr>
            <w:r w:rsidRPr="00551789">
              <w:rPr>
                <w:rFonts w:cs="Arial"/>
                <w:b/>
                <w:sz w:val="20"/>
                <w:szCs w:val="20"/>
              </w:rPr>
              <w:t xml:space="preserve">Cutting, Stabbing or Puncturing </w:t>
            </w:r>
          </w:p>
        </w:tc>
        <w:tc>
          <w:tcPr>
            <w:tcW w:w="713" w:type="dxa"/>
            <w:shd w:val="clear" w:color="auto" w:fill="D9D9D9" w:themeFill="background1" w:themeFillShade="D9"/>
          </w:tcPr>
          <w:p w:rsidR="008A334F" w:rsidRPr="00551789" w:rsidRDefault="008A1BB4" w:rsidP="00551789">
            <w:pPr>
              <w:spacing w:before="60" w:after="60"/>
              <w:rPr>
                <w:rFonts w:cs="Arial"/>
                <w:sz w:val="20"/>
                <w:szCs w:val="20"/>
              </w:rPr>
            </w:pPr>
            <w:r w:rsidRPr="00551789">
              <w:rPr>
                <w:rFonts w:cs="Arial"/>
                <w:b/>
                <w:sz w:val="20"/>
                <w:szCs w:val="20"/>
              </w:rPr>
              <w:t>YES</w:t>
            </w:r>
          </w:p>
        </w:tc>
        <w:tc>
          <w:tcPr>
            <w:tcW w:w="708" w:type="dxa"/>
            <w:shd w:val="clear" w:color="auto" w:fill="D9D9D9" w:themeFill="background1" w:themeFillShade="D9"/>
          </w:tcPr>
          <w:p w:rsidR="008A334F" w:rsidRPr="00551789" w:rsidRDefault="008A1BB4" w:rsidP="00551789">
            <w:pPr>
              <w:spacing w:before="60" w:after="60"/>
              <w:rPr>
                <w:rFonts w:cs="Arial"/>
                <w:sz w:val="20"/>
                <w:szCs w:val="20"/>
              </w:rPr>
            </w:pPr>
            <w:r w:rsidRPr="00551789">
              <w:rPr>
                <w:rFonts w:cs="Arial"/>
                <w:b/>
                <w:sz w:val="20"/>
                <w:szCs w:val="20"/>
              </w:rPr>
              <w:t>NO</w:t>
            </w:r>
          </w:p>
        </w:tc>
      </w:tr>
      <w:tr w:rsidR="008A334F" w:rsidRPr="00551789" w:rsidTr="00881771">
        <w:tc>
          <w:tcPr>
            <w:tcW w:w="8009" w:type="dxa"/>
          </w:tcPr>
          <w:p w:rsidR="008A334F" w:rsidRPr="00551789" w:rsidRDefault="008A334F" w:rsidP="00551789">
            <w:pPr>
              <w:spacing w:before="60" w:after="60"/>
              <w:rPr>
                <w:rFonts w:cs="Arial"/>
                <w:sz w:val="20"/>
                <w:szCs w:val="20"/>
              </w:rPr>
            </w:pPr>
            <w:r w:rsidRPr="00551789">
              <w:rPr>
                <w:rFonts w:cs="Arial"/>
                <w:sz w:val="20"/>
                <w:szCs w:val="20"/>
              </w:rPr>
              <w:t>Can anyone be stabbed or punctured due to:</w:t>
            </w:r>
          </w:p>
          <w:p w:rsidR="008A334F" w:rsidRPr="00551789" w:rsidRDefault="008A334F" w:rsidP="00DE7D40">
            <w:pPr>
              <w:numPr>
                <w:ilvl w:val="0"/>
                <w:numId w:val="28"/>
              </w:numPr>
              <w:spacing w:before="60" w:after="60"/>
              <w:ind w:left="340" w:hanging="340"/>
              <w:rPr>
                <w:rFonts w:cs="Arial"/>
                <w:sz w:val="20"/>
                <w:szCs w:val="20"/>
              </w:rPr>
            </w:pPr>
            <w:proofErr w:type="gramStart"/>
            <w:r w:rsidRPr="00551789">
              <w:rPr>
                <w:rFonts w:cs="Arial"/>
                <w:sz w:val="20"/>
                <w:szCs w:val="20"/>
              </w:rPr>
              <w:t>coming</w:t>
            </w:r>
            <w:proofErr w:type="gramEnd"/>
            <w:r w:rsidRPr="00551789">
              <w:rPr>
                <w:rFonts w:cs="Arial"/>
                <w:sz w:val="20"/>
                <w:szCs w:val="20"/>
              </w:rPr>
              <w:t xml:space="preserve"> in contact with sharp or flying objects?</w:t>
            </w:r>
          </w:p>
          <w:p w:rsidR="008A334F" w:rsidRPr="00551789" w:rsidRDefault="008A334F" w:rsidP="00DE7D40">
            <w:pPr>
              <w:numPr>
                <w:ilvl w:val="0"/>
                <w:numId w:val="28"/>
              </w:numPr>
              <w:spacing w:before="60" w:after="60"/>
              <w:ind w:left="340" w:hanging="340"/>
              <w:rPr>
                <w:rFonts w:cs="Arial"/>
                <w:sz w:val="20"/>
                <w:szCs w:val="20"/>
              </w:rPr>
            </w:pPr>
            <w:proofErr w:type="gramStart"/>
            <w:r w:rsidRPr="00551789">
              <w:rPr>
                <w:rFonts w:cs="Arial"/>
                <w:sz w:val="20"/>
                <w:szCs w:val="20"/>
              </w:rPr>
              <w:t>coming</w:t>
            </w:r>
            <w:proofErr w:type="gramEnd"/>
            <w:r w:rsidRPr="00551789">
              <w:rPr>
                <w:rFonts w:cs="Arial"/>
                <w:sz w:val="20"/>
                <w:szCs w:val="20"/>
              </w:rPr>
              <w:t xml:space="preserve"> in contact with moving parts during testing, inspection, operation, maintenance, cleaning or repair?</w:t>
            </w:r>
          </w:p>
          <w:p w:rsidR="008A334F" w:rsidRPr="00551789" w:rsidRDefault="008A334F" w:rsidP="00DE7D40">
            <w:pPr>
              <w:numPr>
                <w:ilvl w:val="0"/>
                <w:numId w:val="28"/>
              </w:numPr>
              <w:spacing w:before="60" w:after="60"/>
              <w:ind w:left="340" w:hanging="340"/>
              <w:rPr>
                <w:rFonts w:cs="Arial"/>
                <w:sz w:val="20"/>
                <w:szCs w:val="20"/>
              </w:rPr>
            </w:pPr>
            <w:proofErr w:type="gramStart"/>
            <w:r w:rsidRPr="00551789">
              <w:rPr>
                <w:rFonts w:cs="Arial"/>
                <w:sz w:val="20"/>
                <w:szCs w:val="20"/>
              </w:rPr>
              <w:t>the</w:t>
            </w:r>
            <w:proofErr w:type="gramEnd"/>
            <w:r w:rsidRPr="00551789">
              <w:rPr>
                <w:rFonts w:cs="Arial"/>
                <w:sz w:val="20"/>
                <w:szCs w:val="20"/>
              </w:rPr>
              <w:t xml:space="preserve"> plant, parts of the plant or work pieces disintegrating?</w:t>
            </w:r>
          </w:p>
          <w:p w:rsidR="008A334F" w:rsidRPr="00551789" w:rsidRDefault="008A334F" w:rsidP="00DE7D40">
            <w:pPr>
              <w:numPr>
                <w:ilvl w:val="0"/>
                <w:numId w:val="28"/>
              </w:numPr>
              <w:spacing w:before="60" w:after="60"/>
              <w:ind w:left="340" w:hanging="340"/>
              <w:rPr>
                <w:rFonts w:cs="Arial"/>
                <w:sz w:val="20"/>
                <w:szCs w:val="20"/>
              </w:rPr>
            </w:pPr>
            <w:proofErr w:type="gramStart"/>
            <w:r w:rsidRPr="00551789">
              <w:rPr>
                <w:rFonts w:cs="Arial"/>
                <w:sz w:val="20"/>
                <w:szCs w:val="20"/>
              </w:rPr>
              <w:t>work</w:t>
            </w:r>
            <w:proofErr w:type="gramEnd"/>
            <w:r w:rsidRPr="00551789">
              <w:rPr>
                <w:rFonts w:cs="Arial"/>
                <w:sz w:val="20"/>
                <w:szCs w:val="20"/>
              </w:rPr>
              <w:t xml:space="preserve"> pieces being ejected?</w:t>
            </w:r>
          </w:p>
          <w:p w:rsidR="008A334F" w:rsidRPr="00551789" w:rsidRDefault="008A334F" w:rsidP="00DE7D40">
            <w:pPr>
              <w:numPr>
                <w:ilvl w:val="0"/>
                <w:numId w:val="28"/>
              </w:numPr>
              <w:spacing w:before="60" w:after="60"/>
              <w:ind w:left="340" w:hanging="340"/>
              <w:rPr>
                <w:rFonts w:cs="Arial"/>
                <w:sz w:val="20"/>
                <w:szCs w:val="20"/>
              </w:rPr>
            </w:pPr>
            <w:proofErr w:type="gramStart"/>
            <w:r w:rsidRPr="00551789">
              <w:rPr>
                <w:rFonts w:cs="Arial"/>
                <w:sz w:val="20"/>
                <w:szCs w:val="20"/>
              </w:rPr>
              <w:t>the</w:t>
            </w:r>
            <w:proofErr w:type="gramEnd"/>
            <w:r w:rsidRPr="00551789">
              <w:rPr>
                <w:rFonts w:cs="Arial"/>
                <w:sz w:val="20"/>
                <w:szCs w:val="20"/>
              </w:rPr>
              <w:t xml:space="preserve"> mobility of the plant?</w:t>
            </w:r>
          </w:p>
          <w:p w:rsidR="008A334F" w:rsidRDefault="008A334F" w:rsidP="00DE7D40">
            <w:pPr>
              <w:numPr>
                <w:ilvl w:val="0"/>
                <w:numId w:val="28"/>
              </w:numPr>
              <w:spacing w:before="60" w:after="60"/>
              <w:ind w:left="340" w:hanging="340"/>
              <w:rPr>
                <w:rFonts w:cs="Arial"/>
                <w:sz w:val="20"/>
                <w:szCs w:val="20"/>
              </w:rPr>
            </w:pPr>
            <w:proofErr w:type="gramStart"/>
            <w:r w:rsidRPr="00551789">
              <w:rPr>
                <w:rFonts w:cs="Arial"/>
                <w:sz w:val="20"/>
                <w:szCs w:val="20"/>
              </w:rPr>
              <w:t>uncontrolled</w:t>
            </w:r>
            <w:proofErr w:type="gramEnd"/>
            <w:r w:rsidRPr="00551789">
              <w:rPr>
                <w:rFonts w:cs="Arial"/>
                <w:sz w:val="20"/>
                <w:szCs w:val="20"/>
              </w:rPr>
              <w:t xml:space="preserve"> or unexpected movement of the plant? </w:t>
            </w:r>
          </w:p>
          <w:p w:rsidR="000C5949" w:rsidRPr="00551789" w:rsidRDefault="000C5949" w:rsidP="00DE7D40">
            <w:pPr>
              <w:numPr>
                <w:ilvl w:val="0"/>
                <w:numId w:val="28"/>
              </w:numPr>
              <w:spacing w:before="60" w:after="60"/>
              <w:ind w:left="340" w:hanging="340"/>
              <w:rPr>
                <w:rFonts w:cs="Arial"/>
                <w:sz w:val="20"/>
                <w:szCs w:val="20"/>
              </w:rPr>
            </w:pPr>
            <w:proofErr w:type="gramStart"/>
            <w:r w:rsidRPr="00551789">
              <w:rPr>
                <w:rFonts w:ascii="RotisSansSerif-Light" w:hAnsi="RotisSansSerif-Light" w:cs="RotisSansSerif-Light"/>
                <w:sz w:val="20"/>
                <w:szCs w:val="20"/>
              </w:rPr>
              <w:t>other</w:t>
            </w:r>
            <w:proofErr w:type="gramEnd"/>
            <w:r w:rsidRPr="00551789">
              <w:rPr>
                <w:rFonts w:ascii="RotisSansSerif-Light" w:hAnsi="RotisSansSerif-Light" w:cs="RotisSansSerif-Light"/>
                <w:sz w:val="20"/>
                <w:szCs w:val="20"/>
              </w:rPr>
              <w:t xml:space="preserve"> factors not mentioned?</w:t>
            </w:r>
          </w:p>
        </w:tc>
        <w:tc>
          <w:tcPr>
            <w:tcW w:w="713" w:type="dxa"/>
          </w:tcPr>
          <w:p w:rsidR="008A334F" w:rsidRPr="00551789" w:rsidRDefault="008A334F" w:rsidP="00551789">
            <w:pPr>
              <w:spacing w:before="60" w:after="60"/>
              <w:rPr>
                <w:rFonts w:cs="Arial"/>
                <w:sz w:val="20"/>
                <w:szCs w:val="20"/>
              </w:rPr>
            </w:pPr>
          </w:p>
        </w:tc>
        <w:tc>
          <w:tcPr>
            <w:tcW w:w="708" w:type="dxa"/>
          </w:tcPr>
          <w:p w:rsidR="008A334F" w:rsidRPr="00551789" w:rsidRDefault="008A334F" w:rsidP="00551789">
            <w:pPr>
              <w:spacing w:before="60" w:after="60"/>
              <w:rPr>
                <w:rFonts w:cs="Arial"/>
                <w:sz w:val="20"/>
                <w:szCs w:val="20"/>
              </w:rPr>
            </w:pPr>
          </w:p>
        </w:tc>
      </w:tr>
      <w:tr w:rsidR="008A334F" w:rsidRPr="00551789" w:rsidTr="00881771">
        <w:tc>
          <w:tcPr>
            <w:tcW w:w="8009" w:type="dxa"/>
            <w:shd w:val="clear" w:color="auto" w:fill="D9D9D9" w:themeFill="background1" w:themeFillShade="D9"/>
          </w:tcPr>
          <w:p w:rsidR="008A334F" w:rsidRPr="00551789" w:rsidRDefault="008A334F" w:rsidP="00551789">
            <w:pPr>
              <w:spacing w:before="60" w:after="60"/>
              <w:rPr>
                <w:rFonts w:cs="Arial"/>
                <w:b/>
                <w:sz w:val="20"/>
                <w:szCs w:val="20"/>
              </w:rPr>
            </w:pPr>
            <w:r w:rsidRPr="00551789">
              <w:rPr>
                <w:rFonts w:cs="Arial"/>
                <w:b/>
                <w:sz w:val="20"/>
                <w:szCs w:val="20"/>
              </w:rPr>
              <w:t xml:space="preserve">Shearing </w:t>
            </w:r>
          </w:p>
        </w:tc>
        <w:tc>
          <w:tcPr>
            <w:tcW w:w="713" w:type="dxa"/>
            <w:shd w:val="clear" w:color="auto" w:fill="D9D9D9" w:themeFill="background1" w:themeFillShade="D9"/>
          </w:tcPr>
          <w:p w:rsidR="008A334F" w:rsidRPr="00551789" w:rsidRDefault="008A1BB4" w:rsidP="00551789">
            <w:pPr>
              <w:spacing w:before="60" w:after="60"/>
              <w:rPr>
                <w:rFonts w:cs="Arial"/>
                <w:sz w:val="20"/>
                <w:szCs w:val="20"/>
              </w:rPr>
            </w:pPr>
            <w:r w:rsidRPr="00551789">
              <w:rPr>
                <w:rFonts w:cs="Arial"/>
                <w:b/>
                <w:sz w:val="20"/>
                <w:szCs w:val="20"/>
              </w:rPr>
              <w:t>YES</w:t>
            </w:r>
          </w:p>
        </w:tc>
        <w:tc>
          <w:tcPr>
            <w:tcW w:w="708" w:type="dxa"/>
            <w:shd w:val="clear" w:color="auto" w:fill="D9D9D9" w:themeFill="background1" w:themeFillShade="D9"/>
          </w:tcPr>
          <w:p w:rsidR="008A334F" w:rsidRPr="00551789" w:rsidRDefault="008A1BB4" w:rsidP="00551789">
            <w:pPr>
              <w:spacing w:before="60" w:after="60"/>
              <w:rPr>
                <w:rFonts w:cs="Arial"/>
                <w:sz w:val="20"/>
                <w:szCs w:val="20"/>
              </w:rPr>
            </w:pPr>
            <w:r w:rsidRPr="00551789">
              <w:rPr>
                <w:rFonts w:cs="Arial"/>
                <w:b/>
                <w:sz w:val="20"/>
                <w:szCs w:val="20"/>
              </w:rPr>
              <w:t>NO</w:t>
            </w:r>
          </w:p>
        </w:tc>
      </w:tr>
      <w:tr w:rsidR="008A334F" w:rsidRPr="00551789" w:rsidTr="00881771">
        <w:trPr>
          <w:trHeight w:val="715"/>
        </w:trPr>
        <w:tc>
          <w:tcPr>
            <w:tcW w:w="8009" w:type="dxa"/>
          </w:tcPr>
          <w:p w:rsidR="008A334F" w:rsidRPr="00551789" w:rsidRDefault="008A334F" w:rsidP="00551789">
            <w:pPr>
              <w:autoSpaceDE w:val="0"/>
              <w:autoSpaceDN w:val="0"/>
              <w:adjustRightInd w:val="0"/>
              <w:spacing w:before="60" w:after="60"/>
              <w:rPr>
                <w:rFonts w:ascii="RotisSansSerif-Light" w:hAnsi="RotisSansSerif-Light" w:cs="RotisSansSerif-Light"/>
                <w:sz w:val="20"/>
                <w:szCs w:val="20"/>
              </w:rPr>
            </w:pPr>
            <w:r w:rsidRPr="00551789">
              <w:rPr>
                <w:rFonts w:ascii="RotisSansSerif-Light" w:hAnsi="RotisSansSerif-Light" w:cs="RotisSansSerif-Light"/>
                <w:sz w:val="20"/>
                <w:szCs w:val="20"/>
              </w:rPr>
              <w:t>Can anyone’s body parts be sheared between two parts of the plant, or between a part of the plant and a work piece or structure?</w:t>
            </w:r>
          </w:p>
        </w:tc>
        <w:tc>
          <w:tcPr>
            <w:tcW w:w="713" w:type="dxa"/>
          </w:tcPr>
          <w:p w:rsidR="008A334F" w:rsidRPr="00551789" w:rsidRDefault="008A334F" w:rsidP="00551789">
            <w:pPr>
              <w:spacing w:before="60" w:after="60"/>
              <w:rPr>
                <w:rFonts w:cs="Arial"/>
                <w:sz w:val="20"/>
                <w:szCs w:val="20"/>
              </w:rPr>
            </w:pPr>
          </w:p>
        </w:tc>
        <w:tc>
          <w:tcPr>
            <w:tcW w:w="708" w:type="dxa"/>
          </w:tcPr>
          <w:p w:rsidR="008A334F" w:rsidRPr="00551789" w:rsidRDefault="008A334F" w:rsidP="00551789">
            <w:pPr>
              <w:spacing w:before="60" w:after="60"/>
              <w:rPr>
                <w:rFonts w:cs="Arial"/>
                <w:sz w:val="20"/>
                <w:szCs w:val="20"/>
              </w:rPr>
            </w:pPr>
          </w:p>
        </w:tc>
      </w:tr>
    </w:tbl>
    <w:p w:rsidR="008A334F" w:rsidRDefault="008A334F" w:rsidP="003D2D7A"/>
    <w:tbl>
      <w:tblPr>
        <w:tblpPr w:leftFromText="180" w:rightFromText="180" w:vertAnchor="page" w:horzAnchor="page" w:tblpX="1533" w:tblpY="1776"/>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7"/>
        <w:gridCol w:w="686"/>
        <w:gridCol w:w="681"/>
      </w:tblGrid>
      <w:tr w:rsidR="00293033" w:rsidRPr="00551789" w:rsidTr="00B5776C">
        <w:tc>
          <w:tcPr>
            <w:tcW w:w="7987" w:type="dxa"/>
            <w:shd w:val="clear" w:color="auto" w:fill="D9D9D9" w:themeFill="background1" w:themeFillShade="D9"/>
          </w:tcPr>
          <w:p w:rsidR="00293033" w:rsidRPr="00551789" w:rsidRDefault="00293033" w:rsidP="001E4C45">
            <w:pPr>
              <w:autoSpaceDE w:val="0"/>
              <w:autoSpaceDN w:val="0"/>
              <w:adjustRightInd w:val="0"/>
              <w:spacing w:before="60" w:after="60"/>
              <w:rPr>
                <w:rFonts w:cs="Arial"/>
                <w:b/>
                <w:sz w:val="20"/>
                <w:szCs w:val="20"/>
              </w:rPr>
            </w:pPr>
            <w:r w:rsidRPr="00551789">
              <w:rPr>
                <w:rFonts w:cs="Arial"/>
                <w:b/>
                <w:sz w:val="20"/>
                <w:szCs w:val="20"/>
              </w:rPr>
              <w:lastRenderedPageBreak/>
              <w:t xml:space="preserve">Striking </w:t>
            </w:r>
          </w:p>
        </w:tc>
        <w:tc>
          <w:tcPr>
            <w:tcW w:w="686" w:type="dxa"/>
            <w:shd w:val="clear" w:color="auto" w:fill="D9D9D9" w:themeFill="background1" w:themeFillShade="D9"/>
          </w:tcPr>
          <w:p w:rsidR="00293033" w:rsidRPr="00551789" w:rsidRDefault="008A1BB4" w:rsidP="001E4C45">
            <w:pPr>
              <w:spacing w:before="60" w:after="60"/>
              <w:rPr>
                <w:rFonts w:cs="Arial"/>
                <w:sz w:val="20"/>
                <w:szCs w:val="20"/>
              </w:rPr>
            </w:pPr>
            <w:r w:rsidRPr="00551789">
              <w:rPr>
                <w:rFonts w:cs="Arial"/>
                <w:b/>
                <w:sz w:val="20"/>
                <w:szCs w:val="20"/>
              </w:rPr>
              <w:t>YES</w:t>
            </w:r>
          </w:p>
        </w:tc>
        <w:tc>
          <w:tcPr>
            <w:tcW w:w="681" w:type="dxa"/>
            <w:shd w:val="clear" w:color="auto" w:fill="D9D9D9" w:themeFill="background1" w:themeFillShade="D9"/>
          </w:tcPr>
          <w:p w:rsidR="00293033" w:rsidRPr="00551789" w:rsidRDefault="008A1BB4" w:rsidP="001E4C45">
            <w:pPr>
              <w:spacing w:before="60" w:after="60"/>
              <w:rPr>
                <w:rFonts w:cs="Arial"/>
                <w:sz w:val="20"/>
                <w:szCs w:val="20"/>
              </w:rPr>
            </w:pPr>
            <w:r w:rsidRPr="00551789">
              <w:rPr>
                <w:rFonts w:cs="Arial"/>
                <w:b/>
                <w:sz w:val="20"/>
                <w:szCs w:val="20"/>
              </w:rPr>
              <w:t>NO</w:t>
            </w:r>
          </w:p>
        </w:tc>
      </w:tr>
      <w:tr w:rsidR="00293033" w:rsidRPr="00551789" w:rsidTr="00B5776C">
        <w:tc>
          <w:tcPr>
            <w:tcW w:w="7987" w:type="dxa"/>
            <w:tcBorders>
              <w:bottom w:val="single" w:sz="4" w:space="0" w:color="auto"/>
            </w:tcBorders>
          </w:tcPr>
          <w:p w:rsidR="00293033" w:rsidRPr="00551789" w:rsidRDefault="00293033" w:rsidP="001E4C45">
            <w:pPr>
              <w:autoSpaceDE w:val="0"/>
              <w:autoSpaceDN w:val="0"/>
              <w:adjustRightInd w:val="0"/>
              <w:spacing w:before="60" w:after="60"/>
              <w:rPr>
                <w:rFonts w:ascii="RotisSansSerif-Light" w:hAnsi="RotisSansSerif-Light" w:cs="RotisSansSerif-Light"/>
                <w:sz w:val="20"/>
                <w:szCs w:val="20"/>
              </w:rPr>
            </w:pPr>
            <w:r w:rsidRPr="00551789">
              <w:rPr>
                <w:rFonts w:ascii="RotisSansSerif-Light" w:hAnsi="RotisSansSerif-Light" w:cs="RotisSansSerif-Light"/>
                <w:sz w:val="20"/>
                <w:szCs w:val="20"/>
              </w:rPr>
              <w:t>Can anyone be struck by moving objects due to:</w:t>
            </w:r>
          </w:p>
          <w:p w:rsidR="00293033" w:rsidRPr="00551789" w:rsidRDefault="00293033" w:rsidP="001E4C45">
            <w:pPr>
              <w:numPr>
                <w:ilvl w:val="0"/>
                <w:numId w:val="29"/>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uncontrolled</w:t>
            </w:r>
            <w:proofErr w:type="gramEnd"/>
            <w:r w:rsidRPr="00551789">
              <w:rPr>
                <w:rFonts w:ascii="RotisSansSerif-Light" w:hAnsi="RotisSansSerif-Light" w:cs="RotisSansSerif-Light"/>
                <w:sz w:val="20"/>
                <w:szCs w:val="20"/>
              </w:rPr>
              <w:t xml:space="preserve"> or unexpected movement of the plant or material handled by the plant?</w:t>
            </w:r>
          </w:p>
          <w:p w:rsidR="00293033" w:rsidRPr="00551789" w:rsidRDefault="00293033" w:rsidP="001E4C45">
            <w:pPr>
              <w:numPr>
                <w:ilvl w:val="0"/>
                <w:numId w:val="29"/>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the</w:t>
            </w:r>
            <w:proofErr w:type="gramEnd"/>
            <w:r w:rsidRPr="00551789">
              <w:rPr>
                <w:rFonts w:ascii="RotisSansSerif-Light" w:hAnsi="RotisSansSerif-Light" w:cs="RotisSansSerif-Light"/>
                <w:sz w:val="20"/>
                <w:szCs w:val="20"/>
              </w:rPr>
              <w:t xml:space="preserve"> plant, parts of the plant or work pieces disintegrating?</w:t>
            </w:r>
          </w:p>
          <w:p w:rsidR="00293033" w:rsidRPr="00551789" w:rsidRDefault="00C910B5" w:rsidP="001E4C45">
            <w:pPr>
              <w:numPr>
                <w:ilvl w:val="0"/>
                <w:numId w:val="29"/>
              </w:numPr>
              <w:autoSpaceDE w:val="0"/>
              <w:autoSpaceDN w:val="0"/>
              <w:adjustRightInd w:val="0"/>
              <w:spacing w:before="60" w:after="60"/>
              <w:ind w:left="340" w:hanging="340"/>
              <w:rPr>
                <w:rFonts w:ascii="RotisSansSerif-Light" w:hAnsi="RotisSansSerif-Light" w:cs="RotisSansSerif-Light"/>
                <w:sz w:val="20"/>
                <w:szCs w:val="20"/>
              </w:rPr>
            </w:pPr>
            <w:proofErr w:type="gramStart"/>
            <w:r>
              <w:rPr>
                <w:rFonts w:ascii="RotisSansSerif-Light" w:hAnsi="RotisSansSerif-Light" w:cs="RotisSansSerif-Light"/>
                <w:sz w:val="20"/>
                <w:szCs w:val="20"/>
              </w:rPr>
              <w:t>w</w:t>
            </w:r>
            <w:r w:rsidR="00293033" w:rsidRPr="00551789">
              <w:rPr>
                <w:rFonts w:ascii="RotisSansSerif-Light" w:hAnsi="RotisSansSerif-Light" w:cs="RotisSansSerif-Light"/>
                <w:sz w:val="20"/>
                <w:szCs w:val="20"/>
              </w:rPr>
              <w:t>ork</w:t>
            </w:r>
            <w:proofErr w:type="gramEnd"/>
            <w:r>
              <w:rPr>
                <w:rFonts w:ascii="RotisSansSerif-Light" w:hAnsi="RotisSansSerif-Light" w:cs="RotisSansSerif-Light"/>
                <w:sz w:val="20"/>
                <w:szCs w:val="20"/>
              </w:rPr>
              <w:t xml:space="preserve"> </w:t>
            </w:r>
            <w:r w:rsidR="00293033" w:rsidRPr="00551789">
              <w:rPr>
                <w:rFonts w:ascii="RotisSansSerif-Light" w:hAnsi="RotisSansSerif-Light" w:cs="RotisSansSerif-Light"/>
                <w:sz w:val="20"/>
                <w:szCs w:val="20"/>
              </w:rPr>
              <w:t>pieces being ejected?</w:t>
            </w:r>
          </w:p>
          <w:p w:rsidR="00293033" w:rsidRPr="00551789" w:rsidRDefault="00293033" w:rsidP="001E4C45">
            <w:pPr>
              <w:numPr>
                <w:ilvl w:val="0"/>
                <w:numId w:val="29"/>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mobility</w:t>
            </w:r>
            <w:proofErr w:type="gramEnd"/>
            <w:r w:rsidRPr="00551789">
              <w:rPr>
                <w:rFonts w:ascii="RotisSansSerif-Light" w:hAnsi="RotisSansSerif-Light" w:cs="RotisSansSerif-Light"/>
                <w:sz w:val="20"/>
                <w:szCs w:val="20"/>
              </w:rPr>
              <w:t xml:space="preserve"> of the plant?</w:t>
            </w:r>
          </w:p>
          <w:p w:rsidR="00293033" w:rsidRPr="00551789" w:rsidRDefault="00293033" w:rsidP="001E4C45">
            <w:pPr>
              <w:numPr>
                <w:ilvl w:val="0"/>
                <w:numId w:val="29"/>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other</w:t>
            </w:r>
            <w:proofErr w:type="gramEnd"/>
            <w:r w:rsidRPr="00551789">
              <w:rPr>
                <w:rFonts w:ascii="RotisSansSerif-Light" w:hAnsi="RotisSansSerif-Light" w:cs="RotisSansSerif-Light"/>
                <w:sz w:val="20"/>
                <w:szCs w:val="20"/>
              </w:rPr>
              <w:t xml:space="preserve"> factors not mentioned?</w:t>
            </w:r>
          </w:p>
        </w:tc>
        <w:tc>
          <w:tcPr>
            <w:tcW w:w="686" w:type="dxa"/>
            <w:tcBorders>
              <w:bottom w:val="single" w:sz="4" w:space="0" w:color="auto"/>
            </w:tcBorders>
          </w:tcPr>
          <w:p w:rsidR="00293033" w:rsidRPr="00551789" w:rsidRDefault="00293033" w:rsidP="001E4C45">
            <w:pPr>
              <w:spacing w:before="60" w:after="60"/>
              <w:rPr>
                <w:rFonts w:cs="Arial"/>
                <w:sz w:val="20"/>
                <w:szCs w:val="20"/>
              </w:rPr>
            </w:pPr>
          </w:p>
        </w:tc>
        <w:tc>
          <w:tcPr>
            <w:tcW w:w="681" w:type="dxa"/>
            <w:tcBorders>
              <w:bottom w:val="single" w:sz="4" w:space="0" w:color="auto"/>
            </w:tcBorders>
          </w:tcPr>
          <w:p w:rsidR="00293033" w:rsidRPr="00551789" w:rsidRDefault="00293033" w:rsidP="001E4C45">
            <w:pPr>
              <w:spacing w:before="60" w:after="60"/>
              <w:rPr>
                <w:rFonts w:cs="Arial"/>
                <w:sz w:val="20"/>
                <w:szCs w:val="20"/>
              </w:rPr>
            </w:pPr>
          </w:p>
        </w:tc>
      </w:tr>
      <w:tr w:rsidR="00293033" w:rsidRPr="00551789" w:rsidTr="00B5776C">
        <w:tc>
          <w:tcPr>
            <w:tcW w:w="7987" w:type="dxa"/>
            <w:shd w:val="clear" w:color="auto" w:fill="D9D9D9" w:themeFill="background1" w:themeFillShade="D9"/>
          </w:tcPr>
          <w:p w:rsidR="00293033" w:rsidRPr="00551789" w:rsidRDefault="00293033" w:rsidP="001E4C45">
            <w:pPr>
              <w:autoSpaceDE w:val="0"/>
              <w:autoSpaceDN w:val="0"/>
              <w:adjustRightInd w:val="0"/>
              <w:spacing w:before="60" w:after="60"/>
              <w:rPr>
                <w:rFonts w:ascii="RotisSansSerif-Light" w:hAnsi="RotisSansSerif-Light" w:cs="RotisSansSerif-Light"/>
                <w:b/>
                <w:sz w:val="20"/>
                <w:szCs w:val="20"/>
              </w:rPr>
            </w:pPr>
            <w:r w:rsidRPr="00551789">
              <w:rPr>
                <w:rFonts w:ascii="RotisSansSerif-Light" w:hAnsi="RotisSansSerif-Light" w:cs="RotisSansSerif-Light"/>
                <w:b/>
                <w:sz w:val="20"/>
                <w:szCs w:val="20"/>
              </w:rPr>
              <w:t>High Pressure Fluid</w:t>
            </w:r>
          </w:p>
        </w:tc>
        <w:tc>
          <w:tcPr>
            <w:tcW w:w="686" w:type="dxa"/>
            <w:shd w:val="clear" w:color="auto" w:fill="D9D9D9" w:themeFill="background1" w:themeFillShade="D9"/>
          </w:tcPr>
          <w:p w:rsidR="00293033" w:rsidRPr="00551789" w:rsidRDefault="008A1BB4" w:rsidP="001E4C45">
            <w:pPr>
              <w:spacing w:before="60" w:after="60"/>
              <w:rPr>
                <w:rFonts w:cs="Arial"/>
                <w:sz w:val="20"/>
                <w:szCs w:val="20"/>
              </w:rPr>
            </w:pPr>
            <w:r w:rsidRPr="00551789">
              <w:rPr>
                <w:rFonts w:cs="Arial"/>
                <w:b/>
                <w:sz w:val="20"/>
                <w:szCs w:val="20"/>
              </w:rPr>
              <w:t>YES</w:t>
            </w:r>
          </w:p>
        </w:tc>
        <w:tc>
          <w:tcPr>
            <w:tcW w:w="681" w:type="dxa"/>
            <w:shd w:val="clear" w:color="auto" w:fill="D9D9D9" w:themeFill="background1" w:themeFillShade="D9"/>
          </w:tcPr>
          <w:p w:rsidR="00293033" w:rsidRPr="00551789" w:rsidRDefault="008A1BB4" w:rsidP="001E4C45">
            <w:pPr>
              <w:spacing w:before="60" w:after="60"/>
              <w:rPr>
                <w:rFonts w:cs="Arial"/>
                <w:sz w:val="20"/>
                <w:szCs w:val="20"/>
              </w:rPr>
            </w:pPr>
            <w:r w:rsidRPr="00551789">
              <w:rPr>
                <w:rFonts w:cs="Arial"/>
                <w:b/>
                <w:sz w:val="20"/>
                <w:szCs w:val="20"/>
              </w:rPr>
              <w:t>NO</w:t>
            </w:r>
          </w:p>
        </w:tc>
      </w:tr>
      <w:tr w:rsidR="00293033" w:rsidRPr="00551789" w:rsidTr="00B5776C">
        <w:tc>
          <w:tcPr>
            <w:tcW w:w="7987" w:type="dxa"/>
            <w:tcBorders>
              <w:bottom w:val="single" w:sz="4" w:space="0" w:color="auto"/>
            </w:tcBorders>
          </w:tcPr>
          <w:p w:rsidR="00293033" w:rsidRPr="00551789" w:rsidRDefault="00293033" w:rsidP="001E4C45">
            <w:pPr>
              <w:autoSpaceDE w:val="0"/>
              <w:autoSpaceDN w:val="0"/>
              <w:adjustRightInd w:val="0"/>
              <w:spacing w:before="60" w:after="60"/>
              <w:rPr>
                <w:rFonts w:ascii="RotisSansSerif-Light" w:hAnsi="RotisSansSerif-Light" w:cs="RotisSansSerif-Light"/>
                <w:sz w:val="20"/>
                <w:szCs w:val="20"/>
              </w:rPr>
            </w:pPr>
            <w:r w:rsidRPr="00551789">
              <w:rPr>
                <w:rFonts w:ascii="RotisSansSerif-Light" w:hAnsi="RotisSansSerif-Light" w:cs="RotisSansSerif-Light"/>
                <w:sz w:val="20"/>
                <w:szCs w:val="20"/>
              </w:rPr>
              <w:t>Can anyone come into contact with fluids under high pressure, due to plant failure or misuse of the plant?</w:t>
            </w:r>
          </w:p>
        </w:tc>
        <w:tc>
          <w:tcPr>
            <w:tcW w:w="686" w:type="dxa"/>
            <w:tcBorders>
              <w:bottom w:val="single" w:sz="4" w:space="0" w:color="auto"/>
            </w:tcBorders>
          </w:tcPr>
          <w:p w:rsidR="00293033" w:rsidRPr="00551789" w:rsidRDefault="00293033" w:rsidP="001E4C45">
            <w:pPr>
              <w:spacing w:before="60" w:after="60"/>
              <w:rPr>
                <w:rFonts w:cs="Arial"/>
                <w:sz w:val="20"/>
                <w:szCs w:val="20"/>
              </w:rPr>
            </w:pPr>
          </w:p>
        </w:tc>
        <w:tc>
          <w:tcPr>
            <w:tcW w:w="681" w:type="dxa"/>
            <w:tcBorders>
              <w:bottom w:val="single" w:sz="4" w:space="0" w:color="auto"/>
            </w:tcBorders>
          </w:tcPr>
          <w:p w:rsidR="00293033" w:rsidRPr="00551789" w:rsidRDefault="00293033" w:rsidP="001E4C45">
            <w:pPr>
              <w:spacing w:before="60" w:after="60"/>
              <w:rPr>
                <w:rFonts w:cs="Arial"/>
                <w:sz w:val="20"/>
                <w:szCs w:val="20"/>
              </w:rPr>
            </w:pPr>
          </w:p>
        </w:tc>
      </w:tr>
      <w:tr w:rsidR="00293033" w:rsidRPr="00551789" w:rsidTr="00B5776C">
        <w:tc>
          <w:tcPr>
            <w:tcW w:w="7987" w:type="dxa"/>
            <w:shd w:val="clear" w:color="auto" w:fill="D9D9D9" w:themeFill="background1" w:themeFillShade="D9"/>
          </w:tcPr>
          <w:p w:rsidR="00293033" w:rsidRPr="00551789" w:rsidRDefault="00293033" w:rsidP="001E4C45">
            <w:pPr>
              <w:autoSpaceDE w:val="0"/>
              <w:autoSpaceDN w:val="0"/>
              <w:adjustRightInd w:val="0"/>
              <w:spacing w:before="60" w:after="60"/>
              <w:rPr>
                <w:rFonts w:ascii="RotisSansSerif-Light" w:hAnsi="RotisSansSerif-Light" w:cs="RotisSansSerif-Light"/>
                <w:b/>
                <w:sz w:val="20"/>
                <w:szCs w:val="20"/>
              </w:rPr>
            </w:pPr>
            <w:r w:rsidRPr="00551789">
              <w:rPr>
                <w:rFonts w:ascii="RotisSansSerif-Light" w:hAnsi="RotisSansSerif-Light" w:cs="RotisSansSerif-Light"/>
                <w:b/>
                <w:sz w:val="20"/>
                <w:szCs w:val="20"/>
              </w:rPr>
              <w:t xml:space="preserve">Electrical </w:t>
            </w:r>
          </w:p>
        </w:tc>
        <w:tc>
          <w:tcPr>
            <w:tcW w:w="686" w:type="dxa"/>
            <w:shd w:val="clear" w:color="auto" w:fill="D9D9D9" w:themeFill="background1" w:themeFillShade="D9"/>
          </w:tcPr>
          <w:p w:rsidR="00293033" w:rsidRPr="00551789" w:rsidRDefault="008A1BB4" w:rsidP="001E4C45">
            <w:pPr>
              <w:spacing w:before="60" w:after="60"/>
              <w:rPr>
                <w:rFonts w:cs="Arial"/>
                <w:b/>
                <w:sz w:val="20"/>
                <w:szCs w:val="20"/>
              </w:rPr>
            </w:pPr>
            <w:r w:rsidRPr="00551789">
              <w:rPr>
                <w:rFonts w:cs="Arial"/>
                <w:b/>
                <w:sz w:val="20"/>
                <w:szCs w:val="20"/>
              </w:rPr>
              <w:t>YES</w:t>
            </w:r>
          </w:p>
        </w:tc>
        <w:tc>
          <w:tcPr>
            <w:tcW w:w="681" w:type="dxa"/>
            <w:shd w:val="clear" w:color="auto" w:fill="D9D9D9" w:themeFill="background1" w:themeFillShade="D9"/>
          </w:tcPr>
          <w:p w:rsidR="00293033" w:rsidRPr="00551789" w:rsidRDefault="008A1BB4" w:rsidP="001E4C45">
            <w:pPr>
              <w:spacing w:before="60" w:after="60"/>
              <w:rPr>
                <w:rFonts w:cs="Arial"/>
                <w:b/>
                <w:sz w:val="20"/>
                <w:szCs w:val="20"/>
              </w:rPr>
            </w:pPr>
            <w:r w:rsidRPr="00551789">
              <w:rPr>
                <w:rFonts w:cs="Arial"/>
                <w:b/>
                <w:sz w:val="20"/>
                <w:szCs w:val="20"/>
              </w:rPr>
              <w:t>NO</w:t>
            </w:r>
          </w:p>
        </w:tc>
      </w:tr>
      <w:tr w:rsidR="00293033" w:rsidRPr="00551789" w:rsidTr="00B5776C">
        <w:tc>
          <w:tcPr>
            <w:tcW w:w="7987" w:type="dxa"/>
            <w:tcBorders>
              <w:bottom w:val="single" w:sz="4" w:space="0" w:color="auto"/>
            </w:tcBorders>
          </w:tcPr>
          <w:p w:rsidR="00293033" w:rsidRPr="00551789" w:rsidRDefault="00293033" w:rsidP="001E4C45">
            <w:pPr>
              <w:autoSpaceDE w:val="0"/>
              <w:autoSpaceDN w:val="0"/>
              <w:adjustRightInd w:val="0"/>
              <w:spacing w:before="60" w:after="60"/>
              <w:rPr>
                <w:rFonts w:ascii="RotisSansSerif-Light" w:hAnsi="RotisSansSerif-Light" w:cs="RotisSansSerif-Light"/>
                <w:sz w:val="20"/>
                <w:szCs w:val="20"/>
              </w:rPr>
            </w:pPr>
            <w:r w:rsidRPr="00551789">
              <w:rPr>
                <w:rFonts w:ascii="RotisSansSerif-Light" w:hAnsi="RotisSansSerif-Light" w:cs="RotisSansSerif-Light"/>
                <w:sz w:val="20"/>
                <w:szCs w:val="20"/>
              </w:rPr>
              <w:t>Can anyone be injured by electrical shock or burnt due to:</w:t>
            </w:r>
          </w:p>
          <w:p w:rsidR="00293033" w:rsidRPr="00551789" w:rsidRDefault="00293033" w:rsidP="001E4C45">
            <w:pPr>
              <w:numPr>
                <w:ilvl w:val="0"/>
                <w:numId w:val="30"/>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the</w:t>
            </w:r>
            <w:proofErr w:type="gramEnd"/>
            <w:r w:rsidRPr="00551789">
              <w:rPr>
                <w:rFonts w:ascii="RotisSansSerif-Light" w:hAnsi="RotisSansSerif-Light" w:cs="RotisSansSerif-Light"/>
                <w:sz w:val="20"/>
                <w:szCs w:val="20"/>
              </w:rPr>
              <w:t xml:space="preserve"> plant contacting live electrical conductors?</w:t>
            </w:r>
          </w:p>
          <w:p w:rsidR="00293033" w:rsidRPr="00551789" w:rsidRDefault="00293033" w:rsidP="001E4C45">
            <w:pPr>
              <w:numPr>
                <w:ilvl w:val="0"/>
                <w:numId w:val="30"/>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the</w:t>
            </w:r>
            <w:proofErr w:type="gramEnd"/>
            <w:r w:rsidRPr="00551789">
              <w:rPr>
                <w:rFonts w:ascii="RotisSansSerif-Light" w:hAnsi="RotisSansSerif-Light" w:cs="RotisSansSerif-Light"/>
                <w:sz w:val="20"/>
                <w:szCs w:val="20"/>
              </w:rPr>
              <w:t xml:space="preserve"> plant working in close proximity to electrical conductors?</w:t>
            </w:r>
          </w:p>
          <w:p w:rsidR="00293033" w:rsidRPr="00551789" w:rsidRDefault="00293033" w:rsidP="001E4C45">
            <w:pPr>
              <w:numPr>
                <w:ilvl w:val="0"/>
                <w:numId w:val="30"/>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overload</w:t>
            </w:r>
            <w:proofErr w:type="gramEnd"/>
            <w:r w:rsidRPr="00551789">
              <w:rPr>
                <w:rFonts w:ascii="RotisSansSerif-Light" w:hAnsi="RotisSansSerif-Light" w:cs="RotisSansSerif-Light"/>
                <w:sz w:val="20"/>
                <w:szCs w:val="20"/>
              </w:rPr>
              <w:t xml:space="preserve"> of electrical circuits?</w:t>
            </w:r>
          </w:p>
          <w:p w:rsidR="00293033" w:rsidRPr="00551789" w:rsidRDefault="00293033" w:rsidP="001E4C45">
            <w:pPr>
              <w:numPr>
                <w:ilvl w:val="0"/>
                <w:numId w:val="30"/>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damaged</w:t>
            </w:r>
            <w:proofErr w:type="gramEnd"/>
            <w:r w:rsidRPr="00551789">
              <w:rPr>
                <w:rFonts w:ascii="RotisSansSerif-Light" w:hAnsi="RotisSansSerif-Light" w:cs="RotisSansSerif-Light"/>
                <w:sz w:val="20"/>
                <w:szCs w:val="20"/>
              </w:rPr>
              <w:t xml:space="preserve"> or poorly maintained electrical leads and cables?</w:t>
            </w:r>
          </w:p>
          <w:p w:rsidR="00293033" w:rsidRPr="00551789" w:rsidRDefault="00293033" w:rsidP="001E4C45">
            <w:pPr>
              <w:numPr>
                <w:ilvl w:val="0"/>
                <w:numId w:val="30"/>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damaged</w:t>
            </w:r>
            <w:proofErr w:type="gramEnd"/>
            <w:r w:rsidRPr="00551789">
              <w:rPr>
                <w:rFonts w:ascii="RotisSansSerif-Light" w:hAnsi="RotisSansSerif-Light" w:cs="RotisSansSerif-Light"/>
                <w:sz w:val="20"/>
                <w:szCs w:val="20"/>
              </w:rPr>
              <w:t xml:space="preserve"> electrical switches?</w:t>
            </w:r>
          </w:p>
          <w:p w:rsidR="00293033" w:rsidRPr="00551789" w:rsidRDefault="00293033" w:rsidP="001E4C45">
            <w:pPr>
              <w:numPr>
                <w:ilvl w:val="0"/>
                <w:numId w:val="30"/>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water</w:t>
            </w:r>
            <w:proofErr w:type="gramEnd"/>
            <w:r w:rsidRPr="00551789">
              <w:rPr>
                <w:rFonts w:ascii="RotisSansSerif-Light" w:hAnsi="RotisSansSerif-Light" w:cs="RotisSansSerif-Light"/>
                <w:sz w:val="20"/>
                <w:szCs w:val="20"/>
              </w:rPr>
              <w:t xml:space="preserve"> near electrical equipment?</w:t>
            </w:r>
          </w:p>
          <w:p w:rsidR="00293033" w:rsidRPr="00551789" w:rsidRDefault="00293033" w:rsidP="001E4C45">
            <w:pPr>
              <w:numPr>
                <w:ilvl w:val="0"/>
                <w:numId w:val="30"/>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lack</w:t>
            </w:r>
            <w:proofErr w:type="gramEnd"/>
            <w:r w:rsidRPr="00551789">
              <w:rPr>
                <w:rFonts w:ascii="RotisSansSerif-Light" w:hAnsi="RotisSansSerif-Light" w:cs="RotisSansSerif-Light"/>
                <w:sz w:val="20"/>
                <w:szCs w:val="20"/>
              </w:rPr>
              <w:t xml:space="preserve"> of isolation procedures?</w:t>
            </w:r>
          </w:p>
          <w:p w:rsidR="00293033" w:rsidRPr="00551789" w:rsidRDefault="00293033" w:rsidP="001E4C45">
            <w:pPr>
              <w:numPr>
                <w:ilvl w:val="0"/>
                <w:numId w:val="30"/>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other</w:t>
            </w:r>
            <w:proofErr w:type="gramEnd"/>
            <w:r w:rsidRPr="00551789">
              <w:rPr>
                <w:rFonts w:ascii="RotisSansSerif-Light" w:hAnsi="RotisSansSerif-Light" w:cs="RotisSansSerif-Light"/>
                <w:sz w:val="20"/>
                <w:szCs w:val="20"/>
              </w:rPr>
              <w:t xml:space="preserve"> factors not mentioned?</w:t>
            </w:r>
          </w:p>
        </w:tc>
        <w:tc>
          <w:tcPr>
            <w:tcW w:w="686" w:type="dxa"/>
            <w:tcBorders>
              <w:bottom w:val="single" w:sz="4" w:space="0" w:color="auto"/>
            </w:tcBorders>
          </w:tcPr>
          <w:p w:rsidR="00293033" w:rsidRPr="00551789" w:rsidRDefault="00293033" w:rsidP="001E4C45">
            <w:pPr>
              <w:spacing w:before="60" w:after="60"/>
              <w:rPr>
                <w:rFonts w:cs="Arial"/>
                <w:sz w:val="20"/>
                <w:szCs w:val="20"/>
              </w:rPr>
            </w:pPr>
          </w:p>
        </w:tc>
        <w:tc>
          <w:tcPr>
            <w:tcW w:w="681" w:type="dxa"/>
            <w:tcBorders>
              <w:bottom w:val="single" w:sz="4" w:space="0" w:color="auto"/>
            </w:tcBorders>
          </w:tcPr>
          <w:p w:rsidR="00293033" w:rsidRPr="00551789" w:rsidRDefault="00293033" w:rsidP="001E4C45">
            <w:pPr>
              <w:spacing w:before="60" w:after="60"/>
              <w:rPr>
                <w:rFonts w:cs="Arial"/>
                <w:sz w:val="20"/>
                <w:szCs w:val="20"/>
              </w:rPr>
            </w:pPr>
          </w:p>
        </w:tc>
      </w:tr>
      <w:tr w:rsidR="00293033" w:rsidRPr="00551789" w:rsidTr="00B5776C">
        <w:tc>
          <w:tcPr>
            <w:tcW w:w="7987" w:type="dxa"/>
            <w:shd w:val="clear" w:color="auto" w:fill="D9D9D9" w:themeFill="background1" w:themeFillShade="D9"/>
          </w:tcPr>
          <w:p w:rsidR="00293033" w:rsidRPr="00551789" w:rsidRDefault="00293033" w:rsidP="001E4C45">
            <w:pPr>
              <w:autoSpaceDE w:val="0"/>
              <w:autoSpaceDN w:val="0"/>
              <w:adjustRightInd w:val="0"/>
              <w:spacing w:before="60" w:after="60"/>
              <w:rPr>
                <w:rFonts w:ascii="RotisSansSerif-Light" w:hAnsi="RotisSansSerif-Light" w:cs="RotisSansSerif-Light"/>
                <w:b/>
                <w:sz w:val="20"/>
                <w:szCs w:val="20"/>
              </w:rPr>
            </w:pPr>
            <w:r w:rsidRPr="00551789">
              <w:rPr>
                <w:rFonts w:ascii="RotisSansSerif-Light" w:hAnsi="RotisSansSerif-Light" w:cs="RotisSansSerif-Light"/>
                <w:b/>
                <w:sz w:val="20"/>
                <w:szCs w:val="20"/>
              </w:rPr>
              <w:t xml:space="preserve">Explosion </w:t>
            </w:r>
          </w:p>
        </w:tc>
        <w:tc>
          <w:tcPr>
            <w:tcW w:w="686" w:type="dxa"/>
            <w:shd w:val="clear" w:color="auto" w:fill="D9D9D9" w:themeFill="background1" w:themeFillShade="D9"/>
          </w:tcPr>
          <w:p w:rsidR="00293033" w:rsidRPr="00551789" w:rsidRDefault="008A1BB4" w:rsidP="001E4C45">
            <w:pPr>
              <w:spacing w:before="60" w:after="60"/>
              <w:rPr>
                <w:rFonts w:cs="Arial"/>
                <w:sz w:val="20"/>
                <w:szCs w:val="20"/>
              </w:rPr>
            </w:pPr>
            <w:r w:rsidRPr="00551789">
              <w:rPr>
                <w:rFonts w:cs="Arial"/>
                <w:b/>
                <w:sz w:val="20"/>
                <w:szCs w:val="20"/>
              </w:rPr>
              <w:t>YES</w:t>
            </w:r>
          </w:p>
        </w:tc>
        <w:tc>
          <w:tcPr>
            <w:tcW w:w="681" w:type="dxa"/>
            <w:shd w:val="clear" w:color="auto" w:fill="D9D9D9" w:themeFill="background1" w:themeFillShade="D9"/>
          </w:tcPr>
          <w:p w:rsidR="00293033" w:rsidRPr="00551789" w:rsidRDefault="008A1BB4" w:rsidP="001E4C45">
            <w:pPr>
              <w:spacing w:before="60" w:after="60"/>
              <w:rPr>
                <w:rFonts w:cs="Arial"/>
                <w:sz w:val="20"/>
                <w:szCs w:val="20"/>
              </w:rPr>
            </w:pPr>
            <w:r w:rsidRPr="00551789">
              <w:rPr>
                <w:rFonts w:cs="Arial"/>
                <w:b/>
                <w:sz w:val="20"/>
                <w:szCs w:val="20"/>
              </w:rPr>
              <w:t>NO</w:t>
            </w:r>
          </w:p>
        </w:tc>
      </w:tr>
      <w:tr w:rsidR="00293033" w:rsidRPr="00551789" w:rsidTr="00B5776C">
        <w:tc>
          <w:tcPr>
            <w:tcW w:w="7987" w:type="dxa"/>
            <w:tcBorders>
              <w:bottom w:val="single" w:sz="4" w:space="0" w:color="auto"/>
            </w:tcBorders>
          </w:tcPr>
          <w:p w:rsidR="00293033" w:rsidRPr="00551789" w:rsidRDefault="00293033" w:rsidP="001E4C45">
            <w:pPr>
              <w:autoSpaceDE w:val="0"/>
              <w:autoSpaceDN w:val="0"/>
              <w:adjustRightInd w:val="0"/>
              <w:spacing w:before="60" w:after="60"/>
              <w:rPr>
                <w:rFonts w:ascii="RotisSansSerif-Light" w:hAnsi="RotisSansSerif-Light" w:cs="RotisSansSerif-Light"/>
                <w:sz w:val="20"/>
                <w:szCs w:val="20"/>
              </w:rPr>
            </w:pPr>
            <w:r w:rsidRPr="00551789">
              <w:rPr>
                <w:rFonts w:ascii="RotisSansSerif-Light" w:hAnsi="RotisSansSerif-Light" w:cs="RotisSansSerif-Light"/>
                <w:sz w:val="20"/>
                <w:szCs w:val="20"/>
              </w:rPr>
              <w:t>Can anyone be injured by explosion of gases, vapours, liquids, dusts or other substances, triggered by the operation of the plant or by material handled by the plant?</w:t>
            </w:r>
          </w:p>
        </w:tc>
        <w:tc>
          <w:tcPr>
            <w:tcW w:w="686" w:type="dxa"/>
            <w:tcBorders>
              <w:bottom w:val="single" w:sz="4" w:space="0" w:color="auto"/>
            </w:tcBorders>
          </w:tcPr>
          <w:p w:rsidR="00293033" w:rsidRPr="00551789" w:rsidRDefault="00293033" w:rsidP="001E4C45">
            <w:pPr>
              <w:spacing w:before="60" w:after="60"/>
              <w:rPr>
                <w:rFonts w:cs="Arial"/>
                <w:sz w:val="20"/>
                <w:szCs w:val="20"/>
              </w:rPr>
            </w:pPr>
          </w:p>
        </w:tc>
        <w:tc>
          <w:tcPr>
            <w:tcW w:w="681" w:type="dxa"/>
            <w:tcBorders>
              <w:bottom w:val="single" w:sz="4" w:space="0" w:color="auto"/>
            </w:tcBorders>
          </w:tcPr>
          <w:p w:rsidR="00293033" w:rsidRPr="00551789" w:rsidRDefault="00293033" w:rsidP="001E4C45">
            <w:pPr>
              <w:spacing w:before="60" w:after="60"/>
              <w:rPr>
                <w:rFonts w:cs="Arial"/>
                <w:sz w:val="20"/>
                <w:szCs w:val="20"/>
              </w:rPr>
            </w:pPr>
          </w:p>
        </w:tc>
      </w:tr>
      <w:tr w:rsidR="00293033" w:rsidRPr="00551789" w:rsidTr="00B5776C">
        <w:tc>
          <w:tcPr>
            <w:tcW w:w="7987" w:type="dxa"/>
            <w:shd w:val="clear" w:color="auto" w:fill="D9D9D9" w:themeFill="background1" w:themeFillShade="D9"/>
          </w:tcPr>
          <w:p w:rsidR="00293033" w:rsidRPr="00551789" w:rsidRDefault="00293033" w:rsidP="001E4C45">
            <w:pPr>
              <w:autoSpaceDE w:val="0"/>
              <w:autoSpaceDN w:val="0"/>
              <w:adjustRightInd w:val="0"/>
              <w:spacing w:before="60" w:after="60"/>
              <w:rPr>
                <w:rFonts w:ascii="RotisSansSerif-Light" w:hAnsi="RotisSansSerif-Light" w:cs="RotisSansSerif-Light"/>
                <w:b/>
                <w:sz w:val="20"/>
                <w:szCs w:val="20"/>
              </w:rPr>
            </w:pPr>
            <w:r w:rsidRPr="00551789">
              <w:rPr>
                <w:rFonts w:ascii="RotisSansSerif-Light" w:hAnsi="RotisSansSerif-Light" w:cs="RotisSansSerif-Light"/>
                <w:b/>
                <w:sz w:val="20"/>
                <w:szCs w:val="20"/>
              </w:rPr>
              <w:t xml:space="preserve">Slipping, Tripping and Falling </w:t>
            </w:r>
          </w:p>
        </w:tc>
        <w:tc>
          <w:tcPr>
            <w:tcW w:w="686" w:type="dxa"/>
            <w:shd w:val="clear" w:color="auto" w:fill="D9D9D9" w:themeFill="background1" w:themeFillShade="D9"/>
          </w:tcPr>
          <w:p w:rsidR="00293033" w:rsidRPr="00551789" w:rsidRDefault="008A1BB4" w:rsidP="001E4C45">
            <w:pPr>
              <w:spacing w:before="60" w:after="60"/>
              <w:rPr>
                <w:rFonts w:cs="Arial"/>
                <w:sz w:val="20"/>
                <w:szCs w:val="20"/>
              </w:rPr>
            </w:pPr>
            <w:r w:rsidRPr="00551789">
              <w:rPr>
                <w:rFonts w:cs="Arial"/>
                <w:b/>
                <w:sz w:val="20"/>
                <w:szCs w:val="20"/>
              </w:rPr>
              <w:t>YES</w:t>
            </w:r>
          </w:p>
        </w:tc>
        <w:tc>
          <w:tcPr>
            <w:tcW w:w="681" w:type="dxa"/>
            <w:shd w:val="clear" w:color="auto" w:fill="D9D9D9" w:themeFill="background1" w:themeFillShade="D9"/>
          </w:tcPr>
          <w:p w:rsidR="00293033" w:rsidRPr="00551789" w:rsidRDefault="008A1BB4" w:rsidP="001E4C45">
            <w:pPr>
              <w:spacing w:before="60" w:after="60"/>
              <w:rPr>
                <w:rFonts w:cs="Arial"/>
                <w:sz w:val="20"/>
                <w:szCs w:val="20"/>
              </w:rPr>
            </w:pPr>
            <w:r w:rsidRPr="00551789">
              <w:rPr>
                <w:rFonts w:cs="Arial"/>
                <w:b/>
                <w:sz w:val="20"/>
                <w:szCs w:val="20"/>
              </w:rPr>
              <w:t>NO</w:t>
            </w:r>
          </w:p>
        </w:tc>
      </w:tr>
      <w:tr w:rsidR="00293033" w:rsidRPr="00551789" w:rsidTr="001E4C45">
        <w:tc>
          <w:tcPr>
            <w:tcW w:w="7987" w:type="dxa"/>
          </w:tcPr>
          <w:p w:rsidR="00293033" w:rsidRPr="00551789" w:rsidRDefault="00293033" w:rsidP="001E4C45">
            <w:pPr>
              <w:autoSpaceDE w:val="0"/>
              <w:autoSpaceDN w:val="0"/>
              <w:adjustRightInd w:val="0"/>
              <w:spacing w:before="60" w:after="60"/>
              <w:rPr>
                <w:rFonts w:ascii="RotisSansSerif-Light" w:hAnsi="RotisSansSerif-Light" w:cs="RotisSansSerif-Light"/>
                <w:sz w:val="20"/>
                <w:szCs w:val="20"/>
              </w:rPr>
            </w:pPr>
            <w:r w:rsidRPr="00551789">
              <w:rPr>
                <w:rFonts w:ascii="RotisSansSerif-Light" w:hAnsi="RotisSansSerif-Light" w:cs="RotisSansSerif-Light"/>
                <w:sz w:val="20"/>
                <w:szCs w:val="20"/>
              </w:rPr>
              <w:t>Can anyone using the plant, or in the vicinity of the plant, slip, trip or fall due to:</w:t>
            </w:r>
          </w:p>
          <w:p w:rsidR="00293033" w:rsidRPr="00551789" w:rsidRDefault="00293033" w:rsidP="001E4C45">
            <w:pPr>
              <w:numPr>
                <w:ilvl w:val="0"/>
                <w:numId w:val="31"/>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uneven</w:t>
            </w:r>
            <w:proofErr w:type="gramEnd"/>
            <w:r w:rsidRPr="00551789">
              <w:rPr>
                <w:rFonts w:ascii="RotisSansSerif-Light" w:hAnsi="RotisSansSerif-Light" w:cs="RotisSansSerif-Light"/>
                <w:sz w:val="20"/>
                <w:szCs w:val="20"/>
              </w:rPr>
              <w:t xml:space="preserve"> or slippery work surfaces?</w:t>
            </w:r>
          </w:p>
          <w:p w:rsidR="00293033" w:rsidRPr="00551789" w:rsidRDefault="00FC380E" w:rsidP="001E4C45">
            <w:pPr>
              <w:numPr>
                <w:ilvl w:val="0"/>
                <w:numId w:val="31"/>
              </w:numPr>
              <w:autoSpaceDE w:val="0"/>
              <w:autoSpaceDN w:val="0"/>
              <w:adjustRightInd w:val="0"/>
              <w:spacing w:before="60" w:after="60"/>
              <w:ind w:left="340" w:hanging="340"/>
              <w:rPr>
                <w:rFonts w:ascii="RotisSansSerif-Light" w:hAnsi="RotisSansSerif-Light" w:cs="RotisSansSerif-Light"/>
                <w:sz w:val="20"/>
                <w:szCs w:val="20"/>
              </w:rPr>
            </w:pPr>
            <w:proofErr w:type="gramStart"/>
            <w:r>
              <w:rPr>
                <w:rFonts w:ascii="RotisSansSerif-Light" w:hAnsi="RotisSansSerif-Light" w:cs="RotisSansSerif-Light"/>
                <w:sz w:val="20"/>
                <w:szCs w:val="20"/>
              </w:rPr>
              <w:t>poor</w:t>
            </w:r>
            <w:proofErr w:type="gramEnd"/>
            <w:r>
              <w:rPr>
                <w:rFonts w:ascii="RotisSansSerif-Light" w:hAnsi="RotisSansSerif-Light" w:cs="RotisSansSerif-Light"/>
                <w:sz w:val="20"/>
                <w:szCs w:val="20"/>
              </w:rPr>
              <w:t xml:space="preserve"> housekeeping</w:t>
            </w:r>
            <w:r w:rsidR="00293033" w:rsidRPr="00551789">
              <w:rPr>
                <w:rFonts w:ascii="RotisSansSerif-Light" w:hAnsi="RotisSansSerif-Light" w:cs="RotisSansSerif-Light"/>
                <w:sz w:val="20"/>
                <w:szCs w:val="20"/>
              </w:rPr>
              <w:t xml:space="preserve"> e</w:t>
            </w:r>
            <w:r w:rsidR="00293033">
              <w:rPr>
                <w:rFonts w:ascii="RotisSansSerif-Light" w:hAnsi="RotisSansSerif-Light" w:cs="RotisSansSerif-Light"/>
                <w:sz w:val="20"/>
                <w:szCs w:val="20"/>
              </w:rPr>
              <w:t>.</w:t>
            </w:r>
            <w:r w:rsidR="00293033" w:rsidRPr="00551789">
              <w:rPr>
                <w:rFonts w:ascii="RotisSansSerif-Light" w:hAnsi="RotisSansSerif-Light" w:cs="RotisSansSerif-Light"/>
                <w:sz w:val="20"/>
                <w:szCs w:val="20"/>
              </w:rPr>
              <w:t xml:space="preserve">g. </w:t>
            </w:r>
            <w:r w:rsidR="00293033">
              <w:rPr>
                <w:rFonts w:ascii="RotisSansSerif-Light" w:hAnsi="RotisSansSerif-Light" w:cs="RotisSansSerif-Light"/>
                <w:sz w:val="20"/>
                <w:szCs w:val="20"/>
              </w:rPr>
              <w:t>offcuts, cables, hoses obstructing walkways, spills not cleaned up</w:t>
            </w:r>
            <w:r w:rsidR="00293033" w:rsidRPr="00551789">
              <w:rPr>
                <w:rFonts w:ascii="RotisSansSerif-Light" w:hAnsi="RotisSansSerif-Light" w:cs="RotisSansSerif-Light"/>
                <w:sz w:val="20"/>
                <w:szCs w:val="20"/>
              </w:rPr>
              <w:t>?</w:t>
            </w:r>
          </w:p>
          <w:p w:rsidR="00293033" w:rsidRPr="00551789" w:rsidRDefault="00293033" w:rsidP="001E4C45">
            <w:pPr>
              <w:numPr>
                <w:ilvl w:val="0"/>
                <w:numId w:val="31"/>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obstacles</w:t>
            </w:r>
            <w:proofErr w:type="gramEnd"/>
            <w:r w:rsidRPr="00551789">
              <w:rPr>
                <w:rFonts w:ascii="RotisSansSerif-Light" w:hAnsi="RotisSansSerif-Light" w:cs="RotisSansSerif-Light"/>
                <w:sz w:val="20"/>
                <w:szCs w:val="20"/>
              </w:rPr>
              <w:t xml:space="preserve"> being placed in the vicinity of the plant?</w:t>
            </w:r>
          </w:p>
          <w:p w:rsidR="00293033" w:rsidRPr="00551789" w:rsidRDefault="00293033" w:rsidP="001E4C45">
            <w:pPr>
              <w:numPr>
                <w:ilvl w:val="0"/>
                <w:numId w:val="31"/>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other</w:t>
            </w:r>
            <w:proofErr w:type="gramEnd"/>
            <w:r w:rsidRPr="00551789">
              <w:rPr>
                <w:rFonts w:ascii="RotisSansSerif-Light" w:hAnsi="RotisSansSerif-Light" w:cs="RotisSansSerif-Light"/>
                <w:sz w:val="20"/>
                <w:szCs w:val="20"/>
              </w:rPr>
              <w:t xml:space="preserve"> factors not mentioned?</w:t>
            </w:r>
          </w:p>
        </w:tc>
        <w:tc>
          <w:tcPr>
            <w:tcW w:w="686" w:type="dxa"/>
          </w:tcPr>
          <w:p w:rsidR="00293033" w:rsidRPr="00551789" w:rsidRDefault="00293033" w:rsidP="001E4C45">
            <w:pPr>
              <w:spacing w:before="60" w:after="60"/>
              <w:rPr>
                <w:rFonts w:cs="Arial"/>
                <w:sz w:val="20"/>
                <w:szCs w:val="20"/>
              </w:rPr>
            </w:pPr>
          </w:p>
        </w:tc>
        <w:tc>
          <w:tcPr>
            <w:tcW w:w="681" w:type="dxa"/>
          </w:tcPr>
          <w:p w:rsidR="00293033" w:rsidRPr="00551789" w:rsidRDefault="00293033" w:rsidP="001E4C45">
            <w:pPr>
              <w:spacing w:before="60" w:after="60"/>
              <w:rPr>
                <w:rFonts w:cs="Arial"/>
                <w:sz w:val="20"/>
                <w:szCs w:val="20"/>
              </w:rPr>
            </w:pPr>
          </w:p>
        </w:tc>
      </w:tr>
      <w:tr w:rsidR="00293033" w:rsidRPr="00551789" w:rsidTr="00B5776C">
        <w:tc>
          <w:tcPr>
            <w:tcW w:w="7987" w:type="dxa"/>
            <w:tcBorders>
              <w:bottom w:val="single" w:sz="4" w:space="0" w:color="auto"/>
            </w:tcBorders>
          </w:tcPr>
          <w:p w:rsidR="00293033" w:rsidRPr="00551789" w:rsidRDefault="00293033" w:rsidP="001E4C45">
            <w:pPr>
              <w:autoSpaceDE w:val="0"/>
              <w:autoSpaceDN w:val="0"/>
              <w:adjustRightInd w:val="0"/>
              <w:spacing w:before="60" w:after="60"/>
              <w:rPr>
                <w:rFonts w:ascii="RotisSansSerif-Light" w:hAnsi="RotisSansSerif-Light" w:cs="RotisSansSerif-Light"/>
                <w:sz w:val="20"/>
                <w:szCs w:val="20"/>
              </w:rPr>
            </w:pPr>
            <w:r w:rsidRPr="00551789">
              <w:rPr>
                <w:rFonts w:ascii="RotisSansSerif-Light" w:hAnsi="RotisSansSerif-Light" w:cs="RotisSansSerif-Light"/>
                <w:sz w:val="20"/>
                <w:szCs w:val="20"/>
              </w:rPr>
              <w:t>Can anyone fall from a height due to:</w:t>
            </w:r>
          </w:p>
          <w:p w:rsidR="00293033" w:rsidRPr="00551789" w:rsidRDefault="00293033" w:rsidP="001E4C45">
            <w:pPr>
              <w:numPr>
                <w:ilvl w:val="0"/>
                <w:numId w:val="32"/>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lack</w:t>
            </w:r>
            <w:proofErr w:type="gramEnd"/>
            <w:r w:rsidRPr="00551789">
              <w:rPr>
                <w:rFonts w:ascii="RotisSansSerif-Light" w:hAnsi="RotisSansSerif-Light" w:cs="RotisSansSerif-Light"/>
                <w:sz w:val="20"/>
                <w:szCs w:val="20"/>
              </w:rPr>
              <w:t xml:space="preserve"> of a proper work platform?</w:t>
            </w:r>
          </w:p>
          <w:p w:rsidR="00293033" w:rsidRPr="00551789" w:rsidRDefault="00293033" w:rsidP="001E4C45">
            <w:pPr>
              <w:numPr>
                <w:ilvl w:val="0"/>
                <w:numId w:val="32"/>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lack</w:t>
            </w:r>
            <w:proofErr w:type="gramEnd"/>
            <w:r w:rsidRPr="00551789">
              <w:rPr>
                <w:rFonts w:ascii="RotisSansSerif-Light" w:hAnsi="RotisSansSerif-Light" w:cs="RotisSansSerif-Light"/>
                <w:sz w:val="20"/>
                <w:szCs w:val="20"/>
              </w:rPr>
              <w:t xml:space="preserve"> of proper stairs or ladders?</w:t>
            </w:r>
          </w:p>
          <w:p w:rsidR="00293033" w:rsidRPr="00551789" w:rsidRDefault="00293033" w:rsidP="001E4C45">
            <w:pPr>
              <w:numPr>
                <w:ilvl w:val="0"/>
                <w:numId w:val="32"/>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lack</w:t>
            </w:r>
            <w:proofErr w:type="gramEnd"/>
            <w:r w:rsidRPr="00551789">
              <w:rPr>
                <w:rFonts w:ascii="RotisSansSerif-Light" w:hAnsi="RotisSansSerif-Light" w:cs="RotisSansSerif-Light"/>
                <w:sz w:val="20"/>
                <w:szCs w:val="20"/>
              </w:rPr>
              <w:t xml:space="preserve"> of guardrails or other suitable edge protection?</w:t>
            </w:r>
          </w:p>
          <w:p w:rsidR="00293033" w:rsidRPr="00551789" w:rsidRDefault="00293033" w:rsidP="001E4C45">
            <w:pPr>
              <w:numPr>
                <w:ilvl w:val="0"/>
                <w:numId w:val="32"/>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unprotected</w:t>
            </w:r>
            <w:proofErr w:type="gramEnd"/>
            <w:r w:rsidRPr="00551789">
              <w:rPr>
                <w:rFonts w:ascii="RotisSansSerif-Light" w:hAnsi="RotisSansSerif-Light" w:cs="RotisSansSerif-Light"/>
                <w:sz w:val="20"/>
                <w:szCs w:val="20"/>
              </w:rPr>
              <w:t xml:space="preserve"> holes, penetrations or gaps?</w:t>
            </w:r>
          </w:p>
          <w:p w:rsidR="00293033" w:rsidRPr="00551789" w:rsidRDefault="00293033" w:rsidP="001E4C45">
            <w:pPr>
              <w:numPr>
                <w:ilvl w:val="0"/>
                <w:numId w:val="32"/>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poor</w:t>
            </w:r>
            <w:proofErr w:type="gramEnd"/>
            <w:r w:rsidRPr="00551789">
              <w:rPr>
                <w:rFonts w:ascii="RotisSansSerif-Light" w:hAnsi="RotisSansSerif-Light" w:cs="RotisSansSerif-Light"/>
                <w:sz w:val="20"/>
                <w:szCs w:val="20"/>
              </w:rPr>
              <w:t xml:space="preserve"> floor or walking surfaces, such as the lack of a slip-resistant surface?</w:t>
            </w:r>
          </w:p>
          <w:p w:rsidR="00293033" w:rsidRPr="00551789" w:rsidRDefault="00293033" w:rsidP="001E4C45">
            <w:pPr>
              <w:numPr>
                <w:ilvl w:val="0"/>
                <w:numId w:val="32"/>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steep</w:t>
            </w:r>
            <w:proofErr w:type="gramEnd"/>
            <w:r w:rsidRPr="00551789">
              <w:rPr>
                <w:rFonts w:ascii="RotisSansSerif-Light" w:hAnsi="RotisSansSerif-Light" w:cs="RotisSansSerif-Light"/>
                <w:sz w:val="20"/>
                <w:szCs w:val="20"/>
              </w:rPr>
              <w:t xml:space="preserve"> walking surfaces?</w:t>
            </w:r>
          </w:p>
          <w:p w:rsidR="00293033" w:rsidRPr="00551789" w:rsidRDefault="00293033" w:rsidP="001E4C45">
            <w:pPr>
              <w:numPr>
                <w:ilvl w:val="0"/>
                <w:numId w:val="32"/>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collapse</w:t>
            </w:r>
            <w:proofErr w:type="gramEnd"/>
            <w:r w:rsidRPr="00551789">
              <w:rPr>
                <w:rFonts w:ascii="RotisSansSerif-Light" w:hAnsi="RotisSansSerif-Light" w:cs="RotisSansSerif-Light"/>
                <w:sz w:val="20"/>
                <w:szCs w:val="20"/>
              </w:rPr>
              <w:t xml:space="preserve"> of the supporting structure?</w:t>
            </w:r>
          </w:p>
          <w:p w:rsidR="00293033" w:rsidRPr="00551789" w:rsidRDefault="00293033" w:rsidP="001E4C45">
            <w:pPr>
              <w:numPr>
                <w:ilvl w:val="0"/>
                <w:numId w:val="32"/>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other</w:t>
            </w:r>
            <w:proofErr w:type="gramEnd"/>
            <w:r w:rsidRPr="00551789">
              <w:rPr>
                <w:rFonts w:ascii="RotisSansSerif-Light" w:hAnsi="RotisSansSerif-Light" w:cs="RotisSansSerif-Light"/>
                <w:sz w:val="20"/>
                <w:szCs w:val="20"/>
              </w:rPr>
              <w:t xml:space="preserve"> factors not mentioned?</w:t>
            </w:r>
          </w:p>
        </w:tc>
        <w:tc>
          <w:tcPr>
            <w:tcW w:w="686" w:type="dxa"/>
            <w:tcBorders>
              <w:bottom w:val="single" w:sz="4" w:space="0" w:color="auto"/>
            </w:tcBorders>
          </w:tcPr>
          <w:p w:rsidR="00293033" w:rsidRPr="00551789" w:rsidRDefault="00293033" w:rsidP="001E4C45">
            <w:pPr>
              <w:spacing w:before="60" w:after="60"/>
              <w:rPr>
                <w:rFonts w:cs="Arial"/>
                <w:sz w:val="20"/>
                <w:szCs w:val="20"/>
              </w:rPr>
            </w:pPr>
          </w:p>
        </w:tc>
        <w:tc>
          <w:tcPr>
            <w:tcW w:w="681" w:type="dxa"/>
            <w:tcBorders>
              <w:bottom w:val="single" w:sz="4" w:space="0" w:color="auto"/>
            </w:tcBorders>
          </w:tcPr>
          <w:p w:rsidR="00293033" w:rsidRPr="00551789" w:rsidRDefault="00293033" w:rsidP="001E4C45">
            <w:pPr>
              <w:spacing w:before="60" w:after="60"/>
              <w:rPr>
                <w:rFonts w:cs="Arial"/>
                <w:sz w:val="20"/>
                <w:szCs w:val="20"/>
              </w:rPr>
            </w:pPr>
          </w:p>
        </w:tc>
      </w:tr>
      <w:tr w:rsidR="00293033" w:rsidRPr="00551789" w:rsidTr="00881771">
        <w:tc>
          <w:tcPr>
            <w:tcW w:w="7987" w:type="dxa"/>
            <w:tcBorders>
              <w:bottom w:val="single" w:sz="2" w:space="0" w:color="auto"/>
            </w:tcBorders>
            <w:shd w:val="clear" w:color="auto" w:fill="D9D9D9" w:themeFill="background1" w:themeFillShade="D9"/>
          </w:tcPr>
          <w:p w:rsidR="00293033" w:rsidRPr="00551789" w:rsidRDefault="00293033" w:rsidP="001E4C45">
            <w:pPr>
              <w:autoSpaceDE w:val="0"/>
              <w:autoSpaceDN w:val="0"/>
              <w:adjustRightInd w:val="0"/>
              <w:spacing w:before="60" w:after="60"/>
              <w:rPr>
                <w:rFonts w:ascii="RotisSansSerif-Light" w:hAnsi="RotisSansSerif-Light" w:cs="RotisSansSerif-Light"/>
                <w:b/>
                <w:sz w:val="20"/>
                <w:szCs w:val="20"/>
              </w:rPr>
            </w:pPr>
            <w:r w:rsidRPr="00551789">
              <w:rPr>
                <w:rFonts w:ascii="RotisSansSerif-Light" w:hAnsi="RotisSansSerif-Light" w:cs="RotisSansSerif-Light"/>
                <w:b/>
                <w:sz w:val="20"/>
                <w:szCs w:val="20"/>
              </w:rPr>
              <w:t xml:space="preserve">Ergonomic </w:t>
            </w:r>
          </w:p>
        </w:tc>
        <w:tc>
          <w:tcPr>
            <w:tcW w:w="686" w:type="dxa"/>
            <w:tcBorders>
              <w:bottom w:val="single" w:sz="2" w:space="0" w:color="auto"/>
            </w:tcBorders>
            <w:shd w:val="clear" w:color="auto" w:fill="D9D9D9" w:themeFill="background1" w:themeFillShade="D9"/>
          </w:tcPr>
          <w:p w:rsidR="00293033" w:rsidRPr="00551789" w:rsidRDefault="008A1BB4" w:rsidP="001E4C45">
            <w:pPr>
              <w:spacing w:before="60" w:after="60"/>
              <w:rPr>
                <w:rFonts w:cs="Arial"/>
                <w:sz w:val="20"/>
                <w:szCs w:val="20"/>
              </w:rPr>
            </w:pPr>
            <w:r w:rsidRPr="00551789">
              <w:rPr>
                <w:rFonts w:cs="Arial"/>
                <w:b/>
                <w:sz w:val="20"/>
                <w:szCs w:val="20"/>
              </w:rPr>
              <w:t>YES</w:t>
            </w:r>
          </w:p>
        </w:tc>
        <w:tc>
          <w:tcPr>
            <w:tcW w:w="681" w:type="dxa"/>
            <w:tcBorders>
              <w:bottom w:val="single" w:sz="2" w:space="0" w:color="auto"/>
            </w:tcBorders>
            <w:shd w:val="clear" w:color="auto" w:fill="D9D9D9" w:themeFill="background1" w:themeFillShade="D9"/>
          </w:tcPr>
          <w:p w:rsidR="00293033" w:rsidRPr="00551789" w:rsidRDefault="008A1BB4" w:rsidP="001E4C45">
            <w:pPr>
              <w:spacing w:before="60" w:after="60"/>
              <w:rPr>
                <w:rFonts w:cs="Arial"/>
                <w:sz w:val="20"/>
                <w:szCs w:val="20"/>
              </w:rPr>
            </w:pPr>
            <w:r w:rsidRPr="00551789">
              <w:rPr>
                <w:rFonts w:cs="Arial"/>
                <w:b/>
                <w:sz w:val="20"/>
                <w:szCs w:val="20"/>
              </w:rPr>
              <w:t>NO</w:t>
            </w:r>
          </w:p>
        </w:tc>
      </w:tr>
      <w:tr w:rsidR="00293033" w:rsidRPr="00551789" w:rsidTr="00881771">
        <w:tc>
          <w:tcPr>
            <w:tcW w:w="7987" w:type="dxa"/>
            <w:tcBorders>
              <w:top w:val="single" w:sz="2" w:space="0" w:color="auto"/>
              <w:left w:val="single" w:sz="2" w:space="0" w:color="auto"/>
              <w:bottom w:val="single" w:sz="2" w:space="0" w:color="auto"/>
              <w:right w:val="single" w:sz="2" w:space="0" w:color="auto"/>
            </w:tcBorders>
          </w:tcPr>
          <w:p w:rsidR="00FB4F3B" w:rsidRPr="00551789" w:rsidRDefault="00FB4F3B" w:rsidP="001E4C45">
            <w:pPr>
              <w:autoSpaceDE w:val="0"/>
              <w:autoSpaceDN w:val="0"/>
              <w:adjustRightInd w:val="0"/>
              <w:spacing w:before="60" w:after="60"/>
              <w:rPr>
                <w:rFonts w:ascii="RotisSansSerif-Light" w:hAnsi="RotisSansSerif-Light" w:cs="RotisSansSerif-Light"/>
                <w:sz w:val="20"/>
                <w:szCs w:val="20"/>
              </w:rPr>
            </w:pPr>
            <w:r w:rsidRPr="00551789">
              <w:rPr>
                <w:rFonts w:ascii="RotisSansSerif-Light" w:hAnsi="RotisSansSerif-Light" w:cs="RotisSansSerif-Light"/>
                <w:sz w:val="20"/>
                <w:szCs w:val="20"/>
              </w:rPr>
              <w:t>Can anyone be injured due to:</w:t>
            </w:r>
          </w:p>
          <w:p w:rsidR="00FB4F3B" w:rsidRDefault="00FB4F3B"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poorly</w:t>
            </w:r>
            <w:proofErr w:type="gramEnd"/>
            <w:r w:rsidRPr="00551789">
              <w:rPr>
                <w:rFonts w:ascii="RotisSansSerif-Light" w:hAnsi="RotisSansSerif-Light" w:cs="RotisSansSerif-Light"/>
                <w:sz w:val="20"/>
                <w:szCs w:val="20"/>
              </w:rPr>
              <w:t xml:space="preserve"> designed seating</w:t>
            </w:r>
            <w:r w:rsidR="00FC380E">
              <w:rPr>
                <w:rFonts w:ascii="RotisSansSerif-Light" w:hAnsi="RotisSansSerif-Light" w:cs="RotisSansSerif-Light"/>
                <w:sz w:val="20"/>
                <w:szCs w:val="20"/>
              </w:rPr>
              <w:t>?</w:t>
            </w:r>
          </w:p>
          <w:p w:rsidR="00FB4F3B" w:rsidRPr="00551789" w:rsidRDefault="00FB4F3B"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Pr>
                <w:rFonts w:ascii="RotisSansSerif-Light" w:hAnsi="RotisSansSerif-Light" w:cs="RotisSansSerif-Light"/>
                <w:sz w:val="20"/>
                <w:szCs w:val="20"/>
              </w:rPr>
              <w:t>poorly</w:t>
            </w:r>
            <w:proofErr w:type="gramEnd"/>
            <w:r>
              <w:rPr>
                <w:rFonts w:ascii="RotisSansSerif-Light" w:hAnsi="RotisSansSerif-Light" w:cs="RotisSansSerif-Light"/>
                <w:sz w:val="20"/>
                <w:szCs w:val="20"/>
              </w:rPr>
              <w:t xml:space="preserve"> designed operator controls</w:t>
            </w:r>
            <w:r w:rsidRPr="00551789">
              <w:rPr>
                <w:rFonts w:ascii="RotisSansSerif-Light" w:hAnsi="RotisSansSerif-Light" w:cs="RotisSansSerif-Light"/>
                <w:sz w:val="20"/>
                <w:szCs w:val="20"/>
              </w:rPr>
              <w:t>?</w:t>
            </w:r>
          </w:p>
          <w:p w:rsidR="00FB4F3B" w:rsidRDefault="00FB4F3B"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Pr>
                <w:rFonts w:ascii="RotisSansSerif-Light" w:hAnsi="RotisSansSerif-Light" w:cs="RotisSansSerif-Light"/>
                <w:sz w:val="20"/>
                <w:szCs w:val="20"/>
              </w:rPr>
              <w:t>high</w:t>
            </w:r>
            <w:proofErr w:type="gramEnd"/>
            <w:r>
              <w:rPr>
                <w:rFonts w:ascii="RotisSansSerif-Light" w:hAnsi="RotisSansSerif-Light" w:cs="RotisSansSerif-Light"/>
                <w:sz w:val="20"/>
                <w:szCs w:val="20"/>
              </w:rPr>
              <w:t xml:space="preserve"> forces?</w:t>
            </w:r>
          </w:p>
          <w:p w:rsidR="00293033" w:rsidRPr="00551789" w:rsidRDefault="00293033"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lastRenderedPageBreak/>
              <w:t>repetitive</w:t>
            </w:r>
            <w:proofErr w:type="gramEnd"/>
            <w:r w:rsidRPr="00551789">
              <w:rPr>
                <w:rFonts w:ascii="RotisSansSerif-Light" w:hAnsi="RotisSansSerif-Light" w:cs="RotisSansSerif-Light"/>
                <w:sz w:val="20"/>
                <w:szCs w:val="20"/>
              </w:rPr>
              <w:t xml:space="preserve"> movement</w:t>
            </w:r>
            <w:r>
              <w:rPr>
                <w:rFonts w:ascii="RotisSansSerif-Light" w:hAnsi="RotisSansSerif-Light" w:cs="RotisSansSerif-Light"/>
                <w:sz w:val="20"/>
                <w:szCs w:val="20"/>
              </w:rPr>
              <w:t>s</w:t>
            </w:r>
            <w:r w:rsidRPr="00551789">
              <w:rPr>
                <w:rFonts w:ascii="RotisSansSerif-Light" w:hAnsi="RotisSansSerif-Light" w:cs="RotisSansSerif-Light"/>
                <w:sz w:val="20"/>
                <w:szCs w:val="20"/>
              </w:rPr>
              <w:t>?</w:t>
            </w:r>
          </w:p>
          <w:p w:rsidR="00293033" w:rsidRPr="00551789" w:rsidRDefault="00293033"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Pr>
                <w:rFonts w:ascii="RotisSansSerif-Light" w:hAnsi="RotisSansSerif-Light" w:cs="RotisSansSerif-Light"/>
                <w:sz w:val="20"/>
                <w:szCs w:val="20"/>
              </w:rPr>
              <w:t>awkward</w:t>
            </w:r>
            <w:proofErr w:type="gramEnd"/>
            <w:r w:rsidRPr="00551789">
              <w:rPr>
                <w:rFonts w:ascii="RotisSansSerif-Light" w:hAnsi="RotisSansSerif-Light" w:cs="RotisSansSerif-Light"/>
                <w:sz w:val="20"/>
                <w:szCs w:val="20"/>
              </w:rPr>
              <w:t xml:space="preserve"> body posture or the need for excessive effort?</w:t>
            </w:r>
          </w:p>
          <w:p w:rsidR="00293033" w:rsidRPr="00551789" w:rsidRDefault="008A1697"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Pr>
                <w:rFonts w:ascii="RotisSansSerif-Light" w:hAnsi="RotisSansSerif-Light" w:cs="RotisSansSerif-Light"/>
                <w:sz w:val="20"/>
                <w:szCs w:val="20"/>
              </w:rPr>
              <w:t>vibration</w:t>
            </w:r>
            <w:proofErr w:type="gramEnd"/>
            <w:r w:rsidR="00293033" w:rsidRPr="00551789">
              <w:rPr>
                <w:rFonts w:ascii="RotisSansSerif-Light" w:hAnsi="RotisSansSerif-Light" w:cs="RotisSansSerif-Light"/>
                <w:sz w:val="20"/>
                <w:szCs w:val="20"/>
              </w:rPr>
              <w:t>?</w:t>
            </w:r>
          </w:p>
          <w:p w:rsidR="00293033" w:rsidRPr="00551789" w:rsidRDefault="00293033"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other</w:t>
            </w:r>
            <w:proofErr w:type="gramEnd"/>
            <w:r w:rsidRPr="00551789">
              <w:rPr>
                <w:rFonts w:ascii="RotisSansSerif-Light" w:hAnsi="RotisSansSerif-Light" w:cs="RotisSansSerif-Light"/>
                <w:sz w:val="20"/>
                <w:szCs w:val="20"/>
              </w:rPr>
              <w:t xml:space="preserve"> factors not mentioned?</w:t>
            </w:r>
          </w:p>
        </w:tc>
        <w:tc>
          <w:tcPr>
            <w:tcW w:w="686" w:type="dxa"/>
            <w:tcBorders>
              <w:top w:val="single" w:sz="2" w:space="0" w:color="auto"/>
              <w:left w:val="single" w:sz="2" w:space="0" w:color="auto"/>
              <w:bottom w:val="single" w:sz="2" w:space="0" w:color="auto"/>
              <w:right w:val="single" w:sz="2" w:space="0" w:color="auto"/>
            </w:tcBorders>
          </w:tcPr>
          <w:p w:rsidR="00293033" w:rsidRPr="00551789" w:rsidRDefault="00293033" w:rsidP="001E4C45">
            <w:pPr>
              <w:spacing w:before="60" w:after="60"/>
              <w:rPr>
                <w:rFonts w:cs="Arial"/>
                <w:sz w:val="20"/>
                <w:szCs w:val="20"/>
              </w:rPr>
            </w:pPr>
          </w:p>
        </w:tc>
        <w:tc>
          <w:tcPr>
            <w:tcW w:w="681" w:type="dxa"/>
            <w:tcBorders>
              <w:top w:val="single" w:sz="2" w:space="0" w:color="auto"/>
              <w:left w:val="single" w:sz="2" w:space="0" w:color="auto"/>
              <w:bottom w:val="single" w:sz="2" w:space="0" w:color="auto"/>
              <w:right w:val="single" w:sz="2" w:space="0" w:color="auto"/>
            </w:tcBorders>
          </w:tcPr>
          <w:p w:rsidR="00293033" w:rsidRPr="00551789" w:rsidRDefault="00293033" w:rsidP="001E4C45">
            <w:pPr>
              <w:spacing w:before="60" w:after="60"/>
              <w:rPr>
                <w:rFonts w:cs="Arial"/>
                <w:sz w:val="20"/>
                <w:szCs w:val="20"/>
              </w:rPr>
            </w:pPr>
          </w:p>
        </w:tc>
      </w:tr>
      <w:tr w:rsidR="00293033" w:rsidRPr="00551789" w:rsidTr="00881771">
        <w:tc>
          <w:tcPr>
            <w:tcW w:w="7987"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293033" w:rsidRPr="00551789" w:rsidRDefault="00293033" w:rsidP="001E4C45">
            <w:pPr>
              <w:autoSpaceDE w:val="0"/>
              <w:autoSpaceDN w:val="0"/>
              <w:adjustRightInd w:val="0"/>
              <w:spacing w:before="60" w:after="60"/>
              <w:rPr>
                <w:rFonts w:ascii="RotisSansSerif-Light" w:hAnsi="RotisSansSerif-Light" w:cs="RotisSansSerif-Light"/>
                <w:b/>
                <w:sz w:val="20"/>
                <w:szCs w:val="20"/>
              </w:rPr>
            </w:pPr>
            <w:r w:rsidRPr="008716A0">
              <w:rPr>
                <w:rFonts w:ascii="RotisSansSerif-Light" w:hAnsi="RotisSansSerif-Light" w:cs="RotisSansSerif-Light"/>
                <w:b/>
                <w:sz w:val="20"/>
                <w:szCs w:val="20"/>
              </w:rPr>
              <w:lastRenderedPageBreak/>
              <w:t>Combination of hazards</w:t>
            </w:r>
          </w:p>
        </w:tc>
        <w:tc>
          <w:tcPr>
            <w:tcW w:w="686"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293033" w:rsidRPr="00551789" w:rsidRDefault="008A1BB4" w:rsidP="001E4C45">
            <w:pPr>
              <w:spacing w:before="60" w:after="60"/>
              <w:rPr>
                <w:rFonts w:cs="Arial"/>
                <w:sz w:val="20"/>
                <w:szCs w:val="20"/>
              </w:rPr>
            </w:pPr>
            <w:r w:rsidRPr="00551789">
              <w:rPr>
                <w:rFonts w:cs="Arial"/>
                <w:b/>
                <w:sz w:val="20"/>
                <w:szCs w:val="20"/>
              </w:rPr>
              <w:t>YES</w:t>
            </w:r>
          </w:p>
        </w:tc>
        <w:tc>
          <w:tcPr>
            <w:tcW w:w="68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293033" w:rsidRPr="00551789" w:rsidRDefault="008A1BB4" w:rsidP="001E4C45">
            <w:pPr>
              <w:spacing w:before="60" w:after="60"/>
              <w:rPr>
                <w:rFonts w:cs="Arial"/>
                <w:sz w:val="20"/>
                <w:szCs w:val="20"/>
              </w:rPr>
            </w:pPr>
            <w:r w:rsidRPr="00551789">
              <w:rPr>
                <w:rFonts w:cs="Arial"/>
                <w:b/>
                <w:sz w:val="20"/>
                <w:szCs w:val="20"/>
              </w:rPr>
              <w:t>NO</w:t>
            </w:r>
          </w:p>
        </w:tc>
      </w:tr>
      <w:tr w:rsidR="00293033" w:rsidRPr="00551789" w:rsidTr="00881771">
        <w:tc>
          <w:tcPr>
            <w:tcW w:w="7987" w:type="dxa"/>
            <w:tcBorders>
              <w:top w:val="single" w:sz="2" w:space="0" w:color="auto"/>
              <w:left w:val="single" w:sz="2" w:space="0" w:color="auto"/>
              <w:bottom w:val="single" w:sz="2" w:space="0" w:color="auto"/>
              <w:right w:val="single" w:sz="2" w:space="0" w:color="auto"/>
            </w:tcBorders>
          </w:tcPr>
          <w:p w:rsidR="00293033" w:rsidRPr="008716A0" w:rsidRDefault="00A267E8" w:rsidP="001E4C45">
            <w:pPr>
              <w:autoSpaceDE w:val="0"/>
              <w:autoSpaceDN w:val="0"/>
              <w:adjustRightInd w:val="0"/>
              <w:spacing w:before="60" w:after="60"/>
              <w:rPr>
                <w:rFonts w:ascii="RotisSansSerif-Light" w:hAnsi="RotisSansSerif-Light" w:cs="RotisSansSerif-Light"/>
                <w:sz w:val="20"/>
                <w:szCs w:val="20"/>
              </w:rPr>
            </w:pPr>
            <w:r w:rsidRPr="00551789">
              <w:rPr>
                <w:rFonts w:ascii="RotisSansSerif-Light" w:hAnsi="RotisSansSerif-Light" w:cs="RotisSansSerif-Light"/>
                <w:sz w:val="20"/>
                <w:szCs w:val="20"/>
              </w:rPr>
              <w:t xml:space="preserve">Can anyone be </w:t>
            </w:r>
            <w:r>
              <w:rPr>
                <w:rFonts w:ascii="RotisSansSerif-Light" w:hAnsi="RotisSansSerif-Light" w:cs="RotisSansSerif-Light"/>
                <w:sz w:val="20"/>
                <w:szCs w:val="20"/>
              </w:rPr>
              <w:t>injured</w:t>
            </w:r>
            <w:r w:rsidRPr="00551789">
              <w:rPr>
                <w:rFonts w:ascii="RotisSansSerif-Light" w:hAnsi="RotisSansSerif-Light" w:cs="RotisSansSerif-Light"/>
                <w:sz w:val="20"/>
                <w:szCs w:val="20"/>
              </w:rPr>
              <w:t xml:space="preserve"> due to</w:t>
            </w:r>
            <w:r>
              <w:rPr>
                <w:rFonts w:ascii="RotisSansSerif-Light" w:hAnsi="RotisSansSerif-Light" w:cs="RotisSansSerif-Light"/>
                <w:sz w:val="20"/>
                <w:szCs w:val="20"/>
              </w:rPr>
              <w:t xml:space="preserve"> u</w:t>
            </w:r>
            <w:r w:rsidR="00293033" w:rsidRPr="008716A0">
              <w:rPr>
                <w:rFonts w:ascii="RotisSansSerif-Light" w:hAnsi="RotisSansSerif-Light" w:cs="RotisSansSerif-Light"/>
                <w:sz w:val="20"/>
                <w:szCs w:val="20"/>
              </w:rPr>
              <w:t>nexpected start-up, unexpected over-run/over-speed (or similar malfunction) from:</w:t>
            </w:r>
          </w:p>
          <w:p w:rsidR="00293033" w:rsidRPr="008A1697" w:rsidRDefault="00293033"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8716A0">
              <w:rPr>
                <w:rFonts w:ascii="RotisSansSerif-Light" w:hAnsi="RotisSansSerif-Light" w:cs="RotisSansSerif-Light"/>
                <w:sz w:val="20"/>
                <w:szCs w:val="20"/>
              </w:rPr>
              <w:t>failure/disorder</w:t>
            </w:r>
            <w:proofErr w:type="gramEnd"/>
            <w:r w:rsidRPr="008716A0">
              <w:rPr>
                <w:rFonts w:ascii="RotisSansSerif-Light" w:hAnsi="RotisSansSerif-Light" w:cs="RotisSansSerif-Light"/>
                <w:sz w:val="20"/>
                <w:szCs w:val="20"/>
              </w:rPr>
              <w:t xml:space="preserve"> of the control system</w:t>
            </w:r>
            <w:r w:rsidRPr="008A1697">
              <w:rPr>
                <w:rFonts w:ascii="RotisSansSerif-Light" w:hAnsi="RotisSansSerif-Light" w:cs="RotisSansSerif-Light"/>
                <w:sz w:val="20"/>
                <w:szCs w:val="20"/>
              </w:rPr>
              <w:t>, for</w:t>
            </w:r>
            <w:r w:rsidR="00FC380E">
              <w:rPr>
                <w:rFonts w:ascii="RotisSansSerif-Light" w:hAnsi="RotisSansSerif-Light" w:cs="RotisSansSerif-Light"/>
                <w:sz w:val="20"/>
                <w:szCs w:val="20"/>
              </w:rPr>
              <w:t xml:space="preserve"> example</w:t>
            </w:r>
            <w:r w:rsidRPr="008A1697">
              <w:rPr>
                <w:rFonts w:ascii="RotisSansSerif-Light" w:hAnsi="RotisSansSerif-Light" w:cs="RotisSansSerif-Light"/>
                <w:sz w:val="20"/>
                <w:szCs w:val="20"/>
              </w:rPr>
              <w:t xml:space="preserve"> a hydraulic system</w:t>
            </w:r>
            <w:r w:rsidR="00A267E8" w:rsidRPr="008A1697">
              <w:rPr>
                <w:rFonts w:ascii="RotisSansSerif-Light" w:hAnsi="RotisSansSerif-Light" w:cs="RotisSansSerif-Light"/>
                <w:sz w:val="20"/>
                <w:szCs w:val="20"/>
              </w:rPr>
              <w:t>?</w:t>
            </w:r>
          </w:p>
          <w:p w:rsidR="00293033" w:rsidRPr="008716A0" w:rsidRDefault="00293033"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8716A0">
              <w:rPr>
                <w:rFonts w:ascii="RotisSansSerif-Light" w:hAnsi="RotisSansSerif-Light" w:cs="RotisSansSerif-Light"/>
                <w:sz w:val="20"/>
                <w:szCs w:val="20"/>
              </w:rPr>
              <w:t>restoration</w:t>
            </w:r>
            <w:proofErr w:type="gramEnd"/>
            <w:r w:rsidRPr="008716A0">
              <w:rPr>
                <w:rFonts w:ascii="RotisSansSerif-Light" w:hAnsi="RotisSansSerif-Light" w:cs="RotisSansSerif-Light"/>
                <w:sz w:val="20"/>
                <w:szCs w:val="20"/>
              </w:rPr>
              <w:t xml:space="preserve"> of energy supply after an interruption</w:t>
            </w:r>
            <w:r w:rsidR="00A267E8">
              <w:rPr>
                <w:rFonts w:ascii="RotisSansSerif-Light" w:hAnsi="RotisSansSerif-Light" w:cs="RotisSansSerif-Light"/>
                <w:sz w:val="20"/>
                <w:szCs w:val="20"/>
              </w:rPr>
              <w:t>?</w:t>
            </w:r>
          </w:p>
          <w:p w:rsidR="00293033" w:rsidRPr="008716A0" w:rsidRDefault="00293033"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8716A0">
              <w:rPr>
                <w:rFonts w:ascii="RotisSansSerif-Light" w:hAnsi="RotisSansSerif-Light" w:cs="RotisSansSerif-Light"/>
                <w:sz w:val="20"/>
                <w:szCs w:val="20"/>
              </w:rPr>
              <w:t>external</w:t>
            </w:r>
            <w:proofErr w:type="gramEnd"/>
            <w:r w:rsidRPr="008716A0">
              <w:rPr>
                <w:rFonts w:ascii="RotisSansSerif-Light" w:hAnsi="RotisSansSerif-Light" w:cs="RotisSansSerif-Light"/>
                <w:sz w:val="20"/>
                <w:szCs w:val="20"/>
              </w:rPr>
              <w:t xml:space="preserve"> influences on electrical equipment</w:t>
            </w:r>
            <w:r w:rsidR="00A267E8">
              <w:rPr>
                <w:rFonts w:ascii="RotisSansSerif-Light" w:hAnsi="RotisSansSerif-Light" w:cs="RotisSansSerif-Light"/>
                <w:sz w:val="20"/>
                <w:szCs w:val="20"/>
              </w:rPr>
              <w:t>?</w:t>
            </w:r>
          </w:p>
          <w:p w:rsidR="00293033" w:rsidRPr="008716A0" w:rsidRDefault="00293033"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8716A0">
              <w:rPr>
                <w:rFonts w:ascii="RotisSansSerif-Light" w:hAnsi="RotisSansSerif-Light" w:cs="RotisSansSerif-Light"/>
                <w:sz w:val="20"/>
                <w:szCs w:val="20"/>
              </w:rPr>
              <w:t>other</w:t>
            </w:r>
            <w:proofErr w:type="gramEnd"/>
            <w:r w:rsidRPr="008716A0">
              <w:rPr>
                <w:rFonts w:ascii="RotisSansSerif-Light" w:hAnsi="RotisSansSerif-Light" w:cs="RotisSansSerif-Light"/>
                <w:sz w:val="20"/>
                <w:szCs w:val="20"/>
              </w:rPr>
              <w:t xml:space="preserve"> </w:t>
            </w:r>
            <w:r w:rsidR="008A1697">
              <w:rPr>
                <w:rFonts w:ascii="RotisSansSerif-Light" w:hAnsi="RotisSansSerif-Light" w:cs="RotisSansSerif-Light"/>
                <w:sz w:val="20"/>
                <w:szCs w:val="20"/>
              </w:rPr>
              <w:t>environmental factors</w:t>
            </w:r>
            <w:r w:rsidRPr="008716A0">
              <w:rPr>
                <w:rFonts w:ascii="RotisSansSerif-Light" w:hAnsi="RotisSansSerif-Light" w:cs="RotisSansSerif-Light"/>
                <w:sz w:val="20"/>
                <w:szCs w:val="20"/>
              </w:rPr>
              <w:t xml:space="preserve"> (gravity, wind, etc.)</w:t>
            </w:r>
            <w:r w:rsidR="00A267E8">
              <w:rPr>
                <w:rFonts w:ascii="RotisSansSerif-Light" w:hAnsi="RotisSansSerif-Light" w:cs="RotisSansSerif-Light"/>
                <w:sz w:val="20"/>
                <w:szCs w:val="20"/>
              </w:rPr>
              <w:t>?</w:t>
            </w:r>
          </w:p>
          <w:p w:rsidR="00293033" w:rsidRPr="008716A0" w:rsidRDefault="00FC380E"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Pr>
                <w:rFonts w:ascii="RotisSansSerif-Light" w:hAnsi="RotisSansSerif-Light" w:cs="RotisSansSerif-Light"/>
                <w:sz w:val="20"/>
                <w:szCs w:val="20"/>
              </w:rPr>
              <w:t>errors</w:t>
            </w:r>
            <w:proofErr w:type="gramEnd"/>
            <w:r>
              <w:rPr>
                <w:rFonts w:ascii="RotisSansSerif-Light" w:hAnsi="RotisSansSerif-Light" w:cs="RotisSansSerif-Light"/>
                <w:sz w:val="20"/>
                <w:szCs w:val="20"/>
              </w:rPr>
              <w:t xml:space="preserve"> in the software</w:t>
            </w:r>
            <w:r w:rsidR="00A267E8">
              <w:rPr>
                <w:rFonts w:ascii="RotisSansSerif-Light" w:hAnsi="RotisSansSerif-Light" w:cs="RotisSansSerif-Light"/>
                <w:sz w:val="20"/>
                <w:szCs w:val="20"/>
              </w:rPr>
              <w:t>?</w:t>
            </w:r>
          </w:p>
          <w:p w:rsidR="00293033" w:rsidRPr="00AE3011" w:rsidRDefault="00FC380E"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Pr>
                <w:rFonts w:ascii="RotisSansSerif-Light" w:hAnsi="RotisSansSerif-Light" w:cs="RotisSansSerif-Light"/>
                <w:sz w:val="20"/>
                <w:szCs w:val="20"/>
              </w:rPr>
              <w:t>errors</w:t>
            </w:r>
            <w:proofErr w:type="gramEnd"/>
            <w:r>
              <w:rPr>
                <w:rFonts w:ascii="RotisSansSerif-Light" w:hAnsi="RotisSansSerif-Light" w:cs="RotisSansSerif-Light"/>
                <w:sz w:val="20"/>
                <w:szCs w:val="20"/>
              </w:rPr>
              <w:t xml:space="preserve"> made by the operator</w:t>
            </w:r>
            <w:r w:rsidR="00A267E8">
              <w:rPr>
                <w:rFonts w:ascii="RotisSansSerif-Light" w:hAnsi="RotisSansSerif-Light" w:cs="RotisSansSerif-Light"/>
                <w:sz w:val="20"/>
                <w:szCs w:val="20"/>
              </w:rPr>
              <w:t>?</w:t>
            </w:r>
          </w:p>
        </w:tc>
        <w:tc>
          <w:tcPr>
            <w:tcW w:w="686" w:type="dxa"/>
            <w:tcBorders>
              <w:top w:val="single" w:sz="2" w:space="0" w:color="auto"/>
              <w:left w:val="single" w:sz="2" w:space="0" w:color="auto"/>
              <w:bottom w:val="single" w:sz="2" w:space="0" w:color="auto"/>
              <w:right w:val="single" w:sz="2" w:space="0" w:color="auto"/>
            </w:tcBorders>
          </w:tcPr>
          <w:p w:rsidR="00293033" w:rsidRPr="00551789" w:rsidRDefault="00293033" w:rsidP="001E4C45">
            <w:pPr>
              <w:spacing w:before="60" w:after="60"/>
              <w:rPr>
                <w:rFonts w:cs="Arial"/>
                <w:sz w:val="20"/>
                <w:szCs w:val="20"/>
              </w:rPr>
            </w:pPr>
          </w:p>
        </w:tc>
        <w:tc>
          <w:tcPr>
            <w:tcW w:w="681" w:type="dxa"/>
            <w:tcBorders>
              <w:top w:val="single" w:sz="2" w:space="0" w:color="auto"/>
              <w:left w:val="single" w:sz="2" w:space="0" w:color="auto"/>
              <w:bottom w:val="single" w:sz="2" w:space="0" w:color="auto"/>
              <w:right w:val="single" w:sz="2" w:space="0" w:color="auto"/>
            </w:tcBorders>
          </w:tcPr>
          <w:p w:rsidR="00293033" w:rsidRPr="00551789" w:rsidRDefault="00293033" w:rsidP="001E4C45">
            <w:pPr>
              <w:spacing w:before="60" w:after="60"/>
              <w:rPr>
                <w:rFonts w:cs="Arial"/>
                <w:sz w:val="20"/>
                <w:szCs w:val="20"/>
              </w:rPr>
            </w:pPr>
          </w:p>
        </w:tc>
      </w:tr>
      <w:tr w:rsidR="00DF6BF0" w:rsidRPr="00551789" w:rsidTr="00881771">
        <w:tc>
          <w:tcPr>
            <w:tcW w:w="7987"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DF6BF0" w:rsidRPr="00551789" w:rsidRDefault="00DF6BF0" w:rsidP="001E4C45">
            <w:pPr>
              <w:spacing w:before="60" w:after="60"/>
              <w:rPr>
                <w:rFonts w:cs="Arial"/>
                <w:b/>
                <w:sz w:val="20"/>
                <w:szCs w:val="20"/>
              </w:rPr>
            </w:pPr>
            <w:r>
              <w:rPr>
                <w:rFonts w:cs="Arial"/>
                <w:b/>
                <w:sz w:val="20"/>
                <w:szCs w:val="20"/>
              </w:rPr>
              <w:t>Other hazards</w:t>
            </w:r>
          </w:p>
        </w:tc>
        <w:tc>
          <w:tcPr>
            <w:tcW w:w="686"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DF6BF0" w:rsidRPr="00551789" w:rsidRDefault="008A1BB4" w:rsidP="001E4C45">
            <w:pPr>
              <w:spacing w:before="60" w:after="60"/>
              <w:rPr>
                <w:rFonts w:cs="Arial"/>
                <w:sz w:val="20"/>
                <w:szCs w:val="20"/>
              </w:rPr>
            </w:pPr>
            <w:r w:rsidRPr="00551789">
              <w:rPr>
                <w:rFonts w:cs="Arial"/>
                <w:b/>
                <w:sz w:val="20"/>
                <w:szCs w:val="20"/>
              </w:rPr>
              <w:t>YES</w:t>
            </w:r>
          </w:p>
        </w:tc>
        <w:tc>
          <w:tcPr>
            <w:tcW w:w="68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DF6BF0" w:rsidRPr="00551789" w:rsidRDefault="008A1BB4" w:rsidP="001E4C45">
            <w:pPr>
              <w:spacing w:before="60" w:after="60"/>
              <w:rPr>
                <w:rFonts w:cs="Arial"/>
                <w:sz w:val="20"/>
                <w:szCs w:val="20"/>
              </w:rPr>
            </w:pPr>
            <w:r w:rsidRPr="00551789">
              <w:rPr>
                <w:rFonts w:cs="Arial"/>
                <w:b/>
                <w:sz w:val="20"/>
                <w:szCs w:val="20"/>
              </w:rPr>
              <w:t>NO</w:t>
            </w:r>
          </w:p>
        </w:tc>
      </w:tr>
      <w:tr w:rsidR="00DF6BF0" w:rsidRPr="00551789" w:rsidTr="00881771">
        <w:tc>
          <w:tcPr>
            <w:tcW w:w="7987" w:type="dxa"/>
            <w:tcBorders>
              <w:top w:val="single" w:sz="2" w:space="0" w:color="auto"/>
              <w:left w:val="single" w:sz="2" w:space="0" w:color="auto"/>
              <w:bottom w:val="single" w:sz="2" w:space="0" w:color="auto"/>
              <w:right w:val="single" w:sz="2" w:space="0" w:color="auto"/>
            </w:tcBorders>
            <w:shd w:val="clear" w:color="auto" w:fill="auto"/>
          </w:tcPr>
          <w:p w:rsidR="00DF6BF0" w:rsidRDefault="00DF6BF0" w:rsidP="001E4C45">
            <w:pPr>
              <w:tabs>
                <w:tab w:val="center" w:pos="4135"/>
              </w:tabs>
              <w:autoSpaceDE w:val="0"/>
              <w:autoSpaceDN w:val="0"/>
              <w:adjustRightInd w:val="0"/>
              <w:spacing w:before="60" w:after="60"/>
              <w:rPr>
                <w:rFonts w:ascii="RotisSansSerif-Light" w:hAnsi="RotisSansSerif-Light" w:cs="RotisSansSerif-Light"/>
                <w:sz w:val="20"/>
                <w:szCs w:val="20"/>
              </w:rPr>
            </w:pPr>
            <w:r w:rsidRPr="00551789">
              <w:rPr>
                <w:rFonts w:ascii="RotisSansSerif-Light" w:hAnsi="RotisSansSerif-Light" w:cs="RotisSansSerif-Light"/>
                <w:sz w:val="20"/>
                <w:szCs w:val="20"/>
              </w:rPr>
              <w:t xml:space="preserve">Can anyone be </w:t>
            </w:r>
            <w:r>
              <w:rPr>
                <w:rFonts w:ascii="RotisSansSerif-Light" w:hAnsi="RotisSansSerif-Light" w:cs="RotisSansSerif-Light"/>
                <w:sz w:val="20"/>
                <w:szCs w:val="20"/>
              </w:rPr>
              <w:t>injured</w:t>
            </w:r>
            <w:r w:rsidRPr="00551789">
              <w:rPr>
                <w:rFonts w:ascii="RotisSansSerif-Light" w:hAnsi="RotisSansSerif-Light" w:cs="RotisSansSerif-Light"/>
                <w:sz w:val="20"/>
                <w:szCs w:val="20"/>
              </w:rPr>
              <w:t xml:space="preserve"> due to</w:t>
            </w:r>
            <w:r>
              <w:rPr>
                <w:rFonts w:ascii="RotisSansSerif-Light" w:hAnsi="RotisSansSerif-Light" w:cs="RotisSansSerif-Light"/>
                <w:sz w:val="20"/>
                <w:szCs w:val="20"/>
              </w:rPr>
              <w:t>:</w:t>
            </w:r>
            <w:r>
              <w:rPr>
                <w:rFonts w:ascii="RotisSansSerif-Light" w:hAnsi="RotisSansSerif-Light" w:cs="RotisSansSerif-Light"/>
                <w:sz w:val="20"/>
                <w:szCs w:val="20"/>
              </w:rPr>
              <w:tab/>
            </w:r>
          </w:p>
          <w:p w:rsidR="008A1697" w:rsidRDefault="008A1697"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Pr>
                <w:rFonts w:ascii="RotisSansSerif-Light" w:hAnsi="RotisSansSerif-Light" w:cs="RotisSansSerif-Light"/>
                <w:sz w:val="20"/>
                <w:szCs w:val="20"/>
              </w:rPr>
              <w:t>noise</w:t>
            </w:r>
            <w:proofErr w:type="gramEnd"/>
            <w:r>
              <w:rPr>
                <w:rFonts w:ascii="RotisSansSerif-Light" w:hAnsi="RotisSansSerif-Light" w:cs="RotisSansSerif-Light"/>
                <w:sz w:val="20"/>
                <w:szCs w:val="20"/>
              </w:rPr>
              <w:t>?</w:t>
            </w:r>
          </w:p>
          <w:p w:rsidR="008A1697" w:rsidRDefault="008A1697"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551789">
              <w:rPr>
                <w:rFonts w:ascii="RotisSansSerif-Light" w:hAnsi="RotisSansSerif-Light" w:cs="RotisSansSerif-Light"/>
                <w:sz w:val="20"/>
                <w:szCs w:val="20"/>
              </w:rPr>
              <w:t>inadequate</w:t>
            </w:r>
            <w:proofErr w:type="gramEnd"/>
            <w:r w:rsidRPr="00551789">
              <w:rPr>
                <w:rFonts w:ascii="RotisSansSerif-Light" w:hAnsi="RotisSansSerif-Light" w:cs="RotisSansSerif-Light"/>
                <w:sz w:val="20"/>
                <w:szCs w:val="20"/>
              </w:rPr>
              <w:t xml:space="preserve"> or poorly placed lighting?</w:t>
            </w:r>
          </w:p>
          <w:p w:rsidR="008A1697" w:rsidRDefault="008A1697"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Pr>
                <w:rFonts w:ascii="RotisSansSerif-Light" w:hAnsi="RotisSansSerif-Light" w:cs="RotisSansSerif-Light"/>
                <w:sz w:val="20"/>
                <w:szCs w:val="20"/>
              </w:rPr>
              <w:t>entry</w:t>
            </w:r>
            <w:proofErr w:type="gramEnd"/>
            <w:r>
              <w:rPr>
                <w:rFonts w:ascii="RotisSansSerif-Light" w:hAnsi="RotisSansSerif-Light" w:cs="RotisSansSerif-Light"/>
                <w:sz w:val="20"/>
                <w:szCs w:val="20"/>
              </w:rPr>
              <w:t xml:space="preserve"> into any confined spaces of the plant?</w:t>
            </w:r>
          </w:p>
          <w:p w:rsidR="008A1697" w:rsidRPr="00551789" w:rsidRDefault="008A1697"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Pr>
                <w:rFonts w:ascii="RotisSansSerif-Light" w:hAnsi="RotisSansSerif-Light" w:cs="RotisSansSerif-Light"/>
                <w:sz w:val="20"/>
                <w:szCs w:val="20"/>
              </w:rPr>
              <w:t>failure</w:t>
            </w:r>
            <w:proofErr w:type="gramEnd"/>
            <w:r>
              <w:rPr>
                <w:rFonts w:ascii="RotisSansSerif-Light" w:hAnsi="RotisSansSerif-Light" w:cs="RotisSansSerif-Light"/>
                <w:sz w:val="20"/>
                <w:szCs w:val="20"/>
              </w:rPr>
              <w:t xml:space="preserve"> to select plant that is suitable for its intended use</w:t>
            </w:r>
            <w:r w:rsidRPr="00551789">
              <w:rPr>
                <w:rFonts w:ascii="RotisSansSerif-Light" w:hAnsi="RotisSansSerif-Light" w:cs="RotisSansSerif-Light"/>
                <w:sz w:val="20"/>
                <w:szCs w:val="20"/>
              </w:rPr>
              <w:t>?</w:t>
            </w:r>
          </w:p>
          <w:p w:rsidR="00DF6BF0" w:rsidRPr="008A1697" w:rsidRDefault="00DF6BF0" w:rsidP="001E4C45">
            <w:pPr>
              <w:numPr>
                <w:ilvl w:val="0"/>
                <w:numId w:val="33"/>
              </w:numPr>
              <w:autoSpaceDE w:val="0"/>
              <w:autoSpaceDN w:val="0"/>
              <w:adjustRightInd w:val="0"/>
              <w:spacing w:before="60" w:after="60"/>
              <w:ind w:left="340" w:hanging="340"/>
              <w:rPr>
                <w:rFonts w:ascii="RotisSansSerif-Light" w:hAnsi="RotisSansSerif-Light" w:cs="RotisSansSerif-Light"/>
                <w:sz w:val="20"/>
                <w:szCs w:val="20"/>
              </w:rPr>
            </w:pPr>
            <w:proofErr w:type="gramStart"/>
            <w:r w:rsidRPr="008A1697">
              <w:rPr>
                <w:rFonts w:ascii="RotisSansSerif-Light" w:hAnsi="RotisSansSerif-Light" w:cs="RotisSansSerif-Light"/>
                <w:sz w:val="20"/>
                <w:szCs w:val="20"/>
              </w:rPr>
              <w:t>contact</w:t>
            </w:r>
            <w:proofErr w:type="gramEnd"/>
            <w:r w:rsidRPr="008A1697">
              <w:rPr>
                <w:rFonts w:ascii="RotisSansSerif-Light" w:hAnsi="RotisSansSerif-Light" w:cs="RotisSansSerif-Light"/>
                <w:sz w:val="20"/>
                <w:szCs w:val="20"/>
              </w:rPr>
              <w:t xml:space="preserve"> with hot or cold parts of plant?</w:t>
            </w:r>
          </w:p>
          <w:p w:rsidR="00DF6BF0" w:rsidRPr="00C910B5" w:rsidRDefault="00DF6BF0" w:rsidP="001E4C45">
            <w:pPr>
              <w:numPr>
                <w:ilvl w:val="0"/>
                <w:numId w:val="33"/>
              </w:numPr>
              <w:autoSpaceDE w:val="0"/>
              <w:autoSpaceDN w:val="0"/>
              <w:adjustRightInd w:val="0"/>
              <w:spacing w:before="60" w:after="60"/>
              <w:ind w:left="340" w:hanging="340"/>
              <w:rPr>
                <w:rFonts w:cs="Arial"/>
                <w:b/>
                <w:sz w:val="20"/>
                <w:szCs w:val="20"/>
              </w:rPr>
            </w:pPr>
            <w:proofErr w:type="gramStart"/>
            <w:r w:rsidRPr="008A1697">
              <w:rPr>
                <w:rFonts w:ascii="RotisSansSerif-Light" w:hAnsi="RotisSansSerif-Light" w:cs="RotisSansSerif-Light"/>
                <w:sz w:val="20"/>
                <w:szCs w:val="20"/>
              </w:rPr>
              <w:t>exposure</w:t>
            </w:r>
            <w:proofErr w:type="gramEnd"/>
            <w:r w:rsidRPr="008A1697">
              <w:rPr>
                <w:rFonts w:ascii="RotisSansSerif-Light" w:hAnsi="RotisSansSerif-Light" w:cs="RotisSansSerif-Light"/>
                <w:sz w:val="20"/>
                <w:szCs w:val="20"/>
              </w:rPr>
              <w:t xml:space="preserve"> to hazardous chemicals, radiation</w:t>
            </w:r>
            <w:r w:rsidR="008A1697" w:rsidRPr="008A1697">
              <w:rPr>
                <w:rFonts w:ascii="RotisSansSerif-Light" w:hAnsi="RotisSansSerif-Light" w:cs="RotisSansSerif-Light"/>
                <w:sz w:val="20"/>
                <w:szCs w:val="20"/>
              </w:rPr>
              <w:t xml:space="preserve"> or other emissions </w:t>
            </w:r>
            <w:r w:rsidRPr="008A1697">
              <w:rPr>
                <w:rFonts w:ascii="RotisSansSerif-Light" w:hAnsi="RotisSansSerif-Light" w:cs="RotisSansSerif-Light"/>
                <w:sz w:val="20"/>
                <w:szCs w:val="20"/>
              </w:rPr>
              <w:t>released by the plant?</w:t>
            </w:r>
          </w:p>
          <w:p w:rsidR="00C910B5" w:rsidRPr="00C910B5" w:rsidRDefault="00C910B5" w:rsidP="001E4C45">
            <w:pPr>
              <w:numPr>
                <w:ilvl w:val="0"/>
                <w:numId w:val="33"/>
              </w:numPr>
              <w:autoSpaceDE w:val="0"/>
              <w:autoSpaceDN w:val="0"/>
              <w:adjustRightInd w:val="0"/>
              <w:spacing w:before="60" w:after="60"/>
              <w:ind w:left="340" w:hanging="340"/>
              <w:rPr>
                <w:rFonts w:cs="Arial"/>
                <w:b/>
                <w:sz w:val="20"/>
                <w:szCs w:val="20"/>
              </w:rPr>
            </w:pPr>
            <w:proofErr w:type="gramStart"/>
            <w:r>
              <w:rPr>
                <w:rFonts w:ascii="RotisSansSerif-Light" w:hAnsi="RotisSansSerif-Light" w:cs="RotisSansSerif-Light"/>
                <w:sz w:val="20"/>
                <w:szCs w:val="20"/>
              </w:rPr>
              <w:t>lack</w:t>
            </w:r>
            <w:proofErr w:type="gramEnd"/>
            <w:r>
              <w:rPr>
                <w:rFonts w:ascii="RotisSansSerif-Light" w:hAnsi="RotisSansSerif-Light" w:cs="RotisSansSerif-Light"/>
                <w:sz w:val="20"/>
                <w:szCs w:val="20"/>
              </w:rPr>
              <w:t xml:space="preserve"> of operator competency?</w:t>
            </w:r>
          </w:p>
          <w:p w:rsidR="00C910B5" w:rsidRPr="00551789" w:rsidRDefault="00C910B5" w:rsidP="001E4C45">
            <w:pPr>
              <w:numPr>
                <w:ilvl w:val="0"/>
                <w:numId w:val="33"/>
              </w:numPr>
              <w:autoSpaceDE w:val="0"/>
              <w:autoSpaceDN w:val="0"/>
              <w:adjustRightInd w:val="0"/>
              <w:spacing w:before="60" w:after="60"/>
              <w:ind w:left="340" w:hanging="340"/>
              <w:rPr>
                <w:rFonts w:cs="Arial"/>
                <w:b/>
                <w:sz w:val="20"/>
                <w:szCs w:val="20"/>
              </w:rPr>
            </w:pPr>
            <w:proofErr w:type="gramStart"/>
            <w:r w:rsidRPr="00551789">
              <w:rPr>
                <w:rFonts w:ascii="RotisSansSerif-Light" w:hAnsi="RotisSansSerif-Light" w:cs="RotisSansSerif-Light"/>
                <w:sz w:val="20"/>
                <w:szCs w:val="20"/>
              </w:rPr>
              <w:t>other</w:t>
            </w:r>
            <w:proofErr w:type="gramEnd"/>
            <w:r w:rsidRPr="00551789">
              <w:rPr>
                <w:rFonts w:ascii="RotisSansSerif-Light" w:hAnsi="RotisSansSerif-Light" w:cs="RotisSansSerif-Light"/>
                <w:sz w:val="20"/>
                <w:szCs w:val="20"/>
              </w:rPr>
              <w:t xml:space="preserve"> factors not mentioned?</w:t>
            </w:r>
          </w:p>
        </w:tc>
        <w:tc>
          <w:tcPr>
            <w:tcW w:w="686" w:type="dxa"/>
            <w:tcBorders>
              <w:top w:val="single" w:sz="2" w:space="0" w:color="auto"/>
              <w:left w:val="single" w:sz="2" w:space="0" w:color="auto"/>
              <w:bottom w:val="single" w:sz="2" w:space="0" w:color="auto"/>
              <w:right w:val="single" w:sz="2" w:space="0" w:color="auto"/>
            </w:tcBorders>
            <w:shd w:val="clear" w:color="auto" w:fill="auto"/>
          </w:tcPr>
          <w:p w:rsidR="00DF6BF0" w:rsidRPr="00551789" w:rsidRDefault="00DF6BF0" w:rsidP="001E4C45">
            <w:pPr>
              <w:spacing w:before="60" w:after="60"/>
              <w:rPr>
                <w:rFonts w:cs="Arial"/>
                <w:sz w:val="20"/>
                <w:szCs w:val="20"/>
              </w:rPr>
            </w:pPr>
          </w:p>
        </w:tc>
        <w:tc>
          <w:tcPr>
            <w:tcW w:w="681" w:type="dxa"/>
            <w:tcBorders>
              <w:top w:val="single" w:sz="2" w:space="0" w:color="auto"/>
              <w:left w:val="single" w:sz="2" w:space="0" w:color="auto"/>
              <w:bottom w:val="single" w:sz="2" w:space="0" w:color="auto"/>
              <w:right w:val="single" w:sz="2" w:space="0" w:color="auto"/>
            </w:tcBorders>
            <w:shd w:val="clear" w:color="auto" w:fill="auto"/>
          </w:tcPr>
          <w:p w:rsidR="00DF6BF0" w:rsidRPr="00551789" w:rsidRDefault="00DF6BF0" w:rsidP="001E4C45">
            <w:pPr>
              <w:spacing w:before="60" w:after="60"/>
              <w:rPr>
                <w:rFonts w:cs="Arial"/>
                <w:sz w:val="20"/>
                <w:szCs w:val="20"/>
              </w:rPr>
            </w:pPr>
          </w:p>
        </w:tc>
      </w:tr>
    </w:tbl>
    <w:p w:rsidR="008A334F" w:rsidRDefault="008A334F" w:rsidP="003D2D7A"/>
    <w:p w:rsidR="009938B5" w:rsidRPr="007C286A" w:rsidRDefault="00E61228" w:rsidP="00897E35">
      <w:pPr>
        <w:pStyle w:val="Heading1"/>
        <w:pBdr>
          <w:bottom w:val="single" w:sz="4" w:space="0" w:color="auto"/>
        </w:pBdr>
        <w:rPr>
          <w:sz w:val="24"/>
          <w:szCs w:val="24"/>
        </w:rPr>
      </w:pPr>
      <w:r>
        <w:rPr>
          <w:sz w:val="24"/>
          <w:szCs w:val="24"/>
        </w:rPr>
        <w:br w:type="page"/>
      </w:r>
      <w:bookmarkStart w:id="70" w:name="_Toc367714176"/>
      <w:r w:rsidR="009938B5">
        <w:rPr>
          <w:sz w:val="24"/>
          <w:szCs w:val="24"/>
        </w:rPr>
        <w:lastRenderedPageBreak/>
        <w:t xml:space="preserve">APPENDIX </w:t>
      </w:r>
      <w:r w:rsidR="002207C5">
        <w:rPr>
          <w:sz w:val="24"/>
          <w:szCs w:val="24"/>
        </w:rPr>
        <w:t>C –</w:t>
      </w:r>
      <w:r w:rsidR="009938B5">
        <w:rPr>
          <w:sz w:val="24"/>
          <w:szCs w:val="24"/>
        </w:rPr>
        <w:t xml:space="preserve"> </w:t>
      </w:r>
      <w:r w:rsidR="00671B8B">
        <w:rPr>
          <w:sz w:val="24"/>
          <w:szCs w:val="24"/>
        </w:rPr>
        <w:t xml:space="preserve">EXAMPLES OF </w:t>
      </w:r>
      <w:r w:rsidR="009938B5">
        <w:rPr>
          <w:sz w:val="24"/>
          <w:szCs w:val="24"/>
        </w:rPr>
        <w:t>TECHNICAL STANDARDS</w:t>
      </w:r>
      <w:bookmarkEnd w:id="70"/>
    </w:p>
    <w:p w:rsidR="009938B5" w:rsidRPr="00DF6BF0" w:rsidRDefault="009938B5" w:rsidP="00671B8B">
      <w:pPr>
        <w:spacing w:before="240"/>
        <w:rPr>
          <w:rFonts w:cs="Arial"/>
          <w:szCs w:val="22"/>
        </w:rPr>
      </w:pPr>
      <w:r w:rsidRPr="00AD74B5">
        <w:rPr>
          <w:rFonts w:cs="Arial"/>
          <w:szCs w:val="22"/>
        </w:rPr>
        <w:t>The following table is a list of published technical standards that provide guidance on the design, manufacture and use of certain types of plant.</w:t>
      </w:r>
      <w:r w:rsidR="00465649">
        <w:rPr>
          <w:rFonts w:cs="Arial"/>
          <w:szCs w:val="22"/>
        </w:rPr>
        <w:t xml:space="preserve"> </w:t>
      </w:r>
      <w:r w:rsidR="00366D42" w:rsidRPr="00DF6BF0">
        <w:rPr>
          <w:rFonts w:cs="Arial"/>
          <w:szCs w:val="22"/>
        </w:rPr>
        <w:t xml:space="preserve">These technical standards provide guidance only and compliance with them does not guarantee compliance with the </w:t>
      </w:r>
      <w:proofErr w:type="spellStart"/>
      <w:r w:rsidR="00366D42" w:rsidRPr="00DF6BF0">
        <w:rPr>
          <w:rFonts w:cs="Arial"/>
          <w:szCs w:val="22"/>
        </w:rPr>
        <w:t>WHS</w:t>
      </w:r>
      <w:proofErr w:type="spellEnd"/>
      <w:r w:rsidR="00366D42" w:rsidRPr="00DF6BF0">
        <w:rPr>
          <w:rFonts w:cs="Arial"/>
          <w:szCs w:val="22"/>
        </w:rPr>
        <w:t xml:space="preserve"> </w:t>
      </w:r>
      <w:r w:rsidR="00FE562D" w:rsidRPr="00DF6BF0">
        <w:rPr>
          <w:rFonts w:cs="Arial"/>
          <w:szCs w:val="22"/>
        </w:rPr>
        <w:t xml:space="preserve">Act </w:t>
      </w:r>
      <w:r w:rsidR="00897E35">
        <w:rPr>
          <w:rFonts w:cs="Arial"/>
          <w:szCs w:val="22"/>
        </w:rPr>
        <w:br/>
      </w:r>
      <w:r w:rsidR="00FE562D" w:rsidRPr="00DF6BF0">
        <w:rPr>
          <w:rFonts w:cs="Arial"/>
          <w:szCs w:val="22"/>
        </w:rPr>
        <w:t xml:space="preserve">and </w:t>
      </w:r>
      <w:r w:rsidR="00366D42" w:rsidRPr="00DF6BF0">
        <w:rPr>
          <w:rFonts w:cs="Arial"/>
          <w:szCs w:val="22"/>
        </w:rPr>
        <w:t xml:space="preserve">Regulations in all instances. </w:t>
      </w:r>
      <w:r w:rsidR="00F41F7E" w:rsidRPr="00DF6BF0">
        <w:rPr>
          <w:rFonts w:cs="Arial"/>
          <w:szCs w:val="22"/>
        </w:rPr>
        <w:t>This list is not exhaustive.</w:t>
      </w:r>
    </w:p>
    <w:p w:rsidR="00671B8B" w:rsidRPr="00AD74B5" w:rsidRDefault="00671B8B" w:rsidP="00671B8B">
      <w:pPr>
        <w:rPr>
          <w:rFonts w:cs="Arial"/>
          <w:szCs w:val="22"/>
        </w:rPr>
      </w:pPr>
    </w:p>
    <w:tbl>
      <w:tblPr>
        <w:tblW w:w="958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Caption w:val="Appendix C"/>
        <w:tblDescription w:val="The following table is a list of published technical standards that provide guidance on the design, manufacture and use of certain types of plant. "/>
      </w:tblPr>
      <w:tblGrid>
        <w:gridCol w:w="1793"/>
        <w:gridCol w:w="2085"/>
        <w:gridCol w:w="3582"/>
        <w:gridCol w:w="851"/>
        <w:gridCol w:w="709"/>
        <w:gridCol w:w="567"/>
      </w:tblGrid>
      <w:tr w:rsidR="00671B8B" w:rsidRPr="00551789" w:rsidTr="00881771">
        <w:trPr>
          <w:tblHeader/>
          <w:jc w:val="center"/>
        </w:trPr>
        <w:tc>
          <w:tcPr>
            <w:tcW w:w="1793" w:type="dxa"/>
            <w:shd w:val="clear" w:color="auto" w:fill="365F91" w:themeFill="accent1" w:themeFillShade="BF"/>
          </w:tcPr>
          <w:p w:rsidR="00671B8B" w:rsidRPr="00FC380E" w:rsidRDefault="00671B8B" w:rsidP="00773EA0">
            <w:pPr>
              <w:spacing w:before="240" w:after="240"/>
              <w:rPr>
                <w:rFonts w:cs="Arial"/>
                <w:b/>
                <w:color w:val="FFFFFF" w:themeColor="background1"/>
                <w:sz w:val="18"/>
                <w:szCs w:val="18"/>
              </w:rPr>
            </w:pPr>
            <w:r w:rsidRPr="00FC380E">
              <w:rPr>
                <w:rFonts w:cs="Arial"/>
                <w:b/>
                <w:color w:val="FFFFFF" w:themeColor="background1"/>
                <w:sz w:val="18"/>
                <w:szCs w:val="18"/>
              </w:rPr>
              <w:t>Plant Description</w:t>
            </w:r>
          </w:p>
        </w:tc>
        <w:tc>
          <w:tcPr>
            <w:tcW w:w="2085" w:type="dxa"/>
            <w:shd w:val="clear" w:color="auto" w:fill="365F91" w:themeFill="accent1" w:themeFillShade="BF"/>
          </w:tcPr>
          <w:p w:rsidR="00671B8B" w:rsidRPr="00FC380E" w:rsidRDefault="00671B8B" w:rsidP="00773EA0">
            <w:pPr>
              <w:spacing w:before="240" w:after="240"/>
              <w:rPr>
                <w:rFonts w:cs="Arial"/>
                <w:b/>
                <w:color w:val="FFFFFF" w:themeColor="background1"/>
                <w:sz w:val="18"/>
                <w:szCs w:val="18"/>
              </w:rPr>
            </w:pPr>
            <w:r w:rsidRPr="00FC380E">
              <w:rPr>
                <w:rFonts w:cs="Arial"/>
                <w:b/>
                <w:color w:val="FFFFFF" w:themeColor="background1"/>
                <w:sz w:val="18"/>
                <w:szCs w:val="18"/>
              </w:rPr>
              <w:t>Reference Number</w:t>
            </w:r>
          </w:p>
        </w:tc>
        <w:tc>
          <w:tcPr>
            <w:tcW w:w="3582" w:type="dxa"/>
            <w:shd w:val="clear" w:color="auto" w:fill="365F91" w:themeFill="accent1" w:themeFillShade="BF"/>
          </w:tcPr>
          <w:p w:rsidR="00671B8B" w:rsidRPr="00FC380E" w:rsidRDefault="00671B8B" w:rsidP="00773EA0">
            <w:pPr>
              <w:spacing w:before="240" w:after="240"/>
              <w:rPr>
                <w:rFonts w:cs="Arial"/>
                <w:b/>
                <w:color w:val="FFFFFF" w:themeColor="background1"/>
                <w:sz w:val="18"/>
                <w:szCs w:val="18"/>
              </w:rPr>
            </w:pPr>
            <w:r w:rsidRPr="00FC380E">
              <w:rPr>
                <w:rFonts w:cs="Arial"/>
                <w:b/>
                <w:color w:val="FFFFFF" w:themeColor="background1"/>
                <w:sz w:val="18"/>
                <w:szCs w:val="18"/>
              </w:rPr>
              <w:t>Standard Title</w:t>
            </w:r>
          </w:p>
        </w:tc>
        <w:tc>
          <w:tcPr>
            <w:tcW w:w="851" w:type="dxa"/>
            <w:shd w:val="clear" w:color="auto" w:fill="365F91" w:themeFill="accent1" w:themeFillShade="BF"/>
          </w:tcPr>
          <w:p w:rsidR="00671B8B" w:rsidRPr="00FC380E" w:rsidRDefault="00671B8B" w:rsidP="00773EA0">
            <w:pPr>
              <w:spacing w:before="240" w:after="240"/>
              <w:jc w:val="center"/>
              <w:rPr>
                <w:rFonts w:cs="Arial"/>
                <w:b/>
                <w:color w:val="FFFFFF" w:themeColor="background1"/>
                <w:sz w:val="18"/>
                <w:szCs w:val="18"/>
              </w:rPr>
            </w:pPr>
            <w:r w:rsidRPr="00FC380E">
              <w:rPr>
                <w:rFonts w:cs="Arial"/>
                <w:b/>
                <w:color w:val="FFFFFF" w:themeColor="background1"/>
                <w:sz w:val="18"/>
                <w:szCs w:val="18"/>
              </w:rPr>
              <w:t>Design</w:t>
            </w:r>
          </w:p>
        </w:tc>
        <w:tc>
          <w:tcPr>
            <w:tcW w:w="709" w:type="dxa"/>
            <w:shd w:val="clear" w:color="auto" w:fill="365F91" w:themeFill="accent1" w:themeFillShade="BF"/>
          </w:tcPr>
          <w:p w:rsidR="00671B8B" w:rsidRPr="00FC380E" w:rsidRDefault="00671B8B" w:rsidP="00773EA0">
            <w:pPr>
              <w:spacing w:before="240" w:after="240"/>
              <w:jc w:val="center"/>
              <w:rPr>
                <w:rFonts w:cs="Arial"/>
                <w:b/>
                <w:color w:val="FFFFFF" w:themeColor="background1"/>
                <w:sz w:val="18"/>
                <w:szCs w:val="18"/>
              </w:rPr>
            </w:pPr>
            <w:r w:rsidRPr="00FC380E">
              <w:rPr>
                <w:rFonts w:cs="Arial"/>
                <w:b/>
                <w:color w:val="FFFFFF" w:themeColor="background1"/>
                <w:sz w:val="18"/>
                <w:szCs w:val="18"/>
              </w:rPr>
              <w:t>Make</w:t>
            </w:r>
          </w:p>
        </w:tc>
        <w:tc>
          <w:tcPr>
            <w:tcW w:w="567" w:type="dxa"/>
            <w:shd w:val="clear" w:color="auto" w:fill="365F91" w:themeFill="accent1" w:themeFillShade="BF"/>
          </w:tcPr>
          <w:p w:rsidR="00671B8B" w:rsidRPr="00FC380E" w:rsidRDefault="00671B8B" w:rsidP="00773EA0">
            <w:pPr>
              <w:spacing w:before="240" w:after="240"/>
              <w:jc w:val="center"/>
              <w:rPr>
                <w:rFonts w:cs="Arial"/>
                <w:b/>
                <w:color w:val="FFFFFF" w:themeColor="background1"/>
                <w:sz w:val="18"/>
                <w:szCs w:val="18"/>
              </w:rPr>
            </w:pPr>
            <w:r w:rsidRPr="00FC380E">
              <w:rPr>
                <w:rFonts w:cs="Arial"/>
                <w:b/>
                <w:color w:val="FFFFFF" w:themeColor="background1"/>
                <w:sz w:val="18"/>
                <w:szCs w:val="18"/>
              </w:rPr>
              <w:t>Use</w:t>
            </w:r>
          </w:p>
        </w:tc>
      </w:tr>
      <w:tr w:rsidR="00671B8B" w:rsidRPr="00551789" w:rsidTr="00881771">
        <w:trPr>
          <w:jc w:val="center"/>
        </w:trPr>
        <w:tc>
          <w:tcPr>
            <w:tcW w:w="1793" w:type="dxa"/>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Amusement Structures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AS 3533 </w:t>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 xml:space="preserve">Amusement Rides and Devices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val="restart"/>
            <w:shd w:val="clear" w:color="auto" w:fill="D9D9D9" w:themeFill="background1" w:themeFillShade="D9"/>
          </w:tcPr>
          <w:p w:rsidR="00671B8B" w:rsidRPr="00551789" w:rsidRDefault="00C54BAE" w:rsidP="004B2046">
            <w:pPr>
              <w:spacing w:beforeLines="40" w:before="96" w:afterLines="40" w:after="96"/>
              <w:rPr>
                <w:rFonts w:cs="Arial"/>
                <w:sz w:val="18"/>
                <w:szCs w:val="18"/>
              </w:rPr>
            </w:pPr>
            <w:r>
              <w:rPr>
                <w:rFonts w:cs="Arial"/>
                <w:sz w:val="18"/>
                <w:szCs w:val="18"/>
              </w:rPr>
              <w:t>Cranes</w:t>
            </w:r>
            <w:r w:rsidR="00671B8B" w:rsidRPr="00551789">
              <w:rPr>
                <w:rFonts w:cs="Arial"/>
                <w:sz w:val="18"/>
                <w:szCs w:val="18"/>
              </w:rPr>
              <w:t xml:space="preserve"> including hoists and winches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AS 1418 </w:t>
            </w:r>
            <w:r>
              <w:rPr>
                <w:rFonts w:cs="Arial"/>
                <w:sz w:val="18"/>
                <w:szCs w:val="18"/>
              </w:rPr>
              <w:t>(Series)</w:t>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 xml:space="preserve">Cranes Including Hoists and Winches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Pr>
                <w:rFonts w:cs="Arial"/>
                <w:sz w:val="18"/>
                <w:szCs w:val="18"/>
              </w:rPr>
              <w:t>AS 4991 - 2004</w:t>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Lifting devices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AS 2550 </w:t>
            </w:r>
            <w:r>
              <w:rPr>
                <w:rFonts w:cs="Arial"/>
                <w:sz w:val="18"/>
                <w:szCs w:val="18"/>
              </w:rPr>
              <w:t>(Series)</w:t>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 xml:space="preserve">Cranes – Safe use </w:t>
            </w:r>
          </w:p>
        </w:tc>
        <w:tc>
          <w:tcPr>
            <w:tcW w:w="851" w:type="dxa"/>
          </w:tcPr>
          <w:p w:rsidR="00671B8B" w:rsidRPr="00551789" w:rsidRDefault="00671B8B" w:rsidP="00DE7D40">
            <w:pPr>
              <w:spacing w:before="40" w:afterLines="40" w:after="96"/>
              <w:jc w:val="center"/>
              <w:rPr>
                <w:rFonts w:cs="Arial"/>
                <w:sz w:val="18"/>
                <w:szCs w:val="18"/>
              </w:rPr>
            </w:pP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Conveyers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AS 1755 </w:t>
            </w:r>
            <w:r>
              <w:rPr>
                <w:rFonts w:cs="Arial"/>
                <w:sz w:val="18"/>
                <w:szCs w:val="18"/>
              </w:rPr>
              <w:t>- 2000</w:t>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 xml:space="preserve">Conveyers - Safety requirements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Electrical installation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AS 3000 </w:t>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 xml:space="preserve">Electrical installation (known as the </w:t>
            </w:r>
            <w:proofErr w:type="spellStart"/>
            <w:r w:rsidRPr="00FC380E">
              <w:rPr>
                <w:rFonts w:cs="Arial"/>
                <w:i/>
                <w:sz w:val="18"/>
                <w:szCs w:val="18"/>
              </w:rPr>
              <w:t>Aust</w:t>
            </w:r>
            <w:proofErr w:type="spellEnd"/>
            <w:r w:rsidRPr="00FC380E">
              <w:rPr>
                <w:rFonts w:cs="Arial"/>
                <w:i/>
                <w:sz w:val="18"/>
                <w:szCs w:val="18"/>
              </w:rPr>
              <w:t xml:space="preserve">/NZ wiring rules) </w:t>
            </w:r>
          </w:p>
        </w:tc>
        <w:tc>
          <w:tcPr>
            <w:tcW w:w="851" w:type="dxa"/>
          </w:tcPr>
          <w:p w:rsidR="00671B8B" w:rsidRPr="00551789" w:rsidRDefault="00671B8B" w:rsidP="00DE7D40">
            <w:pPr>
              <w:spacing w:before="40" w:afterLines="40" w:after="96"/>
              <w:jc w:val="center"/>
              <w:rPr>
                <w:rFonts w:cs="Arial"/>
                <w:sz w:val="18"/>
                <w:szCs w:val="18"/>
              </w:rPr>
            </w:pP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Electrical installation</w:t>
            </w:r>
            <w:r>
              <w:rPr>
                <w:rFonts w:cs="Arial"/>
                <w:sz w:val="18"/>
                <w:szCs w:val="18"/>
              </w:rPr>
              <w:t xml:space="preserve"> within an industrial plant</w:t>
            </w:r>
          </w:p>
        </w:tc>
        <w:tc>
          <w:tcPr>
            <w:tcW w:w="2085" w:type="dxa"/>
          </w:tcPr>
          <w:p w:rsidR="00671B8B" w:rsidRPr="00551789" w:rsidRDefault="00671B8B" w:rsidP="004B2046">
            <w:pPr>
              <w:spacing w:beforeLines="40" w:before="96" w:afterLines="40" w:after="96"/>
              <w:rPr>
                <w:rFonts w:cs="Arial"/>
                <w:sz w:val="18"/>
                <w:szCs w:val="18"/>
              </w:rPr>
            </w:pPr>
            <w:r>
              <w:rPr>
                <w:rFonts w:cs="Arial"/>
                <w:sz w:val="18"/>
                <w:szCs w:val="18"/>
              </w:rPr>
              <w:t>AS/</w:t>
            </w:r>
            <w:proofErr w:type="spellStart"/>
            <w:r>
              <w:rPr>
                <w:rFonts w:cs="Arial"/>
                <w:sz w:val="18"/>
                <w:szCs w:val="18"/>
              </w:rPr>
              <w:t>IEC</w:t>
            </w:r>
            <w:proofErr w:type="spellEnd"/>
            <w:r>
              <w:rPr>
                <w:rFonts w:cs="Arial"/>
                <w:sz w:val="18"/>
                <w:szCs w:val="18"/>
              </w:rPr>
              <w:t xml:space="preserve"> 60204.1</w:t>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Safety of machinery: Electrical equipment  of machines-General requirements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val="restart"/>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Earthmoving machinery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2294</w:t>
            </w:r>
            <w:r>
              <w:rPr>
                <w:rFonts w:cs="Arial"/>
                <w:sz w:val="18"/>
                <w:szCs w:val="18"/>
              </w:rPr>
              <w:t>.1</w:t>
            </w:r>
            <w:r w:rsidRPr="00551789">
              <w:rPr>
                <w:rFonts w:cs="Arial"/>
                <w:sz w:val="18"/>
                <w:szCs w:val="18"/>
              </w:rPr>
              <w:t xml:space="preserve"> </w:t>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Earth</w:t>
            </w:r>
            <w:r w:rsidR="00DA4D93">
              <w:rPr>
                <w:rFonts w:cs="Arial"/>
                <w:i/>
                <w:sz w:val="18"/>
                <w:szCs w:val="18"/>
              </w:rPr>
              <w:t>-</w:t>
            </w:r>
            <w:r w:rsidRPr="00FC380E">
              <w:rPr>
                <w:rFonts w:cs="Arial"/>
                <w:i/>
                <w:sz w:val="18"/>
                <w:szCs w:val="18"/>
              </w:rPr>
              <w:t>moving machinery – Protective structures - General</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2958</w:t>
            </w:r>
            <w:r>
              <w:rPr>
                <w:rFonts w:cs="Arial"/>
                <w:sz w:val="18"/>
                <w:szCs w:val="18"/>
              </w:rPr>
              <w:t>.1</w:t>
            </w:r>
            <w:r w:rsidRPr="00551789">
              <w:rPr>
                <w:rFonts w:cs="Arial"/>
                <w:sz w:val="18"/>
                <w:szCs w:val="18"/>
              </w:rPr>
              <w:t xml:space="preserve"> </w:t>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Earth</w:t>
            </w:r>
            <w:r w:rsidR="00DA4D93">
              <w:rPr>
                <w:rFonts w:cs="Arial"/>
                <w:i/>
                <w:sz w:val="18"/>
                <w:szCs w:val="18"/>
              </w:rPr>
              <w:t>-</w:t>
            </w:r>
            <w:r w:rsidRPr="00FC380E">
              <w:rPr>
                <w:rFonts w:cs="Arial"/>
                <w:i/>
                <w:sz w:val="18"/>
                <w:szCs w:val="18"/>
              </w:rPr>
              <w:t>moving Machinery – Safety –Wheeled machines-Brakes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ISO 6165</w:t>
            </w:r>
            <w:r w:rsidRPr="00551789">
              <w:rPr>
                <w:rFonts w:cs="Arial"/>
                <w:sz w:val="18"/>
                <w:szCs w:val="18"/>
              </w:rPr>
              <w:br/>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Earth</w:t>
            </w:r>
            <w:r w:rsidR="00DA4D93">
              <w:rPr>
                <w:rFonts w:cs="Arial"/>
                <w:i/>
                <w:sz w:val="18"/>
                <w:szCs w:val="18"/>
              </w:rPr>
              <w:t>-</w:t>
            </w:r>
            <w:r w:rsidRPr="00FC380E">
              <w:rPr>
                <w:rFonts w:cs="Arial"/>
                <w:i/>
                <w:sz w:val="18"/>
                <w:szCs w:val="18"/>
              </w:rPr>
              <w:t>moving machinery – Basic types – Identification and terms and definitions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ISO 6746-1</w:t>
            </w:r>
            <w:r w:rsidRPr="00551789">
              <w:rPr>
                <w:rFonts w:cs="Arial"/>
                <w:sz w:val="18"/>
                <w:szCs w:val="18"/>
              </w:rPr>
              <w:br/>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Earth-moving machinery - Definitions of</w:t>
            </w:r>
          </w:p>
          <w:p w:rsidR="00671B8B" w:rsidRPr="00FC380E" w:rsidRDefault="00671B8B" w:rsidP="004B2046">
            <w:pPr>
              <w:spacing w:beforeLines="40" w:before="96" w:afterLines="40" w:after="96"/>
              <w:rPr>
                <w:rFonts w:cs="Arial"/>
                <w:i/>
                <w:sz w:val="18"/>
                <w:szCs w:val="18"/>
              </w:rPr>
            </w:pPr>
            <w:r w:rsidRPr="00FC380E">
              <w:rPr>
                <w:rFonts w:cs="Arial"/>
                <w:i/>
                <w:sz w:val="18"/>
                <w:szCs w:val="18"/>
              </w:rPr>
              <w:t>dimensions and codes - Part 1: Base machine</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ISO 6746-2</w:t>
            </w:r>
            <w:r w:rsidRPr="00551789">
              <w:rPr>
                <w:rFonts w:cs="Arial"/>
                <w:sz w:val="18"/>
                <w:szCs w:val="18"/>
              </w:rPr>
              <w:br/>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Earth-moving machinery - Definitions of</w:t>
            </w:r>
          </w:p>
          <w:p w:rsidR="00671B8B" w:rsidRPr="00FC380E" w:rsidRDefault="00671B8B" w:rsidP="004B2046">
            <w:pPr>
              <w:spacing w:beforeLines="40" w:before="96" w:afterLines="40" w:after="96"/>
              <w:rPr>
                <w:rFonts w:cs="Arial"/>
                <w:i/>
                <w:sz w:val="18"/>
                <w:szCs w:val="18"/>
              </w:rPr>
            </w:pPr>
            <w:r w:rsidRPr="00FC380E">
              <w:rPr>
                <w:rFonts w:cs="Arial"/>
                <w:i/>
                <w:sz w:val="18"/>
                <w:szCs w:val="18"/>
              </w:rPr>
              <w:t>dimensions and codes - Part 2: Equipment and attachments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ISO 7133</w:t>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Earth-moving machinery - Tractor-scrapers – Terminology and commercial specifications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Explosive Powered tools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w:t>
            </w:r>
            <w:proofErr w:type="spellStart"/>
            <w:r w:rsidRPr="00551789">
              <w:rPr>
                <w:rFonts w:cs="Arial"/>
                <w:sz w:val="18"/>
                <w:szCs w:val="18"/>
              </w:rPr>
              <w:t>NZS</w:t>
            </w:r>
            <w:proofErr w:type="spellEnd"/>
            <w:r w:rsidRPr="00551789">
              <w:rPr>
                <w:rFonts w:cs="Arial"/>
                <w:sz w:val="18"/>
                <w:szCs w:val="18"/>
              </w:rPr>
              <w:t xml:space="preserve"> 1873 </w:t>
            </w:r>
            <w:r>
              <w:rPr>
                <w:rFonts w:cs="Arial"/>
                <w:sz w:val="18"/>
                <w:szCs w:val="18"/>
              </w:rPr>
              <w:t>(Series)</w:t>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 xml:space="preserve">Power-actuated (PA) hand-held fastening tools.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Pr>
                <w:rFonts w:cs="Arial"/>
                <w:sz w:val="18"/>
                <w:szCs w:val="18"/>
              </w:rPr>
              <w:t>Hand-held  electric tools</w:t>
            </w:r>
          </w:p>
        </w:tc>
        <w:tc>
          <w:tcPr>
            <w:tcW w:w="2085" w:type="dxa"/>
          </w:tcPr>
          <w:p w:rsidR="00671B8B" w:rsidRPr="00551789" w:rsidRDefault="00671B8B" w:rsidP="004B2046">
            <w:pPr>
              <w:spacing w:beforeLines="40" w:before="96" w:afterLines="40" w:after="96"/>
              <w:rPr>
                <w:rFonts w:cs="Arial"/>
                <w:sz w:val="18"/>
                <w:szCs w:val="18"/>
              </w:rPr>
            </w:pPr>
            <w:r>
              <w:rPr>
                <w:rFonts w:cs="Arial"/>
                <w:sz w:val="18"/>
                <w:szCs w:val="18"/>
              </w:rPr>
              <w:t>AS/</w:t>
            </w:r>
            <w:proofErr w:type="spellStart"/>
            <w:r>
              <w:rPr>
                <w:rFonts w:cs="Arial"/>
                <w:sz w:val="18"/>
                <w:szCs w:val="18"/>
              </w:rPr>
              <w:t>NZS</w:t>
            </w:r>
            <w:proofErr w:type="spellEnd"/>
            <w:r>
              <w:rPr>
                <w:rFonts w:cs="Arial"/>
                <w:sz w:val="18"/>
                <w:szCs w:val="18"/>
              </w:rPr>
              <w:t xml:space="preserve"> 60745</w:t>
            </w:r>
          </w:p>
        </w:tc>
        <w:tc>
          <w:tcPr>
            <w:tcW w:w="3582" w:type="dxa"/>
          </w:tcPr>
          <w:p w:rsidR="00671B8B" w:rsidRPr="00FC380E" w:rsidRDefault="00671B8B" w:rsidP="004B2046">
            <w:pPr>
              <w:spacing w:beforeLines="40" w:before="96" w:afterLines="40" w:after="96"/>
              <w:rPr>
                <w:rFonts w:cs="Arial"/>
                <w:i/>
                <w:sz w:val="18"/>
                <w:szCs w:val="18"/>
              </w:rPr>
            </w:pPr>
            <w:r w:rsidRPr="00FC380E">
              <w:rPr>
                <w:rFonts w:cs="Arial"/>
                <w:i/>
                <w:sz w:val="18"/>
                <w:szCs w:val="18"/>
              </w:rPr>
              <w:t>Hand-held motor operated electric tools – Safety – General requirements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val="restart"/>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Fall arrest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w:t>
            </w:r>
            <w:proofErr w:type="spellStart"/>
            <w:r w:rsidRPr="00551789">
              <w:rPr>
                <w:rFonts w:cs="Arial"/>
                <w:sz w:val="18"/>
                <w:szCs w:val="18"/>
              </w:rPr>
              <w:t>NZS</w:t>
            </w:r>
            <w:proofErr w:type="spellEnd"/>
            <w:r w:rsidRPr="00551789">
              <w:rPr>
                <w:rFonts w:cs="Arial"/>
                <w:sz w:val="18"/>
                <w:szCs w:val="18"/>
              </w:rPr>
              <w:t xml:space="preserve"> 1891</w:t>
            </w:r>
            <w:r>
              <w:rPr>
                <w:rFonts w:cs="Arial"/>
                <w:sz w:val="18"/>
                <w:szCs w:val="18"/>
              </w:rPr>
              <w:t>.1</w:t>
            </w:r>
            <w:r w:rsidRPr="00551789">
              <w:rPr>
                <w:rFonts w:cs="Arial"/>
                <w:sz w:val="18"/>
                <w:szCs w:val="18"/>
              </w:rPr>
              <w:br/>
            </w:r>
          </w:p>
        </w:tc>
        <w:tc>
          <w:tcPr>
            <w:tcW w:w="3582" w:type="dxa"/>
          </w:tcPr>
          <w:p w:rsidR="00671B8B" w:rsidRPr="00E73197" w:rsidRDefault="00671B8B" w:rsidP="004B2046">
            <w:pPr>
              <w:spacing w:beforeLines="40" w:before="96" w:afterLines="40" w:after="96"/>
              <w:rPr>
                <w:rFonts w:cs="Arial"/>
                <w:sz w:val="18"/>
                <w:szCs w:val="18"/>
              </w:rPr>
            </w:pPr>
            <w:r w:rsidRPr="00E73197">
              <w:rPr>
                <w:rFonts w:cs="Arial"/>
                <w:sz w:val="18"/>
                <w:szCs w:val="18"/>
              </w:rPr>
              <w:t xml:space="preserve">Industrial fall-arrest systems and devices - Harnesses and ancillary equipment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w:t>
            </w:r>
            <w:proofErr w:type="spellStart"/>
            <w:r w:rsidRPr="00551789">
              <w:rPr>
                <w:rFonts w:cs="Arial"/>
                <w:sz w:val="18"/>
                <w:szCs w:val="18"/>
              </w:rPr>
              <w:t>NZS</w:t>
            </w:r>
            <w:proofErr w:type="spellEnd"/>
            <w:r w:rsidRPr="00551789">
              <w:rPr>
                <w:rFonts w:cs="Arial"/>
                <w:sz w:val="18"/>
                <w:szCs w:val="18"/>
              </w:rPr>
              <w:t xml:space="preserve"> 1891</w:t>
            </w:r>
            <w:r>
              <w:rPr>
                <w:rFonts w:cs="Arial"/>
                <w:sz w:val="18"/>
                <w:szCs w:val="18"/>
              </w:rPr>
              <w:t>.4</w:t>
            </w:r>
            <w:r w:rsidRPr="00551789">
              <w:rPr>
                <w:rFonts w:cs="Arial"/>
                <w:sz w:val="18"/>
                <w:szCs w:val="18"/>
              </w:rPr>
              <w:br/>
            </w:r>
          </w:p>
        </w:tc>
        <w:tc>
          <w:tcPr>
            <w:tcW w:w="3582" w:type="dxa"/>
          </w:tcPr>
          <w:p w:rsidR="00671B8B" w:rsidRPr="00E73197" w:rsidRDefault="00671B8B" w:rsidP="004B2046">
            <w:pPr>
              <w:spacing w:beforeLines="40" w:before="96" w:afterLines="40" w:after="96"/>
              <w:rPr>
                <w:rFonts w:cs="Arial"/>
                <w:sz w:val="18"/>
                <w:szCs w:val="18"/>
              </w:rPr>
            </w:pPr>
            <w:r w:rsidRPr="00E73197">
              <w:rPr>
                <w:rFonts w:cs="Arial"/>
                <w:sz w:val="18"/>
                <w:szCs w:val="18"/>
              </w:rPr>
              <w:t>Industrial fall-arrest systems and devices - Selection, use and maintenance</w:t>
            </w:r>
          </w:p>
        </w:tc>
        <w:tc>
          <w:tcPr>
            <w:tcW w:w="851" w:type="dxa"/>
          </w:tcPr>
          <w:p w:rsidR="00671B8B" w:rsidRPr="00551789" w:rsidRDefault="00671B8B" w:rsidP="00DE7D40">
            <w:pPr>
              <w:spacing w:before="40" w:afterLines="40" w:after="96"/>
              <w:jc w:val="center"/>
              <w:rPr>
                <w:rFonts w:cs="Arial"/>
                <w:sz w:val="18"/>
                <w:szCs w:val="18"/>
              </w:rPr>
            </w:pP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BS EN 1263-1</w:t>
            </w:r>
            <w:r>
              <w:rPr>
                <w:rFonts w:cs="Arial"/>
                <w:sz w:val="18"/>
                <w:szCs w:val="18"/>
              </w:rPr>
              <w:t>:2002</w:t>
            </w:r>
          </w:p>
        </w:tc>
        <w:tc>
          <w:tcPr>
            <w:tcW w:w="3582" w:type="dxa"/>
          </w:tcPr>
          <w:p w:rsidR="00671B8B" w:rsidRPr="00E73197" w:rsidRDefault="00671B8B" w:rsidP="004B2046">
            <w:pPr>
              <w:spacing w:beforeLines="40" w:before="96" w:afterLines="40" w:after="96"/>
              <w:rPr>
                <w:rFonts w:cs="Arial"/>
                <w:sz w:val="18"/>
                <w:szCs w:val="18"/>
              </w:rPr>
            </w:pPr>
            <w:r w:rsidRPr="00E73197">
              <w:rPr>
                <w:rFonts w:cs="Arial"/>
                <w:sz w:val="18"/>
                <w:szCs w:val="18"/>
              </w:rPr>
              <w:t>Safety nets-Safety requirements, test methods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val="restart"/>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lastRenderedPageBreak/>
              <w:t xml:space="preserve">Gas cylinders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2030</w:t>
            </w:r>
            <w:r>
              <w:rPr>
                <w:rFonts w:cs="Arial"/>
                <w:sz w:val="18"/>
                <w:szCs w:val="18"/>
              </w:rPr>
              <w:t>.1-1999</w:t>
            </w:r>
            <w:r w:rsidRPr="00551789">
              <w:rPr>
                <w:rFonts w:cs="Arial"/>
                <w:sz w:val="18"/>
                <w:szCs w:val="18"/>
              </w:rPr>
              <w:t xml:space="preserve"> </w:t>
            </w:r>
          </w:p>
        </w:tc>
        <w:tc>
          <w:tcPr>
            <w:tcW w:w="3582" w:type="dxa"/>
          </w:tcPr>
          <w:p w:rsidR="00671B8B" w:rsidRPr="00E73197" w:rsidRDefault="00671B8B" w:rsidP="004B2046">
            <w:pPr>
              <w:spacing w:beforeLines="40" w:before="96" w:afterLines="40" w:after="96"/>
              <w:rPr>
                <w:rFonts w:cs="Arial"/>
                <w:sz w:val="18"/>
                <w:szCs w:val="18"/>
              </w:rPr>
            </w:pPr>
            <w:r w:rsidRPr="00E73197">
              <w:rPr>
                <w:rFonts w:cs="Arial"/>
                <w:sz w:val="18"/>
                <w:szCs w:val="18"/>
              </w:rPr>
              <w:t xml:space="preserve">Gas cylinders-General requirements  (known as </w:t>
            </w:r>
            <w:proofErr w:type="spellStart"/>
            <w:r w:rsidRPr="00E73197">
              <w:rPr>
                <w:rFonts w:cs="Arial"/>
                <w:sz w:val="18"/>
                <w:szCs w:val="18"/>
              </w:rPr>
              <w:t>SAA</w:t>
            </w:r>
            <w:proofErr w:type="spellEnd"/>
            <w:r w:rsidRPr="00E73197">
              <w:rPr>
                <w:rFonts w:cs="Arial"/>
                <w:sz w:val="18"/>
                <w:szCs w:val="18"/>
              </w:rPr>
              <w:t xml:space="preserve"> Gas Cylinders Code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AS 2337.2 </w:t>
            </w:r>
            <w:r>
              <w:rPr>
                <w:rFonts w:cs="Arial"/>
                <w:sz w:val="18"/>
                <w:szCs w:val="18"/>
              </w:rPr>
              <w:t>-2004</w:t>
            </w:r>
          </w:p>
        </w:tc>
        <w:tc>
          <w:tcPr>
            <w:tcW w:w="3582" w:type="dxa"/>
          </w:tcPr>
          <w:p w:rsidR="00671B8B" w:rsidRPr="00E73197" w:rsidRDefault="00671B8B" w:rsidP="004B2046">
            <w:pPr>
              <w:spacing w:beforeLines="40" w:before="96" w:afterLines="40" w:after="96"/>
              <w:rPr>
                <w:rFonts w:cs="Arial"/>
                <w:sz w:val="18"/>
                <w:szCs w:val="18"/>
              </w:rPr>
            </w:pPr>
            <w:r w:rsidRPr="00E73197">
              <w:rPr>
                <w:rFonts w:cs="Arial"/>
                <w:sz w:val="18"/>
                <w:szCs w:val="18"/>
              </w:rPr>
              <w:t>Gas cylinder test stations</w:t>
            </w:r>
          </w:p>
        </w:tc>
        <w:tc>
          <w:tcPr>
            <w:tcW w:w="851" w:type="dxa"/>
          </w:tcPr>
          <w:p w:rsidR="00671B8B" w:rsidRPr="00551789" w:rsidRDefault="00671B8B" w:rsidP="00DE7D40">
            <w:pPr>
              <w:spacing w:before="40" w:afterLines="40" w:after="96"/>
              <w:jc w:val="center"/>
              <w:rPr>
                <w:rFonts w:cs="Arial"/>
                <w:sz w:val="18"/>
                <w:szCs w:val="18"/>
              </w:rPr>
            </w:pP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w:t>
            </w:r>
            <w:proofErr w:type="spellStart"/>
            <w:r w:rsidRPr="00551789">
              <w:rPr>
                <w:rFonts w:cs="Arial"/>
                <w:sz w:val="18"/>
                <w:szCs w:val="18"/>
              </w:rPr>
              <w:t>NZS</w:t>
            </w:r>
            <w:proofErr w:type="spellEnd"/>
            <w:r w:rsidRPr="00551789">
              <w:rPr>
                <w:rFonts w:cs="Arial"/>
                <w:sz w:val="18"/>
                <w:szCs w:val="18"/>
              </w:rPr>
              <w:t xml:space="preserve"> 3509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LP (Liquefied Petroleum Gas) Fuel -Vessels for Automotive Use.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Industrial (Forklift) trucks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AS 2359 </w:t>
            </w:r>
            <w:r>
              <w:rPr>
                <w:rFonts w:cs="Arial"/>
                <w:sz w:val="18"/>
                <w:szCs w:val="18"/>
              </w:rPr>
              <w:t>(Series)</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Powered industrial trucks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Industrial rope access systems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4488</w:t>
            </w:r>
            <w:r>
              <w:rPr>
                <w:rFonts w:cs="Arial"/>
                <w:sz w:val="18"/>
                <w:szCs w:val="18"/>
              </w:rPr>
              <w:t>.2-1997</w:t>
            </w:r>
            <w:r w:rsidRPr="00551789">
              <w:rPr>
                <w:rFonts w:cs="Arial"/>
                <w:sz w:val="18"/>
                <w:szCs w:val="18"/>
              </w:rPr>
              <w:t xml:space="preserve">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Industrial rope access systems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val="restart"/>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Lasers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w:t>
            </w:r>
            <w:r>
              <w:rPr>
                <w:rFonts w:cs="Arial"/>
                <w:sz w:val="18"/>
                <w:szCs w:val="18"/>
              </w:rPr>
              <w:t>/</w:t>
            </w:r>
            <w:proofErr w:type="spellStart"/>
            <w:r>
              <w:rPr>
                <w:rFonts w:cs="Arial"/>
                <w:sz w:val="18"/>
                <w:szCs w:val="18"/>
              </w:rPr>
              <w:t>NZS</w:t>
            </w:r>
            <w:proofErr w:type="spellEnd"/>
            <w:r w:rsidRPr="00551789">
              <w:rPr>
                <w:rFonts w:cs="Arial"/>
                <w:sz w:val="18"/>
                <w:szCs w:val="18"/>
              </w:rPr>
              <w:t xml:space="preserve"> 2211 </w:t>
            </w:r>
            <w:r>
              <w:rPr>
                <w:rFonts w:cs="Arial"/>
                <w:sz w:val="18"/>
                <w:szCs w:val="18"/>
              </w:rPr>
              <w:t>(Series)</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Safety of laser products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AS 2397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Safe use of lasers in the building and construction industry </w:t>
            </w:r>
          </w:p>
        </w:tc>
        <w:tc>
          <w:tcPr>
            <w:tcW w:w="851" w:type="dxa"/>
          </w:tcPr>
          <w:p w:rsidR="00671B8B" w:rsidRPr="00551789" w:rsidRDefault="00671B8B" w:rsidP="00DE7D40">
            <w:pPr>
              <w:spacing w:before="40" w:afterLines="40" w:after="96"/>
              <w:jc w:val="center"/>
              <w:rPr>
                <w:rFonts w:cs="Arial"/>
                <w:sz w:val="18"/>
                <w:szCs w:val="18"/>
              </w:rPr>
            </w:pP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Pr>
                <w:rFonts w:cs="Arial"/>
                <w:sz w:val="18"/>
                <w:szCs w:val="18"/>
              </w:rPr>
              <w:t>AS/</w:t>
            </w:r>
            <w:proofErr w:type="spellStart"/>
            <w:r>
              <w:rPr>
                <w:rFonts w:cs="Arial"/>
                <w:sz w:val="18"/>
                <w:szCs w:val="18"/>
              </w:rPr>
              <w:t>NZS</w:t>
            </w:r>
            <w:proofErr w:type="spellEnd"/>
            <w:r>
              <w:rPr>
                <w:rFonts w:cs="Arial"/>
                <w:sz w:val="18"/>
                <w:szCs w:val="18"/>
              </w:rPr>
              <w:t xml:space="preserve"> </w:t>
            </w:r>
            <w:proofErr w:type="spellStart"/>
            <w:r>
              <w:rPr>
                <w:rFonts w:cs="Arial"/>
                <w:sz w:val="18"/>
                <w:szCs w:val="18"/>
              </w:rPr>
              <w:t>IEC</w:t>
            </w:r>
            <w:proofErr w:type="spellEnd"/>
            <w:r>
              <w:rPr>
                <w:rFonts w:cs="Arial"/>
                <w:sz w:val="18"/>
                <w:szCs w:val="18"/>
              </w:rPr>
              <w:t xml:space="preserve"> 60825.1: 2011</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Safety of laser products – Equipment classification and requirements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Lifts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AS 1735 </w:t>
            </w:r>
            <w:r>
              <w:rPr>
                <w:rFonts w:cs="Arial"/>
                <w:sz w:val="18"/>
                <w:szCs w:val="18"/>
              </w:rPr>
              <w:t>(Series)</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Lifts, escalators and moving walks (known as the </w:t>
            </w:r>
            <w:proofErr w:type="spellStart"/>
            <w:r w:rsidRPr="00E73197">
              <w:rPr>
                <w:rFonts w:cs="Arial"/>
                <w:i/>
                <w:sz w:val="18"/>
                <w:szCs w:val="18"/>
              </w:rPr>
              <w:t>SAA</w:t>
            </w:r>
            <w:proofErr w:type="spellEnd"/>
            <w:r w:rsidRPr="00E73197">
              <w:rPr>
                <w:rFonts w:cs="Arial"/>
                <w:i/>
                <w:sz w:val="18"/>
                <w:szCs w:val="18"/>
              </w:rPr>
              <w:t xml:space="preserve"> Lift Code)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val="restart"/>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Machinery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AS </w:t>
            </w:r>
            <w:r w:rsidRPr="00AF3FC4">
              <w:rPr>
                <w:rFonts w:cs="Arial"/>
                <w:sz w:val="18"/>
                <w:szCs w:val="18"/>
              </w:rPr>
              <w:t>4024 (Series)</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Safety of machinery</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AS 1657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Fixed platforms, walkways, stairways and ladders-Design, construction and installation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1788</w:t>
            </w:r>
            <w:r>
              <w:rPr>
                <w:rFonts w:cs="Arial"/>
                <w:sz w:val="18"/>
                <w:szCs w:val="18"/>
              </w:rPr>
              <w:t>.2 -1987</w:t>
            </w:r>
            <w:r w:rsidRPr="00551789">
              <w:rPr>
                <w:rFonts w:cs="Arial"/>
                <w:sz w:val="18"/>
                <w:szCs w:val="18"/>
              </w:rPr>
              <w:t xml:space="preserve">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Abrasive wheels-Selection, care and use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1893</w:t>
            </w:r>
            <w:r>
              <w:rPr>
                <w:rFonts w:cs="Arial"/>
                <w:sz w:val="18"/>
                <w:szCs w:val="18"/>
              </w:rPr>
              <w:t>-1977</w:t>
            </w:r>
            <w:r w:rsidRPr="00551789">
              <w:rPr>
                <w:rFonts w:cs="Arial"/>
                <w:sz w:val="18"/>
                <w:szCs w:val="18"/>
              </w:rPr>
              <w:t xml:space="preserve">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Code of practice for the guarding and safe use of metal and paper cutting guillotines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2661</w:t>
            </w:r>
            <w:r>
              <w:rPr>
                <w:rFonts w:cs="Arial"/>
                <w:sz w:val="18"/>
                <w:szCs w:val="18"/>
              </w:rPr>
              <w:t>-1983</w:t>
            </w:r>
            <w:r w:rsidRPr="00551789">
              <w:rPr>
                <w:rFonts w:cs="Arial"/>
                <w:sz w:val="18"/>
                <w:szCs w:val="18"/>
              </w:rPr>
              <w:t xml:space="preserve">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Vapour degreasing plant – Design, installation and operation – Safety requirements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AF3FC4">
              <w:rPr>
                <w:rFonts w:cs="Arial"/>
                <w:sz w:val="18"/>
                <w:szCs w:val="18"/>
              </w:rPr>
              <w:t>AS/</w:t>
            </w:r>
            <w:proofErr w:type="spellStart"/>
            <w:r w:rsidRPr="00AF3FC4">
              <w:rPr>
                <w:rFonts w:cs="Arial"/>
                <w:sz w:val="18"/>
                <w:szCs w:val="18"/>
              </w:rPr>
              <w:t>NZS</w:t>
            </w:r>
            <w:proofErr w:type="spellEnd"/>
            <w:r w:rsidRPr="00AF3FC4">
              <w:rPr>
                <w:rFonts w:cs="Arial"/>
                <w:sz w:val="18"/>
                <w:szCs w:val="18"/>
              </w:rPr>
              <w:t xml:space="preserve"> 3947.3:2001</w:t>
            </w:r>
            <w:r w:rsidRPr="00551789">
              <w:rPr>
                <w:rFonts w:cs="Arial"/>
                <w:sz w:val="18"/>
                <w:szCs w:val="18"/>
              </w:rPr>
              <w:t xml:space="preserve">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Low-voltage switchgear and control gear, switches, </w:t>
            </w:r>
            <w:proofErr w:type="spellStart"/>
            <w:r w:rsidRPr="00E73197">
              <w:rPr>
                <w:rFonts w:cs="Arial"/>
                <w:i/>
                <w:sz w:val="18"/>
                <w:szCs w:val="18"/>
              </w:rPr>
              <w:t>disconnectors</w:t>
            </w:r>
            <w:proofErr w:type="spellEnd"/>
            <w:r w:rsidRPr="00E73197">
              <w:rPr>
                <w:rFonts w:cs="Arial"/>
                <w:i/>
                <w:sz w:val="18"/>
                <w:szCs w:val="18"/>
              </w:rPr>
              <w:t>, switch-</w:t>
            </w:r>
            <w:proofErr w:type="spellStart"/>
            <w:r w:rsidRPr="00E73197">
              <w:rPr>
                <w:rFonts w:cs="Arial"/>
                <w:i/>
                <w:sz w:val="18"/>
                <w:szCs w:val="18"/>
              </w:rPr>
              <w:t>disconnectors</w:t>
            </w:r>
            <w:proofErr w:type="spellEnd"/>
            <w:r w:rsidRPr="00E73197">
              <w:rPr>
                <w:rFonts w:cs="Arial"/>
                <w:i/>
                <w:sz w:val="18"/>
                <w:szCs w:val="18"/>
              </w:rPr>
              <w:t xml:space="preserve"> and fuse combination units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61508</w:t>
            </w:r>
            <w:r>
              <w:rPr>
                <w:rFonts w:cs="Arial"/>
                <w:sz w:val="18"/>
                <w:szCs w:val="18"/>
              </w:rPr>
              <w:t>.6 -2011</w:t>
            </w:r>
            <w:r w:rsidRPr="00551789">
              <w:rPr>
                <w:rFonts w:cs="Arial"/>
                <w:sz w:val="18"/>
                <w:szCs w:val="18"/>
              </w:rPr>
              <w:t xml:space="preserve">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Functional safety  of safety related systems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Pr>
                <w:rFonts w:cs="Arial"/>
                <w:sz w:val="18"/>
                <w:szCs w:val="18"/>
              </w:rPr>
              <w:t>AS/</w:t>
            </w:r>
            <w:proofErr w:type="spellStart"/>
            <w:r>
              <w:rPr>
                <w:rFonts w:cs="Arial"/>
                <w:sz w:val="18"/>
                <w:szCs w:val="18"/>
              </w:rPr>
              <w:t>IEC</w:t>
            </w:r>
            <w:proofErr w:type="spellEnd"/>
            <w:r>
              <w:rPr>
                <w:rFonts w:cs="Arial"/>
                <w:sz w:val="18"/>
                <w:szCs w:val="18"/>
              </w:rPr>
              <w:t xml:space="preserve"> 61511</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Functional safety – Safety instrumented system for the process industry sector</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Pr>
                <w:rFonts w:cs="Arial"/>
                <w:sz w:val="18"/>
                <w:szCs w:val="18"/>
              </w:rPr>
              <w:t>AS 62061</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Safety of machinery: Functional safety of safety-related electrical, electronic and programmable electronic control systems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Pr>
                <w:rFonts w:cs="Arial"/>
                <w:sz w:val="18"/>
                <w:szCs w:val="18"/>
              </w:rPr>
              <w:t>ISO 13849.1</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Safety of machinery: Safety-related parts of control systems-General principles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BS</w:t>
            </w:r>
            <w:r>
              <w:rPr>
                <w:rFonts w:cs="Arial"/>
                <w:sz w:val="18"/>
                <w:szCs w:val="18"/>
              </w:rPr>
              <w:t>/</w:t>
            </w:r>
            <w:proofErr w:type="spellStart"/>
            <w:r>
              <w:rPr>
                <w:rFonts w:cs="Arial"/>
                <w:sz w:val="18"/>
                <w:szCs w:val="18"/>
              </w:rPr>
              <w:t>IEC</w:t>
            </w:r>
            <w:proofErr w:type="spellEnd"/>
            <w:r w:rsidRPr="00551789">
              <w:rPr>
                <w:rFonts w:cs="Arial"/>
                <w:sz w:val="18"/>
                <w:szCs w:val="18"/>
              </w:rPr>
              <w:t xml:space="preserve"> 649</w:t>
            </w:r>
            <w:r>
              <w:rPr>
                <w:rFonts w:cs="Arial"/>
                <w:sz w:val="18"/>
                <w:szCs w:val="18"/>
              </w:rPr>
              <w:t>6-2:1997</w:t>
            </w:r>
            <w:r w:rsidRPr="00551789">
              <w:rPr>
                <w:rFonts w:cs="Arial"/>
                <w:sz w:val="18"/>
                <w:szCs w:val="18"/>
              </w:rPr>
              <w:t xml:space="preserve">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Safety of machinery, Electro sensitive protective equipment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4E6211">
              <w:rPr>
                <w:rFonts w:cs="Arial"/>
                <w:sz w:val="18"/>
                <w:szCs w:val="18"/>
              </w:rPr>
              <w:t>AS 1121.1:2007</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Agricultural tractor power take-offs - rear-mounted power take-off types 1, 2 and 3 - General specifications, safety requirements, dimensions for master </w:t>
            </w:r>
            <w:r w:rsidRPr="00E73197">
              <w:rPr>
                <w:rFonts w:cs="Arial"/>
                <w:i/>
                <w:sz w:val="18"/>
                <w:szCs w:val="18"/>
              </w:rPr>
              <w:lastRenderedPageBreak/>
              <w:t>shield and clearance zone</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lastRenderedPageBreak/>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1636</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Agricultural wheeled tractors - Roll-over</w:t>
            </w:r>
          </w:p>
          <w:p w:rsidR="00671B8B" w:rsidRPr="00E73197" w:rsidRDefault="00671B8B" w:rsidP="004B2046">
            <w:pPr>
              <w:spacing w:beforeLines="40" w:before="96" w:afterLines="40" w:after="96"/>
              <w:rPr>
                <w:rFonts w:cs="Arial"/>
                <w:i/>
                <w:sz w:val="18"/>
                <w:szCs w:val="18"/>
              </w:rPr>
            </w:pPr>
            <w:r w:rsidRPr="00E73197">
              <w:rPr>
                <w:rFonts w:cs="Arial"/>
                <w:i/>
                <w:sz w:val="18"/>
                <w:szCs w:val="18"/>
              </w:rPr>
              <w:t>protective structures criteria and tests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i/>
                <w:sz w:val="18"/>
                <w:szCs w:val="18"/>
              </w:rPr>
            </w:pPr>
            <w:r w:rsidRPr="004E6211">
              <w:rPr>
                <w:rFonts w:cs="Arial"/>
                <w:sz w:val="18"/>
                <w:szCs w:val="18"/>
              </w:rPr>
              <w:t>AS/</w:t>
            </w:r>
            <w:proofErr w:type="spellStart"/>
            <w:r w:rsidRPr="004E6211">
              <w:rPr>
                <w:rFonts w:cs="Arial"/>
                <w:sz w:val="18"/>
                <w:szCs w:val="18"/>
              </w:rPr>
              <w:t>NZS</w:t>
            </w:r>
            <w:proofErr w:type="spellEnd"/>
            <w:r w:rsidRPr="004E6211">
              <w:rPr>
                <w:rFonts w:cs="Arial"/>
                <w:sz w:val="18"/>
                <w:szCs w:val="18"/>
              </w:rPr>
              <w:t xml:space="preserve"> 2153.1:1997</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Tractors and machinery for agriculture and forestry - Technical means for ensuring safety - General</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SAE </w:t>
            </w:r>
            <w:proofErr w:type="spellStart"/>
            <w:r w:rsidRPr="00551789">
              <w:rPr>
                <w:rFonts w:cs="Arial"/>
                <w:sz w:val="18"/>
                <w:szCs w:val="18"/>
              </w:rPr>
              <w:t>J167</w:t>
            </w:r>
            <w:proofErr w:type="spellEnd"/>
            <w:r>
              <w:rPr>
                <w:rFonts w:cs="Arial"/>
                <w:sz w:val="18"/>
                <w:szCs w:val="18"/>
              </w:rPr>
              <w:t>-2011</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Overhead protection for agricultural tractors - Test procedures and performance requirements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val="restart"/>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Miniature boilers </w:t>
            </w:r>
          </w:p>
        </w:tc>
        <w:tc>
          <w:tcPr>
            <w:tcW w:w="2085" w:type="dxa"/>
          </w:tcPr>
          <w:p w:rsidR="00671B8B" w:rsidRPr="00551789" w:rsidRDefault="00671B8B" w:rsidP="004B2046">
            <w:pPr>
              <w:spacing w:beforeLines="40" w:before="96" w:afterLines="40" w:after="96"/>
              <w:rPr>
                <w:rFonts w:cs="Arial"/>
                <w:sz w:val="18"/>
                <w:szCs w:val="18"/>
              </w:rPr>
            </w:pPr>
            <w:proofErr w:type="spellStart"/>
            <w:r w:rsidRPr="00551789">
              <w:rPr>
                <w:rFonts w:cs="Arial"/>
                <w:sz w:val="18"/>
                <w:szCs w:val="18"/>
              </w:rPr>
              <w:t>AMBSC</w:t>
            </w:r>
            <w:proofErr w:type="spellEnd"/>
            <w:r w:rsidRPr="00551789">
              <w:rPr>
                <w:rFonts w:cs="Arial"/>
                <w:sz w:val="18"/>
                <w:szCs w:val="18"/>
              </w:rPr>
              <w:t xml:space="preserve"> Code </w:t>
            </w:r>
            <w:r>
              <w:rPr>
                <w:rFonts w:cs="Arial"/>
                <w:sz w:val="18"/>
                <w:szCs w:val="18"/>
              </w:rPr>
              <w:t>–Part 1</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Copper Boilers - Issue 7-2001</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proofErr w:type="spellStart"/>
            <w:r w:rsidRPr="00551789">
              <w:rPr>
                <w:rFonts w:cs="Arial"/>
                <w:sz w:val="18"/>
                <w:szCs w:val="18"/>
              </w:rPr>
              <w:t>AMBSC</w:t>
            </w:r>
            <w:proofErr w:type="spellEnd"/>
            <w:r w:rsidRPr="00551789">
              <w:rPr>
                <w:rFonts w:cs="Arial"/>
                <w:sz w:val="18"/>
                <w:szCs w:val="18"/>
              </w:rPr>
              <w:t xml:space="preserve"> Code </w:t>
            </w:r>
            <w:r>
              <w:rPr>
                <w:rFonts w:cs="Arial"/>
                <w:sz w:val="18"/>
                <w:szCs w:val="18"/>
              </w:rPr>
              <w:t>–Part 2</w:t>
            </w:r>
          </w:p>
        </w:tc>
        <w:tc>
          <w:tcPr>
            <w:tcW w:w="3582" w:type="dxa"/>
          </w:tcPr>
          <w:p w:rsidR="00671B8B" w:rsidRPr="00E73197" w:rsidRDefault="00671B8B" w:rsidP="004B2046">
            <w:pPr>
              <w:spacing w:beforeLines="40" w:before="96" w:afterLines="40" w:after="96"/>
              <w:rPr>
                <w:rFonts w:cs="Arial"/>
                <w:i/>
                <w:sz w:val="18"/>
                <w:szCs w:val="18"/>
              </w:rPr>
            </w:pPr>
            <w:r w:rsidRPr="00E73197">
              <w:rPr>
                <w:i/>
                <w:sz w:val="18"/>
                <w:szCs w:val="18"/>
              </w:rPr>
              <w:t>Steel Boilers – Issue 4-1995</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proofErr w:type="spellStart"/>
            <w:r w:rsidRPr="00551789">
              <w:rPr>
                <w:rFonts w:cs="Arial"/>
                <w:sz w:val="18"/>
                <w:szCs w:val="18"/>
              </w:rPr>
              <w:t>AMBSC</w:t>
            </w:r>
            <w:proofErr w:type="spellEnd"/>
            <w:r w:rsidRPr="00551789">
              <w:rPr>
                <w:rFonts w:cs="Arial"/>
                <w:sz w:val="18"/>
                <w:szCs w:val="18"/>
              </w:rPr>
              <w:t xml:space="preserve"> Code</w:t>
            </w:r>
            <w:r>
              <w:rPr>
                <w:rFonts w:cs="Arial"/>
                <w:sz w:val="18"/>
                <w:szCs w:val="18"/>
              </w:rPr>
              <w:t xml:space="preserve"> - Part 3</w:t>
            </w:r>
          </w:p>
        </w:tc>
        <w:tc>
          <w:tcPr>
            <w:tcW w:w="3582" w:type="dxa"/>
          </w:tcPr>
          <w:p w:rsidR="00671B8B" w:rsidRPr="00E73197" w:rsidRDefault="00671B8B" w:rsidP="004B2046">
            <w:pPr>
              <w:spacing w:beforeLines="40" w:before="96" w:afterLines="40" w:after="96"/>
              <w:rPr>
                <w:i/>
                <w:sz w:val="18"/>
                <w:szCs w:val="18"/>
              </w:rPr>
            </w:pPr>
            <w:r w:rsidRPr="00E73197">
              <w:rPr>
                <w:i/>
                <w:sz w:val="18"/>
                <w:szCs w:val="18"/>
              </w:rPr>
              <w:t>Sub-Miniature Boilers – Issue 1-2008</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proofErr w:type="spellStart"/>
            <w:r w:rsidRPr="00551789">
              <w:rPr>
                <w:rFonts w:cs="Arial"/>
                <w:sz w:val="18"/>
                <w:szCs w:val="18"/>
              </w:rPr>
              <w:t>AMBSC</w:t>
            </w:r>
            <w:proofErr w:type="spellEnd"/>
            <w:r w:rsidRPr="00551789">
              <w:rPr>
                <w:rFonts w:cs="Arial"/>
                <w:sz w:val="18"/>
                <w:szCs w:val="18"/>
              </w:rPr>
              <w:t xml:space="preserve"> Code</w:t>
            </w:r>
            <w:r>
              <w:rPr>
                <w:rFonts w:cs="Arial"/>
                <w:sz w:val="18"/>
                <w:szCs w:val="18"/>
              </w:rPr>
              <w:t xml:space="preserve"> – Part 4</w:t>
            </w:r>
          </w:p>
        </w:tc>
        <w:tc>
          <w:tcPr>
            <w:tcW w:w="3582" w:type="dxa"/>
          </w:tcPr>
          <w:p w:rsidR="00671B8B" w:rsidRPr="00E73197" w:rsidRDefault="00671B8B" w:rsidP="004B2046">
            <w:pPr>
              <w:spacing w:beforeLines="40" w:before="96" w:afterLines="40" w:after="96"/>
              <w:rPr>
                <w:rFonts w:cs="Arial"/>
                <w:i/>
                <w:sz w:val="18"/>
                <w:szCs w:val="18"/>
              </w:rPr>
            </w:pPr>
            <w:r w:rsidRPr="00E73197">
              <w:rPr>
                <w:i/>
                <w:sz w:val="18"/>
                <w:szCs w:val="18"/>
              </w:rPr>
              <w:t>Duplex Boilers – Issue</w:t>
            </w:r>
            <w:r w:rsidRPr="00E73197">
              <w:rPr>
                <w:i/>
              </w:rPr>
              <w:t xml:space="preserve"> </w:t>
            </w:r>
            <w:r w:rsidRPr="00E73197">
              <w:rPr>
                <w:i/>
                <w:sz w:val="18"/>
                <w:szCs w:val="18"/>
              </w:rPr>
              <w:t>1-2010</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val="restart"/>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Pressure equipment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w:t>
            </w:r>
            <w:proofErr w:type="spellStart"/>
            <w:r w:rsidRPr="00551789">
              <w:rPr>
                <w:rFonts w:cs="Arial"/>
                <w:sz w:val="18"/>
                <w:szCs w:val="18"/>
              </w:rPr>
              <w:t>NZS</w:t>
            </w:r>
            <w:proofErr w:type="spellEnd"/>
            <w:r w:rsidRPr="00551789">
              <w:rPr>
                <w:rFonts w:cs="Arial"/>
                <w:sz w:val="18"/>
                <w:szCs w:val="18"/>
              </w:rPr>
              <w:t xml:space="preserve"> 1200</w:t>
            </w:r>
            <w:r>
              <w:rPr>
                <w:rFonts w:cs="Arial"/>
                <w:sz w:val="18"/>
                <w:szCs w:val="18"/>
              </w:rPr>
              <w:t>:2000</w:t>
            </w:r>
            <w:r w:rsidRPr="00551789">
              <w:rPr>
                <w:rFonts w:cs="Arial"/>
                <w:sz w:val="18"/>
                <w:szCs w:val="18"/>
              </w:rPr>
              <w:t xml:space="preserve">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Pressure Equipment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2593</w:t>
            </w:r>
            <w:r>
              <w:rPr>
                <w:rFonts w:cs="Arial"/>
                <w:sz w:val="18"/>
                <w:szCs w:val="18"/>
              </w:rPr>
              <w:t>:2004</w:t>
            </w:r>
            <w:r w:rsidRPr="00551789">
              <w:rPr>
                <w:rFonts w:cs="Arial"/>
                <w:sz w:val="18"/>
                <w:szCs w:val="18"/>
              </w:rPr>
              <w:t xml:space="preserve">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Boilers – Safety management  and supervision systems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2971</w:t>
            </w:r>
            <w:r>
              <w:rPr>
                <w:rFonts w:cs="Arial"/>
                <w:sz w:val="18"/>
                <w:szCs w:val="18"/>
              </w:rPr>
              <w:t>:2007</w:t>
            </w:r>
            <w:r w:rsidRPr="00551789">
              <w:rPr>
                <w:rFonts w:cs="Arial"/>
                <w:sz w:val="18"/>
                <w:szCs w:val="18"/>
              </w:rPr>
              <w:br/>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Serially produced pressure vessels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w:t>
            </w:r>
            <w:proofErr w:type="spellStart"/>
            <w:r w:rsidRPr="00551789">
              <w:rPr>
                <w:rFonts w:cs="Arial"/>
                <w:sz w:val="18"/>
                <w:szCs w:val="18"/>
              </w:rPr>
              <w:t>NZS</w:t>
            </w:r>
            <w:proofErr w:type="spellEnd"/>
            <w:r w:rsidRPr="00551789">
              <w:rPr>
                <w:rFonts w:cs="Arial"/>
                <w:sz w:val="18"/>
                <w:szCs w:val="18"/>
              </w:rPr>
              <w:t xml:space="preserve"> 3788</w:t>
            </w:r>
            <w:r>
              <w:rPr>
                <w:rFonts w:cs="Arial"/>
                <w:sz w:val="18"/>
                <w:szCs w:val="18"/>
              </w:rPr>
              <w:t>:2006</w:t>
            </w:r>
            <w:r w:rsidRPr="00551789">
              <w:rPr>
                <w:rFonts w:cs="Arial"/>
                <w:sz w:val="18"/>
                <w:szCs w:val="18"/>
              </w:rPr>
              <w:br/>
              <w:t xml:space="preserve">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Boiler and pressure vessels – In service inspection </w:t>
            </w:r>
          </w:p>
        </w:tc>
        <w:tc>
          <w:tcPr>
            <w:tcW w:w="851" w:type="dxa"/>
          </w:tcPr>
          <w:p w:rsidR="00671B8B" w:rsidRPr="00551789" w:rsidRDefault="00671B8B" w:rsidP="00DE7D40">
            <w:pPr>
              <w:spacing w:before="40" w:afterLines="40" w:after="96"/>
              <w:jc w:val="center"/>
              <w:rPr>
                <w:rFonts w:cs="Arial"/>
                <w:sz w:val="18"/>
                <w:szCs w:val="18"/>
              </w:rPr>
            </w:pP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AS 3873 </w:t>
            </w:r>
            <w:r>
              <w:rPr>
                <w:rFonts w:cs="Arial"/>
                <w:sz w:val="18"/>
                <w:szCs w:val="18"/>
              </w:rPr>
              <w:t>:2001</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Boiler and pressure vessels – Operation and maintenance </w:t>
            </w:r>
          </w:p>
        </w:tc>
        <w:tc>
          <w:tcPr>
            <w:tcW w:w="851" w:type="dxa"/>
          </w:tcPr>
          <w:p w:rsidR="00671B8B" w:rsidRPr="00551789" w:rsidRDefault="00671B8B" w:rsidP="00DE7D40">
            <w:pPr>
              <w:spacing w:before="40" w:afterLines="40" w:after="96"/>
              <w:jc w:val="center"/>
              <w:rPr>
                <w:rFonts w:cs="Arial"/>
                <w:sz w:val="18"/>
                <w:szCs w:val="18"/>
              </w:rPr>
            </w:pP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3920</w:t>
            </w:r>
            <w:r>
              <w:rPr>
                <w:rFonts w:cs="Arial"/>
                <w:sz w:val="18"/>
                <w:szCs w:val="18"/>
              </w:rPr>
              <w:t>.1-1993</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Assurance of product quality – Pressure equipment manufacture</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proofErr w:type="spellStart"/>
            <w:r w:rsidRPr="00551789">
              <w:rPr>
                <w:rFonts w:cs="Arial"/>
                <w:sz w:val="18"/>
                <w:szCs w:val="18"/>
              </w:rPr>
              <w:t>ASME</w:t>
            </w:r>
            <w:proofErr w:type="spellEnd"/>
            <w:r w:rsidRPr="00551789">
              <w:rPr>
                <w:rFonts w:cs="Arial"/>
                <w:sz w:val="18"/>
                <w:szCs w:val="18"/>
              </w:rPr>
              <w:t xml:space="preserve"> I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Power boilers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proofErr w:type="spellStart"/>
            <w:r w:rsidRPr="00551789">
              <w:rPr>
                <w:rFonts w:cs="Arial"/>
                <w:sz w:val="18"/>
                <w:szCs w:val="18"/>
              </w:rPr>
              <w:t>ASME</w:t>
            </w:r>
            <w:proofErr w:type="spellEnd"/>
            <w:r w:rsidRPr="00551789">
              <w:rPr>
                <w:rFonts w:cs="Arial"/>
                <w:sz w:val="18"/>
                <w:szCs w:val="18"/>
              </w:rPr>
              <w:t xml:space="preserve"> II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Materials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proofErr w:type="spellStart"/>
            <w:r w:rsidRPr="00551789">
              <w:rPr>
                <w:rFonts w:cs="Arial"/>
                <w:sz w:val="18"/>
                <w:szCs w:val="18"/>
              </w:rPr>
              <w:t>ASME</w:t>
            </w:r>
            <w:proofErr w:type="spellEnd"/>
            <w:r w:rsidRPr="00551789">
              <w:rPr>
                <w:rFonts w:cs="Arial"/>
                <w:sz w:val="18"/>
                <w:szCs w:val="18"/>
              </w:rPr>
              <w:t xml:space="preserve"> V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Non-destructive examination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710D2D" w:rsidP="004B2046">
            <w:pPr>
              <w:spacing w:beforeLines="40" w:before="96" w:afterLines="40" w:after="96"/>
              <w:rPr>
                <w:rFonts w:cs="Arial"/>
                <w:sz w:val="18"/>
                <w:szCs w:val="18"/>
              </w:rPr>
            </w:pPr>
            <w:proofErr w:type="spellStart"/>
            <w:r>
              <w:rPr>
                <w:rFonts w:cs="Arial"/>
                <w:sz w:val="18"/>
                <w:szCs w:val="18"/>
              </w:rPr>
              <w:t>ASME</w:t>
            </w:r>
            <w:proofErr w:type="spellEnd"/>
            <w:r>
              <w:rPr>
                <w:rFonts w:cs="Arial"/>
                <w:sz w:val="18"/>
                <w:szCs w:val="18"/>
              </w:rPr>
              <w:t xml:space="preserve"> VIII</w:t>
            </w:r>
            <w:r w:rsidR="00671B8B" w:rsidRPr="00551789">
              <w:rPr>
                <w:rFonts w:cs="Arial"/>
                <w:sz w:val="18"/>
                <w:szCs w:val="18"/>
              </w:rPr>
              <w:t xml:space="preserve">-1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Pressure vessels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710D2D" w:rsidP="004B2046">
            <w:pPr>
              <w:spacing w:beforeLines="40" w:before="96" w:afterLines="40" w:after="96"/>
              <w:rPr>
                <w:rFonts w:cs="Arial"/>
                <w:sz w:val="18"/>
                <w:szCs w:val="18"/>
              </w:rPr>
            </w:pPr>
            <w:proofErr w:type="spellStart"/>
            <w:r>
              <w:rPr>
                <w:rFonts w:cs="Arial"/>
                <w:sz w:val="18"/>
                <w:szCs w:val="18"/>
              </w:rPr>
              <w:t>ASME</w:t>
            </w:r>
            <w:proofErr w:type="spellEnd"/>
            <w:r>
              <w:rPr>
                <w:rFonts w:cs="Arial"/>
                <w:sz w:val="18"/>
                <w:szCs w:val="18"/>
              </w:rPr>
              <w:t xml:space="preserve"> VIII</w:t>
            </w:r>
            <w:r w:rsidR="00671B8B" w:rsidRPr="00551789">
              <w:rPr>
                <w:rFonts w:cs="Arial"/>
                <w:sz w:val="18"/>
                <w:szCs w:val="18"/>
              </w:rPr>
              <w:t xml:space="preserve">- 2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Pressure vessels – alternative rules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trHeight w:val="41"/>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710D2D" w:rsidP="004B2046">
            <w:pPr>
              <w:spacing w:beforeLines="40" w:before="96" w:afterLines="40" w:after="96"/>
              <w:rPr>
                <w:rFonts w:cs="Arial"/>
                <w:sz w:val="18"/>
                <w:szCs w:val="18"/>
              </w:rPr>
            </w:pPr>
            <w:proofErr w:type="spellStart"/>
            <w:r>
              <w:rPr>
                <w:rFonts w:cs="Arial"/>
                <w:sz w:val="18"/>
                <w:szCs w:val="18"/>
              </w:rPr>
              <w:t>ASME</w:t>
            </w:r>
            <w:proofErr w:type="spellEnd"/>
            <w:r>
              <w:rPr>
                <w:rFonts w:cs="Arial"/>
                <w:sz w:val="18"/>
                <w:szCs w:val="18"/>
              </w:rPr>
              <w:t xml:space="preserve"> VIII-3</w:t>
            </w:r>
          </w:p>
        </w:tc>
        <w:tc>
          <w:tcPr>
            <w:tcW w:w="3582" w:type="dxa"/>
          </w:tcPr>
          <w:p w:rsidR="00671B8B" w:rsidRPr="00E73197" w:rsidRDefault="00710D2D" w:rsidP="004B2046">
            <w:pPr>
              <w:spacing w:beforeLines="40" w:before="96" w:afterLines="40" w:after="96"/>
              <w:rPr>
                <w:rFonts w:cs="Arial"/>
                <w:i/>
                <w:sz w:val="18"/>
                <w:szCs w:val="18"/>
              </w:rPr>
            </w:pPr>
            <w:r w:rsidRPr="00E73197">
              <w:rPr>
                <w:rFonts w:cs="Arial"/>
                <w:i/>
                <w:sz w:val="18"/>
                <w:szCs w:val="18"/>
              </w:rPr>
              <w:t>Alternative rules for construction of high p</w:t>
            </w:r>
            <w:r w:rsidR="00671B8B" w:rsidRPr="00E73197">
              <w:rPr>
                <w:rFonts w:cs="Arial"/>
                <w:i/>
                <w:sz w:val="18"/>
                <w:szCs w:val="18"/>
              </w:rPr>
              <w:t xml:space="preserve">ressure vessels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proofErr w:type="spellStart"/>
            <w:r w:rsidRPr="00551789">
              <w:rPr>
                <w:rFonts w:cs="Arial"/>
                <w:sz w:val="18"/>
                <w:szCs w:val="18"/>
              </w:rPr>
              <w:t>ASME</w:t>
            </w:r>
            <w:proofErr w:type="spellEnd"/>
            <w:r w:rsidRPr="00551789">
              <w:rPr>
                <w:rFonts w:cs="Arial"/>
                <w:sz w:val="18"/>
                <w:szCs w:val="18"/>
              </w:rPr>
              <w:t xml:space="preserve"> IX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Welding and brazing qualifications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ANSI / </w:t>
            </w:r>
            <w:proofErr w:type="spellStart"/>
            <w:r w:rsidRPr="00551789">
              <w:rPr>
                <w:rFonts w:cs="Arial"/>
                <w:sz w:val="18"/>
                <w:szCs w:val="18"/>
              </w:rPr>
              <w:t>NGV</w:t>
            </w:r>
            <w:proofErr w:type="spellEnd"/>
            <w:r w:rsidRPr="00551789">
              <w:rPr>
                <w:rFonts w:cs="Arial"/>
                <w:sz w:val="18"/>
                <w:szCs w:val="18"/>
              </w:rPr>
              <w:t xml:space="preserve">-2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Basic requirement of compressed natural gas vehicle fuel containers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CSA </w:t>
            </w:r>
            <w:proofErr w:type="spellStart"/>
            <w:r w:rsidRPr="00551789">
              <w:rPr>
                <w:rFonts w:cs="Arial"/>
                <w:sz w:val="18"/>
                <w:szCs w:val="18"/>
              </w:rPr>
              <w:t>B51</w:t>
            </w:r>
            <w:proofErr w:type="spellEnd"/>
            <w:r w:rsidRPr="00551789">
              <w:rPr>
                <w:rFonts w:cs="Arial"/>
                <w:sz w:val="18"/>
                <w:szCs w:val="18"/>
              </w:rPr>
              <w:t xml:space="preserve"> Part 2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High pressure cylinders for the on-board storage of natural gas as a fuel for automotive vehicles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ISO 11439</w:t>
            </w:r>
            <w:r>
              <w:rPr>
                <w:rFonts w:cs="Arial"/>
                <w:sz w:val="18"/>
                <w:szCs w:val="18"/>
              </w:rPr>
              <w:t>:2000</w:t>
            </w:r>
            <w:r w:rsidRPr="00551789">
              <w:rPr>
                <w:rFonts w:cs="Arial"/>
                <w:sz w:val="18"/>
                <w:szCs w:val="18"/>
              </w:rPr>
              <w:t xml:space="preserve">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High pressure cylinders for the on-board storage of natural gas as a fuel for automotive vehicles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Pr>
                <w:rFonts w:cs="Arial"/>
                <w:sz w:val="18"/>
                <w:szCs w:val="18"/>
              </w:rPr>
              <w:t>ISO/EN 13458 (Series)</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Cryogenic vessels – Static vacuum insulated vessels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Pressure piping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4041</w:t>
            </w:r>
            <w:r>
              <w:rPr>
                <w:rFonts w:cs="Arial"/>
                <w:sz w:val="18"/>
                <w:szCs w:val="18"/>
              </w:rPr>
              <w:t>-2006</w:t>
            </w:r>
            <w:r w:rsidRPr="00551789">
              <w:rPr>
                <w:rFonts w:cs="Arial"/>
                <w:sz w:val="18"/>
                <w:szCs w:val="18"/>
              </w:rPr>
              <w:br/>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Pressure piping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val="restart"/>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Pr>
                <w:rFonts w:cs="Arial"/>
                <w:sz w:val="18"/>
                <w:szCs w:val="18"/>
              </w:rPr>
              <w:t>Machinery guarding</w:t>
            </w:r>
            <w:r w:rsidRPr="00551789">
              <w:rPr>
                <w:rFonts w:cs="Arial"/>
                <w:sz w:val="18"/>
                <w:szCs w:val="18"/>
              </w:rPr>
              <w:t xml:space="preserve">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4024</w:t>
            </w:r>
            <w:r>
              <w:rPr>
                <w:rFonts w:cs="Arial"/>
                <w:sz w:val="18"/>
                <w:szCs w:val="18"/>
              </w:rPr>
              <w:t xml:space="preserve"> (Series)</w:t>
            </w:r>
            <w:r w:rsidRPr="00551789">
              <w:rPr>
                <w:rFonts w:cs="Arial"/>
                <w:sz w:val="18"/>
                <w:szCs w:val="18"/>
              </w:rPr>
              <w:t xml:space="preserve"> </w:t>
            </w:r>
            <w:r w:rsidRPr="00551789">
              <w:rPr>
                <w:rFonts w:cs="Arial"/>
                <w:sz w:val="18"/>
                <w:szCs w:val="18"/>
              </w:rPr>
              <w:br/>
              <w:t xml:space="preserve">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Safeguarding of machinery – general principles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ISO 12100</w:t>
            </w:r>
            <w:r>
              <w:rPr>
                <w:rFonts w:cs="Arial"/>
                <w:sz w:val="18"/>
                <w:szCs w:val="18"/>
              </w:rPr>
              <w:t>:2010</w:t>
            </w:r>
            <w:r w:rsidRPr="00551789">
              <w:rPr>
                <w:rFonts w:cs="Arial"/>
                <w:sz w:val="18"/>
                <w:szCs w:val="18"/>
              </w:rPr>
              <w:t xml:space="preserve">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Safety of machinery – General principles for design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val="restart"/>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Scaffolding </w:t>
            </w:r>
          </w:p>
        </w:tc>
        <w:tc>
          <w:tcPr>
            <w:tcW w:w="2085" w:type="dxa"/>
          </w:tcPr>
          <w:p w:rsidR="00671B8B" w:rsidRPr="00551789" w:rsidRDefault="00671B8B" w:rsidP="004B2046">
            <w:pPr>
              <w:spacing w:beforeLines="40" w:before="96" w:afterLines="40" w:after="96"/>
              <w:rPr>
                <w:rFonts w:cs="Arial"/>
                <w:sz w:val="18"/>
                <w:szCs w:val="18"/>
              </w:rPr>
            </w:pPr>
            <w:r w:rsidRPr="002671FB">
              <w:rPr>
                <w:rFonts w:cs="Arial"/>
                <w:sz w:val="18"/>
                <w:szCs w:val="18"/>
              </w:rPr>
              <w:t>AS/</w:t>
            </w:r>
            <w:proofErr w:type="spellStart"/>
            <w:r w:rsidRPr="002671FB">
              <w:rPr>
                <w:rFonts w:cs="Arial"/>
                <w:sz w:val="18"/>
                <w:szCs w:val="18"/>
              </w:rPr>
              <w:t>NZS</w:t>
            </w:r>
            <w:proofErr w:type="spellEnd"/>
            <w:r w:rsidRPr="002671FB">
              <w:rPr>
                <w:rFonts w:cs="Arial"/>
                <w:sz w:val="18"/>
                <w:szCs w:val="18"/>
              </w:rPr>
              <w:t xml:space="preserve"> 1576.1:2010</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Scaffolding – general requirements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1577</w:t>
            </w:r>
            <w:r>
              <w:rPr>
                <w:rFonts w:cs="Arial"/>
                <w:sz w:val="18"/>
                <w:szCs w:val="18"/>
              </w:rPr>
              <w:t>-1993</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Scaffold planks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w:t>
            </w:r>
            <w:proofErr w:type="spellStart"/>
            <w:r w:rsidRPr="00551789">
              <w:rPr>
                <w:rFonts w:cs="Arial"/>
                <w:sz w:val="18"/>
                <w:szCs w:val="18"/>
              </w:rPr>
              <w:t>NZS</w:t>
            </w:r>
            <w:proofErr w:type="spellEnd"/>
            <w:r w:rsidRPr="00551789">
              <w:rPr>
                <w:rFonts w:cs="Arial"/>
                <w:sz w:val="18"/>
                <w:szCs w:val="18"/>
              </w:rPr>
              <w:t xml:space="preserve"> 4576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Guidelines for scaffolding </w:t>
            </w:r>
          </w:p>
        </w:tc>
        <w:tc>
          <w:tcPr>
            <w:tcW w:w="851" w:type="dxa"/>
          </w:tcPr>
          <w:p w:rsidR="00671B8B" w:rsidRPr="00551789" w:rsidRDefault="00671B8B" w:rsidP="00DE7D40">
            <w:pPr>
              <w:spacing w:before="40" w:afterLines="40" w:after="96"/>
              <w:jc w:val="center"/>
              <w:rPr>
                <w:rFonts w:cs="Arial"/>
                <w:sz w:val="18"/>
                <w:szCs w:val="18"/>
              </w:rPr>
            </w:pP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Pr>
                <w:rFonts w:cs="Arial"/>
                <w:sz w:val="18"/>
                <w:szCs w:val="18"/>
              </w:rPr>
              <w:t>Ladders</w:t>
            </w:r>
          </w:p>
        </w:tc>
        <w:tc>
          <w:tcPr>
            <w:tcW w:w="2085" w:type="dxa"/>
          </w:tcPr>
          <w:p w:rsidR="00671B8B" w:rsidRPr="00551789" w:rsidRDefault="00671B8B" w:rsidP="004B2046">
            <w:pPr>
              <w:spacing w:beforeLines="40" w:before="96" w:afterLines="40" w:after="96"/>
              <w:rPr>
                <w:rFonts w:cs="Arial"/>
                <w:sz w:val="18"/>
                <w:szCs w:val="18"/>
              </w:rPr>
            </w:pPr>
            <w:r w:rsidRPr="002671FB">
              <w:rPr>
                <w:rFonts w:cs="Arial"/>
                <w:sz w:val="18"/>
                <w:szCs w:val="18"/>
              </w:rPr>
              <w:t>AS/</w:t>
            </w:r>
            <w:proofErr w:type="spellStart"/>
            <w:r w:rsidRPr="002671FB">
              <w:rPr>
                <w:rFonts w:cs="Arial"/>
                <w:sz w:val="18"/>
                <w:szCs w:val="18"/>
              </w:rPr>
              <w:t>NZS</w:t>
            </w:r>
            <w:proofErr w:type="spellEnd"/>
            <w:r w:rsidRPr="002671FB">
              <w:rPr>
                <w:rFonts w:cs="Arial"/>
                <w:sz w:val="18"/>
                <w:szCs w:val="18"/>
              </w:rPr>
              <w:t xml:space="preserve"> 1892.1/1892.2/1892.3</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Portable ladders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val="restart"/>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Spray painting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w:t>
            </w:r>
            <w:proofErr w:type="spellStart"/>
            <w:r w:rsidRPr="00551789">
              <w:rPr>
                <w:rFonts w:cs="Arial"/>
                <w:sz w:val="18"/>
                <w:szCs w:val="18"/>
              </w:rPr>
              <w:t>NZS</w:t>
            </w:r>
            <w:proofErr w:type="spellEnd"/>
            <w:r w:rsidRPr="00551789">
              <w:rPr>
                <w:rFonts w:cs="Arial"/>
                <w:sz w:val="18"/>
                <w:szCs w:val="18"/>
              </w:rPr>
              <w:t xml:space="preserve"> 4114.1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Spray painting booths. Part 1: Design, construction and testing</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w:t>
            </w:r>
            <w:proofErr w:type="spellStart"/>
            <w:r w:rsidRPr="00551789">
              <w:rPr>
                <w:rFonts w:cs="Arial"/>
                <w:sz w:val="18"/>
                <w:szCs w:val="18"/>
              </w:rPr>
              <w:t>NZS</w:t>
            </w:r>
            <w:proofErr w:type="spellEnd"/>
            <w:r w:rsidRPr="00551789">
              <w:rPr>
                <w:rFonts w:cs="Arial"/>
                <w:sz w:val="18"/>
                <w:szCs w:val="18"/>
              </w:rPr>
              <w:t xml:space="preserve"> 4114.2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Spray painting booths. Part 2: Installation and maintenance </w:t>
            </w:r>
          </w:p>
        </w:tc>
        <w:tc>
          <w:tcPr>
            <w:tcW w:w="851" w:type="dxa"/>
          </w:tcPr>
          <w:p w:rsidR="00671B8B" w:rsidRPr="00551789" w:rsidRDefault="00671B8B" w:rsidP="00DE7D40">
            <w:pPr>
              <w:spacing w:before="40" w:afterLines="40" w:after="96"/>
              <w:jc w:val="center"/>
              <w:rPr>
                <w:rFonts w:cs="Arial"/>
                <w:sz w:val="18"/>
                <w:szCs w:val="18"/>
              </w:rPr>
            </w:pP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val="restart"/>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Turbines</w:t>
            </w:r>
          </w:p>
        </w:tc>
        <w:tc>
          <w:tcPr>
            <w:tcW w:w="2085" w:type="dxa"/>
          </w:tcPr>
          <w:p w:rsidR="00671B8B" w:rsidRPr="00551789" w:rsidRDefault="00671B8B" w:rsidP="004B2046">
            <w:pPr>
              <w:spacing w:beforeLines="40" w:before="96" w:afterLines="40" w:after="96"/>
              <w:rPr>
                <w:rFonts w:cs="Arial"/>
                <w:sz w:val="18"/>
                <w:szCs w:val="18"/>
              </w:rPr>
            </w:pPr>
            <w:r>
              <w:rPr>
                <w:rFonts w:cs="Arial"/>
                <w:sz w:val="18"/>
                <w:szCs w:val="18"/>
              </w:rPr>
              <w:t>BS/EN 60593-2:1996</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Rules for steam turbine acceptance tests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API 612</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Special purpose steam turbines for refinery services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Ventilation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AS 1668.2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The use of ventilation and air conditioning in buildings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val="restart"/>
            <w:shd w:val="clear" w:color="auto" w:fill="D9D9D9" w:themeFill="background1" w:themeFillShade="D9"/>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Work boxes- crane lifted </w:t>
            </w: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1418.17</w:t>
            </w:r>
            <w:r w:rsidRPr="00551789">
              <w:rPr>
                <w:rFonts w:cs="Arial"/>
                <w:sz w:val="18"/>
                <w:szCs w:val="18"/>
              </w:rPr>
              <w:br/>
              <w:t xml:space="preserve">1996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Cranes (including hoists and winches) </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 xml:space="preserve">AS 2550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Cranes – Safe use </w:t>
            </w:r>
          </w:p>
        </w:tc>
        <w:tc>
          <w:tcPr>
            <w:tcW w:w="851" w:type="dxa"/>
          </w:tcPr>
          <w:p w:rsidR="00671B8B" w:rsidRPr="00551789" w:rsidRDefault="00671B8B" w:rsidP="00DE7D40">
            <w:pPr>
              <w:spacing w:before="40" w:afterLines="40" w:after="96"/>
              <w:jc w:val="center"/>
              <w:rPr>
                <w:rFonts w:cs="Arial"/>
                <w:sz w:val="18"/>
                <w:szCs w:val="18"/>
              </w:rPr>
            </w:pPr>
          </w:p>
        </w:tc>
        <w:tc>
          <w:tcPr>
            <w:tcW w:w="709" w:type="dxa"/>
          </w:tcPr>
          <w:p w:rsidR="00671B8B" w:rsidRPr="00551789" w:rsidRDefault="00671B8B" w:rsidP="00DE7D40">
            <w:pPr>
              <w:spacing w:before="40" w:afterLines="40" w:after="96"/>
              <w:jc w:val="center"/>
              <w:rPr>
                <w:rFonts w:cs="Arial"/>
                <w:sz w:val="18"/>
                <w:szCs w:val="18"/>
              </w:rPr>
            </w:pP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AS 3860</w:t>
            </w:r>
            <w:r>
              <w:rPr>
                <w:rFonts w:cs="Arial"/>
                <w:sz w:val="18"/>
                <w:szCs w:val="18"/>
              </w:rPr>
              <w:t>-1991</w:t>
            </w:r>
            <w:r w:rsidRPr="00551789">
              <w:rPr>
                <w:rFonts w:cs="Arial"/>
                <w:sz w:val="18"/>
                <w:szCs w:val="18"/>
              </w:rPr>
              <w:t xml:space="preserve"> </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 xml:space="preserve">Fixed </w:t>
            </w:r>
            <w:proofErr w:type="spellStart"/>
            <w:r w:rsidRPr="00E73197">
              <w:rPr>
                <w:rFonts w:cs="Arial"/>
                <w:i/>
                <w:sz w:val="18"/>
                <w:szCs w:val="18"/>
              </w:rPr>
              <w:t>guideway</w:t>
            </w:r>
            <w:proofErr w:type="spellEnd"/>
            <w:r w:rsidRPr="00E73197">
              <w:rPr>
                <w:rFonts w:cs="Arial"/>
                <w:i/>
                <w:sz w:val="18"/>
                <w:szCs w:val="18"/>
              </w:rPr>
              <w:t xml:space="preserve"> people movers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r>
      <w:tr w:rsidR="00671B8B" w:rsidRPr="00551789" w:rsidTr="00881771">
        <w:trPr>
          <w:jc w:val="center"/>
        </w:trPr>
        <w:tc>
          <w:tcPr>
            <w:tcW w:w="1793" w:type="dxa"/>
            <w:vMerge/>
            <w:shd w:val="clear" w:color="auto" w:fill="D9D9D9" w:themeFill="background1" w:themeFillShade="D9"/>
          </w:tcPr>
          <w:p w:rsidR="00671B8B" w:rsidRPr="00551789" w:rsidRDefault="00671B8B" w:rsidP="004B2046">
            <w:pPr>
              <w:spacing w:beforeLines="40" w:before="96" w:afterLines="40" w:after="96"/>
              <w:rPr>
                <w:rFonts w:cs="Arial"/>
                <w:sz w:val="18"/>
                <w:szCs w:val="18"/>
              </w:rPr>
            </w:pPr>
          </w:p>
        </w:tc>
        <w:tc>
          <w:tcPr>
            <w:tcW w:w="2085" w:type="dxa"/>
          </w:tcPr>
          <w:p w:rsidR="00671B8B" w:rsidRPr="00551789" w:rsidRDefault="00671B8B" w:rsidP="004B2046">
            <w:pPr>
              <w:spacing w:beforeLines="40" w:before="96" w:afterLines="40" w:after="96"/>
              <w:rPr>
                <w:rFonts w:cs="Arial"/>
                <w:sz w:val="18"/>
                <w:szCs w:val="18"/>
              </w:rPr>
            </w:pPr>
            <w:r w:rsidRPr="00551789">
              <w:rPr>
                <w:rFonts w:cs="Arial"/>
                <w:sz w:val="18"/>
                <w:szCs w:val="18"/>
              </w:rPr>
              <w:t>ISO 2374</w:t>
            </w:r>
          </w:p>
        </w:tc>
        <w:tc>
          <w:tcPr>
            <w:tcW w:w="3582" w:type="dxa"/>
          </w:tcPr>
          <w:p w:rsidR="00671B8B" w:rsidRPr="00E73197" w:rsidRDefault="00671B8B" w:rsidP="004B2046">
            <w:pPr>
              <w:spacing w:beforeLines="40" w:before="96" w:afterLines="40" w:after="96"/>
              <w:rPr>
                <w:rFonts w:cs="Arial"/>
                <w:i/>
                <w:sz w:val="18"/>
                <w:szCs w:val="18"/>
              </w:rPr>
            </w:pPr>
            <w:r w:rsidRPr="00E73197">
              <w:rPr>
                <w:rFonts w:cs="Arial"/>
                <w:i/>
                <w:sz w:val="18"/>
                <w:szCs w:val="18"/>
              </w:rPr>
              <w:t>Lifting appliances – Range of maximum capacities for basic models</w:t>
            </w:r>
          </w:p>
        </w:tc>
        <w:tc>
          <w:tcPr>
            <w:tcW w:w="851"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709" w:type="dxa"/>
          </w:tcPr>
          <w:p w:rsidR="00671B8B" w:rsidRPr="00551789" w:rsidRDefault="00671B8B" w:rsidP="00DE7D40">
            <w:pPr>
              <w:spacing w:before="40" w:afterLines="40" w:after="96"/>
              <w:jc w:val="center"/>
              <w:rPr>
                <w:rFonts w:cs="Arial"/>
                <w:sz w:val="18"/>
                <w:szCs w:val="18"/>
              </w:rPr>
            </w:pPr>
            <w:r w:rsidRPr="00551789">
              <w:rPr>
                <w:rFonts w:cs="Arial"/>
                <w:sz w:val="18"/>
                <w:szCs w:val="18"/>
              </w:rPr>
              <w:t>•</w:t>
            </w:r>
          </w:p>
        </w:tc>
        <w:tc>
          <w:tcPr>
            <w:tcW w:w="567" w:type="dxa"/>
          </w:tcPr>
          <w:p w:rsidR="00671B8B" w:rsidRPr="00551789" w:rsidRDefault="00671B8B" w:rsidP="00DE7D40">
            <w:pPr>
              <w:spacing w:before="40" w:afterLines="40" w:after="96"/>
              <w:jc w:val="center"/>
              <w:rPr>
                <w:rFonts w:cs="Arial"/>
                <w:sz w:val="18"/>
                <w:szCs w:val="18"/>
              </w:rPr>
            </w:pPr>
          </w:p>
        </w:tc>
      </w:tr>
    </w:tbl>
    <w:p w:rsidR="00671B8B" w:rsidRPr="00AD74B5" w:rsidRDefault="00671B8B" w:rsidP="00671B8B">
      <w:pPr>
        <w:rPr>
          <w:rFonts w:cs="Arial"/>
          <w:szCs w:val="22"/>
        </w:rPr>
      </w:pPr>
    </w:p>
    <w:p w:rsidR="00486ADA" w:rsidRDefault="00671B8B" w:rsidP="00671B8B">
      <w:pPr>
        <w:rPr>
          <w:rFonts w:cs="Arial"/>
          <w:b/>
          <w:bCs/>
          <w:szCs w:val="22"/>
        </w:rPr>
      </w:pPr>
      <w:r w:rsidRPr="00AD74B5">
        <w:rPr>
          <w:rFonts w:cs="Arial"/>
          <w:b/>
          <w:bCs/>
          <w:szCs w:val="22"/>
          <w:u w:val="single"/>
        </w:rPr>
        <w:t xml:space="preserve">Key: </w:t>
      </w:r>
    </w:p>
    <w:p w:rsidR="00CB1C0D" w:rsidRDefault="00CB1C0D" w:rsidP="00671B8B">
      <w:pPr>
        <w:rPr>
          <w:rFonts w:cs="Arial"/>
          <w:b/>
          <w:bCs/>
          <w:szCs w:val="22"/>
        </w:rPr>
      </w:pPr>
    </w:p>
    <w:p w:rsidR="00671B8B" w:rsidRPr="00AD74B5" w:rsidRDefault="00671B8B" w:rsidP="00671B8B">
      <w:pPr>
        <w:rPr>
          <w:rFonts w:cs="Arial"/>
          <w:szCs w:val="22"/>
        </w:rPr>
      </w:pPr>
      <w:r w:rsidRPr="00AD74B5">
        <w:rPr>
          <w:rFonts w:cs="Arial"/>
          <w:b/>
          <w:bCs/>
          <w:szCs w:val="22"/>
        </w:rPr>
        <w:t xml:space="preserve">Abbreviations Name </w:t>
      </w:r>
    </w:p>
    <w:p w:rsidR="00671B8B" w:rsidRPr="00AD74B5" w:rsidRDefault="00671B8B" w:rsidP="00671B8B">
      <w:pPr>
        <w:rPr>
          <w:rFonts w:cs="Arial"/>
          <w:szCs w:val="22"/>
        </w:rPr>
      </w:pPr>
      <w:r w:rsidRPr="00AD74B5">
        <w:rPr>
          <w:rFonts w:cs="Arial"/>
          <w:szCs w:val="22"/>
        </w:rPr>
        <w:t xml:space="preserve">ANSI </w:t>
      </w:r>
      <w:r w:rsidRPr="00AD74B5">
        <w:rPr>
          <w:rFonts w:cs="Arial"/>
          <w:szCs w:val="22"/>
        </w:rPr>
        <w:tab/>
      </w:r>
      <w:r w:rsidRPr="00AD74B5">
        <w:rPr>
          <w:rFonts w:cs="Arial"/>
          <w:szCs w:val="22"/>
        </w:rPr>
        <w:tab/>
        <w:t xml:space="preserve">American National Standards Institute </w:t>
      </w:r>
    </w:p>
    <w:p w:rsidR="00671B8B" w:rsidRPr="00AD74B5" w:rsidRDefault="00671B8B" w:rsidP="00671B8B">
      <w:pPr>
        <w:rPr>
          <w:rFonts w:cs="Arial"/>
          <w:szCs w:val="22"/>
        </w:rPr>
      </w:pPr>
      <w:r w:rsidRPr="00AD74B5">
        <w:rPr>
          <w:rFonts w:cs="Arial"/>
          <w:szCs w:val="22"/>
        </w:rPr>
        <w:t xml:space="preserve">API </w:t>
      </w:r>
      <w:r w:rsidRPr="00AD74B5">
        <w:rPr>
          <w:rFonts w:cs="Arial"/>
          <w:szCs w:val="22"/>
        </w:rPr>
        <w:tab/>
      </w:r>
      <w:r w:rsidRPr="00AD74B5">
        <w:rPr>
          <w:rFonts w:cs="Arial"/>
          <w:szCs w:val="22"/>
        </w:rPr>
        <w:tab/>
        <w:t xml:space="preserve">American Petroleum Institute </w:t>
      </w:r>
    </w:p>
    <w:p w:rsidR="00671B8B" w:rsidRPr="00AD74B5" w:rsidRDefault="00671B8B" w:rsidP="00671B8B">
      <w:pPr>
        <w:rPr>
          <w:rFonts w:cs="Arial"/>
          <w:szCs w:val="22"/>
        </w:rPr>
      </w:pPr>
      <w:proofErr w:type="spellStart"/>
      <w:r w:rsidRPr="00AD74B5">
        <w:rPr>
          <w:rFonts w:cs="Arial"/>
          <w:szCs w:val="22"/>
        </w:rPr>
        <w:t>AMBSC</w:t>
      </w:r>
      <w:proofErr w:type="spellEnd"/>
      <w:r w:rsidRPr="00AD74B5">
        <w:rPr>
          <w:rFonts w:cs="Arial"/>
          <w:szCs w:val="22"/>
        </w:rPr>
        <w:t xml:space="preserve"> </w:t>
      </w:r>
      <w:r w:rsidRPr="00AD74B5">
        <w:rPr>
          <w:rFonts w:cs="Arial"/>
          <w:szCs w:val="22"/>
        </w:rPr>
        <w:tab/>
        <w:t xml:space="preserve">Australian Miniature Boiler Safety Committee </w:t>
      </w:r>
    </w:p>
    <w:p w:rsidR="00671B8B" w:rsidRPr="00AD74B5" w:rsidRDefault="00671B8B" w:rsidP="00671B8B">
      <w:pPr>
        <w:rPr>
          <w:rFonts w:cs="Arial"/>
          <w:szCs w:val="22"/>
        </w:rPr>
      </w:pPr>
      <w:r w:rsidRPr="00AD74B5">
        <w:rPr>
          <w:rFonts w:cs="Arial"/>
          <w:szCs w:val="22"/>
        </w:rPr>
        <w:t xml:space="preserve">AS </w:t>
      </w:r>
      <w:r w:rsidRPr="00AD74B5">
        <w:rPr>
          <w:rFonts w:cs="Arial"/>
          <w:szCs w:val="22"/>
        </w:rPr>
        <w:tab/>
      </w:r>
      <w:r w:rsidRPr="00AD74B5">
        <w:rPr>
          <w:rFonts w:cs="Arial"/>
          <w:szCs w:val="22"/>
        </w:rPr>
        <w:tab/>
        <w:t xml:space="preserve">Australian Standard </w:t>
      </w:r>
    </w:p>
    <w:p w:rsidR="00671B8B" w:rsidRPr="00AD74B5" w:rsidRDefault="00671B8B" w:rsidP="00671B8B">
      <w:pPr>
        <w:rPr>
          <w:rFonts w:cs="Arial"/>
          <w:szCs w:val="22"/>
        </w:rPr>
      </w:pPr>
      <w:proofErr w:type="spellStart"/>
      <w:r w:rsidRPr="00AD74B5">
        <w:rPr>
          <w:rFonts w:cs="Arial"/>
          <w:szCs w:val="22"/>
        </w:rPr>
        <w:t>ASME</w:t>
      </w:r>
      <w:proofErr w:type="spellEnd"/>
      <w:r w:rsidRPr="00AD74B5">
        <w:rPr>
          <w:rFonts w:cs="Arial"/>
          <w:szCs w:val="22"/>
        </w:rPr>
        <w:t xml:space="preserve"> </w:t>
      </w:r>
      <w:r w:rsidRPr="00AD74B5">
        <w:rPr>
          <w:rFonts w:cs="Arial"/>
          <w:szCs w:val="22"/>
        </w:rPr>
        <w:tab/>
      </w:r>
      <w:r>
        <w:rPr>
          <w:rFonts w:cs="Arial"/>
          <w:szCs w:val="22"/>
        </w:rPr>
        <w:tab/>
      </w:r>
      <w:r w:rsidRPr="00AD74B5">
        <w:rPr>
          <w:rFonts w:cs="Arial"/>
          <w:szCs w:val="22"/>
        </w:rPr>
        <w:t xml:space="preserve">American Society of Mechanical Engineers </w:t>
      </w:r>
    </w:p>
    <w:p w:rsidR="00671B8B" w:rsidRPr="00AD74B5" w:rsidRDefault="00671B8B" w:rsidP="00671B8B">
      <w:pPr>
        <w:rPr>
          <w:rFonts w:cs="Arial"/>
          <w:szCs w:val="22"/>
        </w:rPr>
      </w:pPr>
      <w:r w:rsidRPr="00AD74B5">
        <w:rPr>
          <w:rFonts w:cs="Arial"/>
          <w:szCs w:val="22"/>
        </w:rPr>
        <w:t>AS/</w:t>
      </w:r>
      <w:proofErr w:type="spellStart"/>
      <w:r w:rsidRPr="00AD74B5">
        <w:rPr>
          <w:rFonts w:cs="Arial"/>
          <w:szCs w:val="22"/>
        </w:rPr>
        <w:t>NZS</w:t>
      </w:r>
      <w:proofErr w:type="spellEnd"/>
      <w:r w:rsidRPr="00AD74B5">
        <w:rPr>
          <w:rFonts w:cs="Arial"/>
          <w:szCs w:val="22"/>
        </w:rPr>
        <w:t xml:space="preserve"> </w:t>
      </w:r>
      <w:r w:rsidRPr="00AD74B5">
        <w:rPr>
          <w:rFonts w:cs="Arial"/>
          <w:szCs w:val="22"/>
        </w:rPr>
        <w:tab/>
        <w:t xml:space="preserve">Australian Standard / New Zealand Standard </w:t>
      </w:r>
    </w:p>
    <w:p w:rsidR="00671B8B" w:rsidRPr="00AD74B5" w:rsidRDefault="00671B8B" w:rsidP="00671B8B">
      <w:pPr>
        <w:rPr>
          <w:rFonts w:cs="Arial"/>
          <w:szCs w:val="22"/>
        </w:rPr>
      </w:pPr>
      <w:r w:rsidRPr="00AD74B5">
        <w:rPr>
          <w:rFonts w:cs="Arial"/>
          <w:szCs w:val="22"/>
        </w:rPr>
        <w:t xml:space="preserve">BS </w:t>
      </w:r>
      <w:r w:rsidRPr="00AD74B5">
        <w:rPr>
          <w:rFonts w:cs="Arial"/>
          <w:szCs w:val="22"/>
        </w:rPr>
        <w:tab/>
      </w:r>
      <w:r w:rsidRPr="00AD74B5">
        <w:rPr>
          <w:rFonts w:cs="Arial"/>
          <w:szCs w:val="22"/>
        </w:rPr>
        <w:tab/>
        <w:t xml:space="preserve">British Standard </w:t>
      </w:r>
    </w:p>
    <w:p w:rsidR="00671B8B" w:rsidRPr="00AD74B5" w:rsidRDefault="00671B8B" w:rsidP="00671B8B">
      <w:pPr>
        <w:rPr>
          <w:rFonts w:cs="Arial"/>
          <w:szCs w:val="22"/>
        </w:rPr>
      </w:pPr>
      <w:r w:rsidRPr="00AD74B5">
        <w:rPr>
          <w:rFonts w:cs="Arial"/>
          <w:szCs w:val="22"/>
        </w:rPr>
        <w:lastRenderedPageBreak/>
        <w:t xml:space="preserve">CSA </w:t>
      </w:r>
      <w:r w:rsidRPr="00AD74B5">
        <w:rPr>
          <w:rFonts w:cs="Arial"/>
          <w:szCs w:val="22"/>
        </w:rPr>
        <w:tab/>
      </w:r>
      <w:r w:rsidRPr="00AD74B5">
        <w:rPr>
          <w:rFonts w:cs="Arial"/>
          <w:szCs w:val="22"/>
        </w:rPr>
        <w:tab/>
        <w:t xml:space="preserve">Canadian Standards Association </w:t>
      </w:r>
    </w:p>
    <w:p w:rsidR="00671B8B" w:rsidRPr="00AD74B5" w:rsidRDefault="00671B8B" w:rsidP="00671B8B">
      <w:pPr>
        <w:rPr>
          <w:rFonts w:cs="Arial"/>
          <w:szCs w:val="22"/>
        </w:rPr>
      </w:pPr>
      <w:r w:rsidRPr="00AD74B5">
        <w:rPr>
          <w:rFonts w:cs="Arial"/>
          <w:szCs w:val="22"/>
        </w:rPr>
        <w:t xml:space="preserve">EN </w:t>
      </w:r>
      <w:r w:rsidRPr="00AD74B5">
        <w:rPr>
          <w:rFonts w:cs="Arial"/>
          <w:szCs w:val="22"/>
        </w:rPr>
        <w:tab/>
      </w:r>
      <w:r w:rsidRPr="00AD74B5">
        <w:rPr>
          <w:rFonts w:cs="Arial"/>
          <w:szCs w:val="22"/>
        </w:rPr>
        <w:tab/>
      </w:r>
      <w:proofErr w:type="spellStart"/>
      <w:r w:rsidRPr="00AD74B5">
        <w:rPr>
          <w:rFonts w:cs="Arial"/>
          <w:szCs w:val="22"/>
        </w:rPr>
        <w:t>Europaische</w:t>
      </w:r>
      <w:proofErr w:type="spellEnd"/>
      <w:r w:rsidRPr="00AD74B5">
        <w:rPr>
          <w:rFonts w:cs="Arial"/>
          <w:szCs w:val="22"/>
        </w:rPr>
        <w:t xml:space="preserve"> Norm (European Standard) </w:t>
      </w:r>
    </w:p>
    <w:p w:rsidR="00671B8B" w:rsidRPr="00AD74B5" w:rsidRDefault="00671B8B" w:rsidP="00671B8B">
      <w:pPr>
        <w:rPr>
          <w:rFonts w:cs="Arial"/>
          <w:szCs w:val="22"/>
        </w:rPr>
      </w:pPr>
      <w:proofErr w:type="spellStart"/>
      <w:r w:rsidRPr="00AD74B5">
        <w:rPr>
          <w:rFonts w:cs="Arial"/>
          <w:szCs w:val="22"/>
        </w:rPr>
        <w:t>IEC</w:t>
      </w:r>
      <w:proofErr w:type="spellEnd"/>
      <w:r w:rsidRPr="00AD74B5">
        <w:rPr>
          <w:rFonts w:cs="Arial"/>
          <w:szCs w:val="22"/>
        </w:rPr>
        <w:t xml:space="preserve"> </w:t>
      </w:r>
      <w:r w:rsidRPr="00AD74B5">
        <w:rPr>
          <w:rFonts w:cs="Arial"/>
          <w:szCs w:val="22"/>
        </w:rPr>
        <w:tab/>
      </w:r>
      <w:r w:rsidRPr="00AD74B5">
        <w:rPr>
          <w:rFonts w:cs="Arial"/>
          <w:szCs w:val="22"/>
        </w:rPr>
        <w:tab/>
        <w:t xml:space="preserve">International Electrochemical Commission </w:t>
      </w:r>
    </w:p>
    <w:p w:rsidR="00671B8B" w:rsidRPr="00AD74B5" w:rsidRDefault="00671B8B" w:rsidP="00671B8B">
      <w:pPr>
        <w:rPr>
          <w:rFonts w:cs="Arial"/>
          <w:szCs w:val="22"/>
        </w:rPr>
      </w:pPr>
      <w:r w:rsidRPr="00AD74B5">
        <w:rPr>
          <w:rFonts w:cs="Arial"/>
          <w:szCs w:val="22"/>
        </w:rPr>
        <w:t xml:space="preserve">ISO </w:t>
      </w:r>
      <w:r w:rsidRPr="00AD74B5">
        <w:rPr>
          <w:rFonts w:cs="Arial"/>
          <w:szCs w:val="22"/>
        </w:rPr>
        <w:tab/>
      </w:r>
      <w:r w:rsidRPr="00AD74B5">
        <w:rPr>
          <w:rFonts w:cs="Arial"/>
          <w:szCs w:val="22"/>
        </w:rPr>
        <w:tab/>
        <w:t xml:space="preserve">International Standards Organisation </w:t>
      </w:r>
    </w:p>
    <w:p w:rsidR="00671B8B" w:rsidRPr="00AD74B5" w:rsidRDefault="00671B8B" w:rsidP="00671B8B">
      <w:pPr>
        <w:rPr>
          <w:rFonts w:cs="Arial"/>
          <w:szCs w:val="22"/>
        </w:rPr>
      </w:pPr>
      <w:proofErr w:type="spellStart"/>
      <w:r w:rsidRPr="00AD74B5">
        <w:rPr>
          <w:rFonts w:cs="Arial"/>
          <w:szCs w:val="22"/>
        </w:rPr>
        <w:t>NZS</w:t>
      </w:r>
      <w:proofErr w:type="spellEnd"/>
      <w:r w:rsidRPr="00AD74B5">
        <w:rPr>
          <w:rFonts w:cs="Arial"/>
          <w:szCs w:val="22"/>
        </w:rPr>
        <w:t xml:space="preserve"> </w:t>
      </w:r>
      <w:r w:rsidRPr="00AD74B5">
        <w:rPr>
          <w:rFonts w:cs="Arial"/>
          <w:szCs w:val="22"/>
        </w:rPr>
        <w:tab/>
      </w:r>
      <w:r w:rsidRPr="00AD74B5">
        <w:rPr>
          <w:rFonts w:cs="Arial"/>
          <w:szCs w:val="22"/>
        </w:rPr>
        <w:tab/>
        <w:t xml:space="preserve">New Zealand Standards </w:t>
      </w:r>
    </w:p>
    <w:p w:rsidR="008A334F" w:rsidRDefault="00671B8B" w:rsidP="003D2D7A">
      <w:pPr>
        <w:rPr>
          <w:rFonts w:cs="Arial"/>
          <w:szCs w:val="22"/>
        </w:rPr>
      </w:pPr>
      <w:r w:rsidRPr="00AD74B5">
        <w:rPr>
          <w:rFonts w:cs="Arial"/>
          <w:szCs w:val="22"/>
        </w:rPr>
        <w:t xml:space="preserve">SAE </w:t>
      </w:r>
      <w:r w:rsidRPr="00AD74B5">
        <w:rPr>
          <w:rFonts w:cs="Arial"/>
          <w:szCs w:val="22"/>
        </w:rPr>
        <w:tab/>
      </w:r>
      <w:r w:rsidRPr="00AD74B5">
        <w:rPr>
          <w:rFonts w:cs="Arial"/>
          <w:szCs w:val="22"/>
        </w:rPr>
        <w:tab/>
        <w:t>Society of Automotive Engineers</w:t>
      </w:r>
    </w:p>
    <w:p w:rsidR="008A30BE" w:rsidRDefault="00BF2F91" w:rsidP="00BF2F91">
      <w:pPr>
        <w:tabs>
          <w:tab w:val="left" w:pos="5259"/>
        </w:tabs>
        <w:rPr>
          <w:rFonts w:cs="Arial"/>
          <w:szCs w:val="22"/>
        </w:rPr>
      </w:pPr>
      <w:r>
        <w:rPr>
          <w:rFonts w:cs="Arial"/>
          <w:szCs w:val="22"/>
        </w:rPr>
        <w:tab/>
      </w:r>
    </w:p>
    <w:p w:rsidR="008A30BE" w:rsidRDefault="008A30BE" w:rsidP="003D2D7A"/>
    <w:p w:rsidR="008A30BE" w:rsidRPr="00334BE1" w:rsidRDefault="008A30BE" w:rsidP="00334BE1">
      <w:pPr>
        <w:pStyle w:val="Heading1"/>
        <w:pBdr>
          <w:bottom w:val="single" w:sz="4" w:space="0" w:color="auto"/>
        </w:pBdr>
        <w:spacing w:before="120" w:after="120"/>
        <w:rPr>
          <w:sz w:val="24"/>
        </w:rPr>
      </w:pPr>
      <w:r>
        <w:br w:type="page"/>
      </w:r>
      <w:bookmarkStart w:id="71" w:name="_Toc367714177"/>
      <w:r w:rsidR="002347DE">
        <w:rPr>
          <w:sz w:val="24"/>
          <w:szCs w:val="24"/>
        </w:rPr>
        <w:lastRenderedPageBreak/>
        <w:t>LIST OF AMENDMENTS</w:t>
      </w:r>
      <w:r w:rsidR="002347DE" w:rsidDel="002347DE">
        <w:t xml:space="preserve"> </w:t>
      </w:r>
      <w:bookmarkEnd w:id="71"/>
    </w:p>
    <w:p w:rsidR="00773EA0" w:rsidRPr="007C286A" w:rsidRDefault="00773EA0" w:rsidP="00773EA0">
      <w:pPr>
        <w:spacing w:before="0"/>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List of Amendments"/>
        <w:tblDescription w:val="This table lists the amendments and revisions made to this code of practice since it was first published in September 2013."/>
      </w:tblPr>
      <w:tblGrid>
        <w:gridCol w:w="2234"/>
        <w:gridCol w:w="1548"/>
        <w:gridCol w:w="5680"/>
      </w:tblGrid>
      <w:tr w:rsidR="008A30BE" w:rsidTr="00881771">
        <w:tc>
          <w:tcPr>
            <w:tcW w:w="2234" w:type="dxa"/>
            <w:shd w:val="clear" w:color="auto" w:fill="365F91"/>
          </w:tcPr>
          <w:p w:rsidR="008A30BE" w:rsidRPr="006505C2" w:rsidRDefault="008A30BE" w:rsidP="008A30BE">
            <w:pPr>
              <w:rPr>
                <w:b/>
                <w:color w:val="FFFFFF"/>
              </w:rPr>
            </w:pPr>
            <w:r w:rsidRPr="006505C2">
              <w:rPr>
                <w:b/>
                <w:color w:val="FFFFFF"/>
              </w:rPr>
              <w:t>Date</w:t>
            </w:r>
          </w:p>
        </w:tc>
        <w:tc>
          <w:tcPr>
            <w:tcW w:w="1548" w:type="dxa"/>
            <w:shd w:val="clear" w:color="auto" w:fill="365F91"/>
          </w:tcPr>
          <w:p w:rsidR="008A30BE" w:rsidRPr="006505C2" w:rsidRDefault="008A30BE" w:rsidP="008A30BE">
            <w:pPr>
              <w:rPr>
                <w:b/>
                <w:color w:val="FFFFFF"/>
              </w:rPr>
            </w:pPr>
            <w:r w:rsidRPr="006505C2">
              <w:rPr>
                <w:b/>
                <w:color w:val="FFFFFF"/>
              </w:rPr>
              <w:t>Page Number</w:t>
            </w:r>
          </w:p>
        </w:tc>
        <w:tc>
          <w:tcPr>
            <w:tcW w:w="5680" w:type="dxa"/>
            <w:shd w:val="clear" w:color="auto" w:fill="365F91"/>
          </w:tcPr>
          <w:p w:rsidR="008A30BE" w:rsidRPr="006505C2" w:rsidRDefault="008A30BE" w:rsidP="008A30BE">
            <w:pPr>
              <w:rPr>
                <w:b/>
                <w:color w:val="FFFFFF"/>
              </w:rPr>
            </w:pPr>
            <w:r w:rsidRPr="006505C2">
              <w:rPr>
                <w:b/>
                <w:color w:val="FFFFFF"/>
              </w:rPr>
              <w:t>Amendments</w:t>
            </w:r>
          </w:p>
        </w:tc>
      </w:tr>
      <w:tr w:rsidR="008A30BE" w:rsidTr="00881771">
        <w:tc>
          <w:tcPr>
            <w:tcW w:w="2234" w:type="dxa"/>
            <w:shd w:val="clear" w:color="auto" w:fill="auto"/>
          </w:tcPr>
          <w:p w:rsidR="008A30BE" w:rsidRDefault="008A30BE" w:rsidP="008A30BE">
            <w:pPr>
              <w:spacing w:before="60" w:afterLines="60" w:after="144"/>
            </w:pPr>
            <w:r>
              <w:rPr>
                <w:rFonts w:eastAsia="Calibri"/>
                <w:lang w:val="en-US"/>
              </w:rPr>
              <w:t>23 September 2013</w:t>
            </w:r>
          </w:p>
        </w:tc>
        <w:tc>
          <w:tcPr>
            <w:tcW w:w="1548" w:type="dxa"/>
            <w:shd w:val="clear" w:color="auto" w:fill="auto"/>
          </w:tcPr>
          <w:p w:rsidR="008A30BE" w:rsidRDefault="008A30BE" w:rsidP="008A30BE">
            <w:pPr>
              <w:spacing w:before="60" w:afterLines="60" w:after="144"/>
            </w:pPr>
            <w:r>
              <w:t>Front cover</w:t>
            </w:r>
          </w:p>
        </w:tc>
        <w:tc>
          <w:tcPr>
            <w:tcW w:w="5680" w:type="dxa"/>
            <w:shd w:val="clear" w:color="auto" w:fill="auto"/>
          </w:tcPr>
          <w:p w:rsidR="008A30BE" w:rsidRDefault="008A30BE" w:rsidP="008A30BE">
            <w:pPr>
              <w:spacing w:before="60" w:afterLines="60" w:after="144"/>
            </w:pPr>
            <w:r>
              <w:t>Publication date changed from first published date of July 2012 to republished date of September 2013.</w:t>
            </w:r>
          </w:p>
        </w:tc>
      </w:tr>
      <w:tr w:rsidR="008A30BE" w:rsidTr="00881771">
        <w:tc>
          <w:tcPr>
            <w:tcW w:w="2234" w:type="dxa"/>
            <w:shd w:val="clear" w:color="auto" w:fill="auto"/>
          </w:tcPr>
          <w:p w:rsidR="008A30BE" w:rsidRDefault="008A30BE" w:rsidP="008A30BE">
            <w:pPr>
              <w:spacing w:before="60" w:afterLines="60" w:after="144"/>
            </w:pPr>
            <w:r>
              <w:rPr>
                <w:rFonts w:eastAsia="Calibri"/>
                <w:lang w:val="en-US"/>
              </w:rPr>
              <w:t>2</w:t>
            </w:r>
            <w:r w:rsidRPr="00745D76">
              <w:rPr>
                <w:rFonts w:eastAsia="Calibri"/>
                <w:lang w:val="en-US"/>
              </w:rPr>
              <w:t>3 September 2013</w:t>
            </w:r>
          </w:p>
        </w:tc>
        <w:tc>
          <w:tcPr>
            <w:tcW w:w="1548" w:type="dxa"/>
            <w:shd w:val="clear" w:color="auto" w:fill="auto"/>
          </w:tcPr>
          <w:p w:rsidR="008A30BE" w:rsidRDefault="008A30BE" w:rsidP="008A30BE">
            <w:pPr>
              <w:spacing w:before="60" w:afterLines="60" w:after="144"/>
            </w:pPr>
            <w:r>
              <w:t>Whole document</w:t>
            </w:r>
          </w:p>
        </w:tc>
        <w:tc>
          <w:tcPr>
            <w:tcW w:w="5680" w:type="dxa"/>
            <w:shd w:val="clear" w:color="auto" w:fill="auto"/>
          </w:tcPr>
          <w:p w:rsidR="008A30BE" w:rsidRDefault="000B0673" w:rsidP="008A30BE">
            <w:pPr>
              <w:spacing w:before="60" w:afterLines="60" w:after="144"/>
            </w:pPr>
            <w:r>
              <w:t>Style and f</w:t>
            </w:r>
            <w:r w:rsidR="008A30BE">
              <w:t>ormatting has been reviewed.</w:t>
            </w:r>
          </w:p>
        </w:tc>
      </w:tr>
      <w:tr w:rsidR="00F06EC2" w:rsidTr="00881771">
        <w:tc>
          <w:tcPr>
            <w:tcW w:w="2234" w:type="dxa"/>
            <w:shd w:val="clear" w:color="auto" w:fill="auto"/>
          </w:tcPr>
          <w:p w:rsidR="00F06EC2" w:rsidRDefault="00897E35" w:rsidP="008A30BE">
            <w:pPr>
              <w:spacing w:before="60" w:afterLines="60" w:after="144"/>
              <w:rPr>
                <w:rFonts w:eastAsia="Calibri"/>
                <w:lang w:val="en-US"/>
              </w:rPr>
            </w:pPr>
            <w:r>
              <w:rPr>
                <w:rFonts w:eastAsia="Calibri"/>
                <w:lang w:val="en-US"/>
              </w:rPr>
              <w:t>2</w:t>
            </w:r>
            <w:r w:rsidRPr="00745D76">
              <w:rPr>
                <w:rFonts w:eastAsia="Calibri"/>
                <w:lang w:val="en-US"/>
              </w:rPr>
              <w:t>3 September 2013</w:t>
            </w:r>
          </w:p>
        </w:tc>
        <w:tc>
          <w:tcPr>
            <w:tcW w:w="1548" w:type="dxa"/>
            <w:shd w:val="clear" w:color="auto" w:fill="auto"/>
          </w:tcPr>
          <w:p w:rsidR="00F06EC2" w:rsidRDefault="00F06EC2" w:rsidP="008A30BE">
            <w:pPr>
              <w:spacing w:before="60" w:afterLines="60" w:after="144"/>
            </w:pPr>
            <w:r>
              <w:t>Appendix A</w:t>
            </w:r>
          </w:p>
        </w:tc>
        <w:tc>
          <w:tcPr>
            <w:tcW w:w="5680" w:type="dxa"/>
            <w:shd w:val="clear" w:color="auto" w:fill="auto"/>
          </w:tcPr>
          <w:p w:rsidR="00F06EC2" w:rsidRPr="002347DE" w:rsidRDefault="005D5FF5" w:rsidP="008C219E">
            <w:pPr>
              <w:rPr>
                <w:lang w:val="en-US"/>
              </w:rPr>
            </w:pPr>
            <w:r w:rsidRPr="005D5FF5">
              <w:rPr>
                <w:lang w:val="en-US"/>
              </w:rPr>
              <w:t xml:space="preserve">Appendix A revised </w:t>
            </w:r>
            <w:r w:rsidR="002C78C2" w:rsidRPr="005D5FF5">
              <w:rPr>
                <w:lang w:val="en-US"/>
              </w:rPr>
              <w:t>in line</w:t>
            </w:r>
            <w:r w:rsidRPr="005D5FF5">
              <w:rPr>
                <w:lang w:val="en-US"/>
              </w:rPr>
              <w:t xml:space="preserve"> with Schedule 5 amend</w:t>
            </w:r>
            <w:r w:rsidR="008C219E">
              <w:rPr>
                <w:lang w:val="en-US"/>
              </w:rPr>
              <w:t xml:space="preserve">ments </w:t>
            </w:r>
            <w:bookmarkStart w:id="72" w:name="_GoBack"/>
            <w:bookmarkEnd w:id="72"/>
            <w:r w:rsidR="008C219E">
              <w:rPr>
                <w:lang w:val="en-US"/>
              </w:rPr>
              <w:t>to</w:t>
            </w:r>
            <w:r w:rsidRPr="005D5FF5">
              <w:rPr>
                <w:lang w:val="en-US"/>
              </w:rPr>
              <w:t xml:space="preserve"> the </w:t>
            </w:r>
            <w:proofErr w:type="spellStart"/>
            <w:r w:rsidRPr="005D5FF5">
              <w:rPr>
                <w:lang w:val="en-US"/>
              </w:rPr>
              <w:t>WHS</w:t>
            </w:r>
            <w:proofErr w:type="spellEnd"/>
            <w:r w:rsidRPr="005D5FF5">
              <w:rPr>
                <w:lang w:val="en-US"/>
              </w:rPr>
              <w:t xml:space="preserve"> Regulations.</w:t>
            </w:r>
          </w:p>
        </w:tc>
      </w:tr>
      <w:tr w:rsidR="000B0673" w:rsidTr="00881771">
        <w:tc>
          <w:tcPr>
            <w:tcW w:w="2234" w:type="dxa"/>
            <w:shd w:val="clear" w:color="auto" w:fill="auto"/>
          </w:tcPr>
          <w:p w:rsidR="000B0673" w:rsidRDefault="000B0673" w:rsidP="008A30BE">
            <w:pPr>
              <w:spacing w:before="60" w:afterLines="60" w:after="144"/>
              <w:rPr>
                <w:rFonts w:eastAsia="Calibri"/>
                <w:lang w:val="en-US"/>
              </w:rPr>
            </w:pPr>
            <w:r>
              <w:rPr>
                <w:rFonts w:eastAsia="Calibri"/>
                <w:lang w:val="en-US"/>
              </w:rPr>
              <w:t>2</w:t>
            </w:r>
            <w:r w:rsidRPr="00745D76">
              <w:rPr>
                <w:rFonts w:eastAsia="Calibri"/>
                <w:lang w:val="en-US"/>
              </w:rPr>
              <w:t>3 September 2013</w:t>
            </w:r>
          </w:p>
        </w:tc>
        <w:tc>
          <w:tcPr>
            <w:tcW w:w="1548" w:type="dxa"/>
            <w:shd w:val="clear" w:color="auto" w:fill="auto"/>
          </w:tcPr>
          <w:p w:rsidR="000B0673" w:rsidRDefault="000B0673" w:rsidP="008A30BE">
            <w:pPr>
              <w:spacing w:before="60" w:afterLines="60" w:after="144"/>
            </w:pPr>
            <w:r>
              <w:t>3</w:t>
            </w:r>
          </w:p>
        </w:tc>
        <w:tc>
          <w:tcPr>
            <w:tcW w:w="5680" w:type="dxa"/>
            <w:shd w:val="clear" w:color="auto" w:fill="auto"/>
          </w:tcPr>
          <w:p w:rsidR="000B0673" w:rsidRDefault="00D36ABE" w:rsidP="008A30BE">
            <w:pPr>
              <w:spacing w:before="60" w:afterLines="60" w:after="144"/>
            </w:pPr>
            <w:r>
              <w:t xml:space="preserve">Section </w:t>
            </w:r>
            <w:r w:rsidR="000B0673">
              <w:t>3.4 added to Table of Contents.</w:t>
            </w:r>
          </w:p>
        </w:tc>
      </w:tr>
      <w:tr w:rsidR="000B0673" w:rsidTr="00881771">
        <w:tc>
          <w:tcPr>
            <w:tcW w:w="2234" w:type="dxa"/>
            <w:shd w:val="clear" w:color="auto" w:fill="auto"/>
          </w:tcPr>
          <w:p w:rsidR="000B0673" w:rsidRDefault="000B0673" w:rsidP="008A30BE">
            <w:pPr>
              <w:spacing w:before="60" w:afterLines="60" w:after="144"/>
              <w:rPr>
                <w:rFonts w:eastAsia="Calibri"/>
                <w:lang w:val="en-US"/>
              </w:rPr>
            </w:pPr>
            <w:r>
              <w:rPr>
                <w:rFonts w:eastAsia="Calibri"/>
                <w:lang w:val="en-US"/>
              </w:rPr>
              <w:t>2</w:t>
            </w:r>
            <w:r w:rsidRPr="00745D76">
              <w:rPr>
                <w:rFonts w:eastAsia="Calibri"/>
                <w:lang w:val="en-US"/>
              </w:rPr>
              <w:t>3 September 2013</w:t>
            </w:r>
          </w:p>
        </w:tc>
        <w:tc>
          <w:tcPr>
            <w:tcW w:w="1548" w:type="dxa"/>
            <w:shd w:val="clear" w:color="auto" w:fill="auto"/>
          </w:tcPr>
          <w:p w:rsidR="000B0673" w:rsidRDefault="000B0673" w:rsidP="008A30BE">
            <w:pPr>
              <w:spacing w:before="60" w:afterLines="60" w:after="144"/>
            </w:pPr>
            <w:r>
              <w:t>4</w:t>
            </w:r>
          </w:p>
        </w:tc>
        <w:tc>
          <w:tcPr>
            <w:tcW w:w="5680" w:type="dxa"/>
            <w:shd w:val="clear" w:color="auto" w:fill="auto"/>
          </w:tcPr>
          <w:p w:rsidR="000B0673" w:rsidRDefault="000B0673" w:rsidP="008A30BE">
            <w:pPr>
              <w:spacing w:before="60" w:afterLines="60" w:after="144"/>
            </w:pPr>
            <w:r>
              <w:t>Wording in paragraph 3</w:t>
            </w:r>
            <w:r w:rsidR="002048B3">
              <w:t xml:space="preserve"> of Scope and application</w:t>
            </w:r>
            <w:r>
              <w:t xml:space="preserve"> ‘[under development]’ removed.</w:t>
            </w:r>
          </w:p>
        </w:tc>
      </w:tr>
      <w:tr w:rsidR="000B0673" w:rsidTr="00881771">
        <w:tc>
          <w:tcPr>
            <w:tcW w:w="2234" w:type="dxa"/>
            <w:shd w:val="clear" w:color="auto" w:fill="auto"/>
          </w:tcPr>
          <w:p w:rsidR="000B0673" w:rsidRDefault="000B0673" w:rsidP="008A30BE">
            <w:pPr>
              <w:spacing w:before="60" w:afterLines="60" w:after="144"/>
              <w:rPr>
                <w:rFonts w:eastAsia="Calibri"/>
                <w:lang w:val="en-US"/>
              </w:rPr>
            </w:pPr>
            <w:r>
              <w:rPr>
                <w:rFonts w:eastAsia="Calibri"/>
                <w:lang w:val="en-US"/>
              </w:rPr>
              <w:t>2</w:t>
            </w:r>
            <w:r w:rsidRPr="00745D76">
              <w:rPr>
                <w:rFonts w:eastAsia="Calibri"/>
                <w:lang w:val="en-US"/>
              </w:rPr>
              <w:t>3 September 2013</w:t>
            </w:r>
          </w:p>
        </w:tc>
        <w:tc>
          <w:tcPr>
            <w:tcW w:w="1548" w:type="dxa"/>
            <w:shd w:val="clear" w:color="auto" w:fill="auto"/>
          </w:tcPr>
          <w:p w:rsidR="000B0673" w:rsidRDefault="002048B3" w:rsidP="008A30BE">
            <w:pPr>
              <w:spacing w:before="60" w:afterLines="60" w:after="144"/>
            </w:pPr>
            <w:r>
              <w:t>8</w:t>
            </w:r>
          </w:p>
        </w:tc>
        <w:tc>
          <w:tcPr>
            <w:tcW w:w="5680" w:type="dxa"/>
            <w:shd w:val="clear" w:color="auto" w:fill="auto"/>
          </w:tcPr>
          <w:p w:rsidR="000B0673" w:rsidRDefault="000B0673" w:rsidP="002048B3">
            <w:pPr>
              <w:spacing w:before="60" w:afterLines="60" w:after="144"/>
            </w:pPr>
            <w:r>
              <w:t xml:space="preserve">Wording in </w:t>
            </w:r>
            <w:r w:rsidR="002048B3">
              <w:t>fifth</w:t>
            </w:r>
            <w:r>
              <w:t xml:space="preserve"> paragraph ‘[under development]’ removed.</w:t>
            </w:r>
          </w:p>
        </w:tc>
      </w:tr>
      <w:tr w:rsidR="001F37DB" w:rsidTr="00881771">
        <w:tc>
          <w:tcPr>
            <w:tcW w:w="2234" w:type="dxa"/>
            <w:shd w:val="clear" w:color="auto" w:fill="auto"/>
          </w:tcPr>
          <w:p w:rsidR="001F37DB" w:rsidRDefault="001F37DB" w:rsidP="008A30BE">
            <w:pPr>
              <w:spacing w:before="60" w:afterLines="60" w:after="144"/>
              <w:rPr>
                <w:rFonts w:eastAsia="Calibri"/>
                <w:lang w:val="en-US"/>
              </w:rPr>
            </w:pPr>
            <w:r>
              <w:rPr>
                <w:rFonts w:eastAsia="Calibri"/>
                <w:lang w:val="en-US"/>
              </w:rPr>
              <w:t>2</w:t>
            </w:r>
            <w:r w:rsidRPr="00745D76">
              <w:rPr>
                <w:rFonts w:eastAsia="Calibri"/>
                <w:lang w:val="en-US"/>
              </w:rPr>
              <w:t>3 September 2013</w:t>
            </w:r>
          </w:p>
        </w:tc>
        <w:tc>
          <w:tcPr>
            <w:tcW w:w="1548" w:type="dxa"/>
            <w:shd w:val="clear" w:color="auto" w:fill="auto"/>
          </w:tcPr>
          <w:p w:rsidR="001F37DB" w:rsidRDefault="001F37DB" w:rsidP="008A30BE">
            <w:pPr>
              <w:spacing w:before="60" w:afterLines="60" w:after="144"/>
            </w:pPr>
            <w:r>
              <w:t>16-18</w:t>
            </w:r>
          </w:p>
        </w:tc>
        <w:tc>
          <w:tcPr>
            <w:tcW w:w="5680" w:type="dxa"/>
            <w:shd w:val="clear" w:color="auto" w:fill="auto"/>
          </w:tcPr>
          <w:p w:rsidR="001F37DB" w:rsidRDefault="001F37DB" w:rsidP="002048B3">
            <w:pPr>
              <w:spacing w:before="60" w:afterLines="60" w:after="144"/>
            </w:pPr>
            <w:r>
              <w:t>Second hand plant text updated.</w:t>
            </w:r>
          </w:p>
        </w:tc>
      </w:tr>
      <w:tr w:rsidR="002048B3" w:rsidTr="00881771">
        <w:tc>
          <w:tcPr>
            <w:tcW w:w="2234" w:type="dxa"/>
            <w:shd w:val="clear" w:color="auto" w:fill="auto"/>
          </w:tcPr>
          <w:p w:rsidR="002048B3" w:rsidRDefault="002048B3" w:rsidP="008A30BE">
            <w:pPr>
              <w:spacing w:before="60" w:afterLines="60" w:after="144"/>
              <w:rPr>
                <w:rFonts w:eastAsia="Calibri"/>
                <w:lang w:val="en-US"/>
              </w:rPr>
            </w:pPr>
            <w:r>
              <w:rPr>
                <w:rFonts w:eastAsia="Calibri"/>
                <w:lang w:val="en-US"/>
              </w:rPr>
              <w:t>2</w:t>
            </w:r>
            <w:r w:rsidRPr="00745D76">
              <w:rPr>
                <w:rFonts w:eastAsia="Calibri"/>
                <w:lang w:val="en-US"/>
              </w:rPr>
              <w:t>3 September 2013</w:t>
            </w:r>
          </w:p>
        </w:tc>
        <w:tc>
          <w:tcPr>
            <w:tcW w:w="1548" w:type="dxa"/>
            <w:shd w:val="clear" w:color="auto" w:fill="auto"/>
          </w:tcPr>
          <w:p w:rsidR="002048B3" w:rsidRDefault="002048B3" w:rsidP="008A30BE">
            <w:pPr>
              <w:spacing w:before="60" w:afterLines="60" w:after="144"/>
            </w:pPr>
            <w:r>
              <w:t>2</w:t>
            </w:r>
            <w:r w:rsidR="00085369">
              <w:t>7</w:t>
            </w:r>
          </w:p>
        </w:tc>
        <w:tc>
          <w:tcPr>
            <w:tcW w:w="5680" w:type="dxa"/>
            <w:shd w:val="clear" w:color="auto" w:fill="auto"/>
          </w:tcPr>
          <w:p w:rsidR="002048B3" w:rsidRDefault="002048B3" w:rsidP="008A30BE">
            <w:pPr>
              <w:spacing w:before="60" w:afterLines="60" w:after="144"/>
            </w:pPr>
            <w:r>
              <w:t xml:space="preserve">Wording in Figure 2 ‘Food mixer with an interlocking arm’ removed. </w:t>
            </w:r>
          </w:p>
        </w:tc>
      </w:tr>
      <w:tr w:rsidR="002048B3" w:rsidTr="00881771">
        <w:tc>
          <w:tcPr>
            <w:tcW w:w="2234" w:type="dxa"/>
            <w:shd w:val="clear" w:color="auto" w:fill="auto"/>
          </w:tcPr>
          <w:p w:rsidR="002048B3" w:rsidRDefault="002048B3" w:rsidP="008A30BE">
            <w:pPr>
              <w:spacing w:before="60" w:afterLines="60" w:after="144"/>
              <w:rPr>
                <w:rFonts w:eastAsia="Calibri"/>
                <w:lang w:val="en-US"/>
              </w:rPr>
            </w:pPr>
            <w:r>
              <w:rPr>
                <w:rFonts w:eastAsia="Calibri"/>
                <w:lang w:val="en-US"/>
              </w:rPr>
              <w:t>2</w:t>
            </w:r>
            <w:r w:rsidRPr="00745D76">
              <w:rPr>
                <w:rFonts w:eastAsia="Calibri"/>
                <w:lang w:val="en-US"/>
              </w:rPr>
              <w:t>3 September 2013</w:t>
            </w:r>
          </w:p>
        </w:tc>
        <w:tc>
          <w:tcPr>
            <w:tcW w:w="1548" w:type="dxa"/>
            <w:shd w:val="clear" w:color="auto" w:fill="auto"/>
          </w:tcPr>
          <w:p w:rsidR="002048B3" w:rsidRDefault="00085369" w:rsidP="008A30BE">
            <w:pPr>
              <w:spacing w:before="60" w:afterLines="60" w:after="144"/>
            </w:pPr>
            <w:r>
              <w:t>30</w:t>
            </w:r>
          </w:p>
        </w:tc>
        <w:tc>
          <w:tcPr>
            <w:tcW w:w="5680" w:type="dxa"/>
            <w:shd w:val="clear" w:color="auto" w:fill="auto"/>
          </w:tcPr>
          <w:p w:rsidR="002048B3" w:rsidRDefault="00085369" w:rsidP="002048B3">
            <w:pPr>
              <w:spacing w:before="60" w:afterLines="60" w:after="144"/>
            </w:pPr>
            <w:r>
              <w:t>Wording in Figure 7</w:t>
            </w:r>
            <w:r w:rsidR="002048B3">
              <w:t xml:space="preserve"> ‘Presence – sensing safeguard system’ removed.</w:t>
            </w:r>
          </w:p>
        </w:tc>
      </w:tr>
    </w:tbl>
    <w:p w:rsidR="008A30BE" w:rsidRPr="00490FCA" w:rsidRDefault="008A30BE" w:rsidP="003D2D7A"/>
    <w:sectPr w:rsidR="008A30BE" w:rsidRPr="00490FCA" w:rsidSect="00773EA0">
      <w:headerReference w:type="first" r:id="rId30"/>
      <w:pgSz w:w="11906" w:h="16838" w:code="9"/>
      <w:pgMar w:top="1418" w:right="1134" w:bottom="1418" w:left="1418" w:header="57"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860" w:rsidRDefault="00141860">
      <w:r>
        <w:separator/>
      </w:r>
    </w:p>
  </w:endnote>
  <w:endnote w:type="continuationSeparator" w:id="0">
    <w:p w:rsidR="00141860" w:rsidRDefault="00141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OTOPR M+ Helvetica Neue">
    <w:altName w:val="Helvetica Neue"/>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otham Light">
    <w:altName w:val="Arial"/>
    <w:panose1 w:val="00000000000000000000"/>
    <w:charset w:val="00"/>
    <w:family w:val="modern"/>
    <w:notTrueType/>
    <w:pitch w:val="variable"/>
    <w:sig w:usb0="A10000FF" w:usb1="4000005B" w:usb2="00000000" w:usb3="00000000" w:csb0="0000009B" w:csb1="00000000"/>
  </w:font>
  <w:font w:name="Batang">
    <w:altName w:val="바탕"/>
    <w:panose1 w:val="02030600000101010101"/>
    <w:charset w:val="81"/>
    <w:family w:val="roman"/>
    <w:pitch w:val="variable"/>
    <w:sig w:usb0="B00002AF" w:usb1="69D77CFB" w:usb2="00000030" w:usb3="00000000" w:csb0="0008009F" w:csb1="00000000"/>
  </w:font>
  <w:font w:name="RotisSansSerif-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860" w:rsidRPr="00881771" w:rsidRDefault="00141860" w:rsidP="0088443A">
    <w:pPr>
      <w:pStyle w:val="Footer"/>
      <w:rPr>
        <w:sz w:val="18"/>
        <w:szCs w:val="18"/>
        <w:lang w:val="en-AU"/>
      </w:rPr>
    </w:pPr>
    <w:r w:rsidRPr="00881771">
      <w:rPr>
        <w:sz w:val="18"/>
        <w:szCs w:val="18"/>
        <w:lang w:val="en-AU"/>
      </w:rPr>
      <w:t>Managing Risks of Plant in the Workplace</w:t>
    </w:r>
    <w:r w:rsidRPr="00881771">
      <w:rPr>
        <w:sz w:val="18"/>
        <w:szCs w:val="18"/>
      </w:rPr>
      <w:ptab w:relativeTo="margin" w:alignment="center" w:leader="none"/>
    </w:r>
    <w:r w:rsidRPr="00881771">
      <w:rPr>
        <w:sz w:val="18"/>
        <w:szCs w:val="18"/>
      </w:rPr>
      <w:ptab w:relativeTo="margin" w:alignment="right" w:leader="none"/>
    </w:r>
    <w:r w:rsidRPr="00881771">
      <w:rPr>
        <w:rFonts w:cs="Arial"/>
        <w:sz w:val="18"/>
        <w:szCs w:val="18"/>
        <w:lang w:val="en-AU" w:eastAsia="en-AU"/>
      </w:rPr>
      <w:t xml:space="preserve">Page </w:t>
    </w:r>
    <w:r w:rsidRPr="00881771">
      <w:rPr>
        <w:rFonts w:cs="Arial"/>
        <w:caps/>
        <w:sz w:val="18"/>
        <w:szCs w:val="18"/>
        <w:lang w:val="en-AU" w:eastAsia="en-AU"/>
      </w:rPr>
      <w:fldChar w:fldCharType="begin"/>
    </w:r>
    <w:r w:rsidRPr="00881771">
      <w:rPr>
        <w:rFonts w:cs="Arial"/>
        <w:caps/>
        <w:sz w:val="18"/>
        <w:szCs w:val="18"/>
        <w:lang w:val="en-AU" w:eastAsia="en-AU"/>
      </w:rPr>
      <w:instrText xml:space="preserve"> PAGE </w:instrText>
    </w:r>
    <w:r w:rsidRPr="00881771">
      <w:rPr>
        <w:rFonts w:cs="Arial"/>
        <w:caps/>
        <w:sz w:val="18"/>
        <w:szCs w:val="18"/>
        <w:lang w:val="en-AU" w:eastAsia="en-AU"/>
      </w:rPr>
      <w:fldChar w:fldCharType="separate"/>
    </w:r>
    <w:r w:rsidR="008C219E">
      <w:rPr>
        <w:rFonts w:cs="Arial"/>
        <w:caps/>
        <w:noProof/>
        <w:sz w:val="18"/>
        <w:szCs w:val="18"/>
        <w:lang w:val="en-AU" w:eastAsia="en-AU"/>
      </w:rPr>
      <w:t>50</w:t>
    </w:r>
    <w:r w:rsidRPr="00881771">
      <w:rPr>
        <w:rFonts w:cs="Arial"/>
        <w:caps/>
        <w:sz w:val="18"/>
        <w:szCs w:val="18"/>
        <w:lang w:val="en-AU" w:eastAsia="en-AU"/>
      </w:rPr>
      <w:fldChar w:fldCharType="end"/>
    </w:r>
    <w:r w:rsidRPr="00881771">
      <w:rPr>
        <w:rFonts w:cs="Arial"/>
        <w:caps/>
        <w:sz w:val="18"/>
        <w:szCs w:val="18"/>
        <w:lang w:val="en-AU" w:eastAsia="en-AU"/>
      </w:rPr>
      <w:t xml:space="preserve"> </w:t>
    </w:r>
    <w:r w:rsidRPr="00881771">
      <w:rPr>
        <w:rFonts w:cs="Arial"/>
        <w:sz w:val="18"/>
        <w:szCs w:val="18"/>
        <w:lang w:val="en-AU" w:eastAsia="en-AU"/>
      </w:rPr>
      <w:t>of</w:t>
    </w:r>
    <w:r w:rsidRPr="00881771">
      <w:rPr>
        <w:rFonts w:cs="Arial"/>
        <w:caps/>
        <w:sz w:val="18"/>
        <w:szCs w:val="18"/>
        <w:lang w:val="en-AU" w:eastAsia="en-AU"/>
      </w:rPr>
      <w:t xml:space="preserve"> </w:t>
    </w:r>
    <w:r w:rsidR="00CB1C0D">
      <w:rPr>
        <w:rFonts w:cs="Arial"/>
        <w:caps/>
        <w:sz w:val="18"/>
        <w:szCs w:val="18"/>
        <w:lang w:val="en-AU" w:eastAsia="en-AU"/>
      </w:rPr>
      <w:t>50</w:t>
    </w:r>
  </w:p>
  <w:p w:rsidR="00141860" w:rsidRPr="00773EA0" w:rsidRDefault="00141860" w:rsidP="0088443A">
    <w:pPr>
      <w:pStyle w:val="Footer"/>
      <w:rPr>
        <w:sz w:val="20"/>
        <w:szCs w:val="20"/>
        <w:lang w:val="en-A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CD6" w:rsidRDefault="00A13C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860" w:rsidRDefault="00141860">
      <w:r>
        <w:separator/>
      </w:r>
    </w:p>
  </w:footnote>
  <w:footnote w:type="continuationSeparator" w:id="0">
    <w:p w:rsidR="00141860" w:rsidRDefault="001418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860" w:rsidRDefault="00141860">
    <w:pPr>
      <w:pStyle w:val="Header"/>
      <w:rPr>
        <w:b/>
      </w:rPr>
    </w:pPr>
  </w:p>
  <w:p w:rsidR="00141860" w:rsidRPr="00D142A1" w:rsidRDefault="00141860">
    <w:pPr>
      <w:pStyle w:val="Header"/>
      <w:rPr>
        <w:b/>
      </w:rPr>
    </w:pPr>
    <w:r>
      <w:rPr>
        <w:noProof/>
      </w:rPr>
      <w:drawing>
        <wp:inline distT="0" distB="0" distL="0" distR="0" wp14:anchorId="68FB333E" wp14:editId="07E9BD33">
          <wp:extent cx="2140609" cy="432000"/>
          <wp:effectExtent l="0" t="0" r="0" b="6350"/>
          <wp:docPr id="3" name="Picture 1" descr="Safe Work Australia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0609" cy="4320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860" w:rsidRDefault="00141860">
    <w:pPr>
      <w:pStyle w:val="Header"/>
    </w:pPr>
  </w:p>
  <w:p w:rsidR="00141860" w:rsidRPr="004D31C7" w:rsidRDefault="00141860">
    <w:pPr>
      <w:pStyle w:val="Header"/>
    </w:pPr>
    <w:r>
      <w:rPr>
        <w:noProof/>
      </w:rPr>
      <w:drawing>
        <wp:inline distT="0" distB="0" distL="0" distR="0" wp14:anchorId="2D0C01AE" wp14:editId="40A933DF">
          <wp:extent cx="2140609" cy="432000"/>
          <wp:effectExtent l="0" t="0" r="0" b="6350"/>
          <wp:docPr id="5" name="Picture 1" descr="Safe Work Australia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0609" cy="43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CD6" w:rsidRDefault="00A13CD6">
    <w:pPr>
      <w:pStyle w:val="Header"/>
    </w:pPr>
  </w:p>
  <w:p w:rsidR="00A13CD6" w:rsidRPr="004D31C7" w:rsidRDefault="00A13CD6">
    <w:pPr>
      <w:pStyle w:val="Header"/>
    </w:pPr>
    <w:r>
      <w:rPr>
        <w:noProof/>
      </w:rPr>
      <w:drawing>
        <wp:inline distT="0" distB="0" distL="0" distR="0" wp14:anchorId="17C61A1A" wp14:editId="25E40C46">
          <wp:extent cx="2140609" cy="432000"/>
          <wp:effectExtent l="0" t="0" r="0" b="6350"/>
          <wp:docPr id="14" name="Picture 1" descr="Safe Work Australia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0609" cy="432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86AB660"/>
    <w:lvl w:ilvl="0">
      <w:start w:val="1"/>
      <w:numFmt w:val="bullet"/>
      <w:pStyle w:val="ListBullet"/>
      <w:lvlText w:val=""/>
      <w:lvlJc w:val="left"/>
      <w:pPr>
        <w:tabs>
          <w:tab w:val="num" w:pos="1418"/>
        </w:tabs>
        <w:ind w:left="1418" w:hanging="567"/>
      </w:pPr>
      <w:rPr>
        <w:rFonts w:ascii="Symbol" w:hAnsi="Symbol" w:hint="default"/>
      </w:rPr>
    </w:lvl>
  </w:abstractNum>
  <w:abstractNum w:abstractNumId="1">
    <w:nsid w:val="003647C9"/>
    <w:multiLevelType w:val="hybridMultilevel"/>
    <w:tmpl w:val="8BC0DCB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nsid w:val="019B49E9"/>
    <w:multiLevelType w:val="hybridMultilevel"/>
    <w:tmpl w:val="52EC8A2A"/>
    <w:lvl w:ilvl="0" w:tplc="0C090001">
      <w:start w:val="1"/>
      <w:numFmt w:val="bullet"/>
      <w:lvlText w:val=""/>
      <w:lvlJc w:val="left"/>
      <w:pPr>
        <w:tabs>
          <w:tab w:val="num" w:pos="782"/>
        </w:tabs>
        <w:ind w:left="782" w:hanging="360"/>
      </w:pPr>
      <w:rPr>
        <w:rFonts w:ascii="Symbol" w:hAnsi="Symbol" w:hint="default"/>
      </w:rPr>
    </w:lvl>
    <w:lvl w:ilvl="1" w:tplc="0C090003" w:tentative="1">
      <w:start w:val="1"/>
      <w:numFmt w:val="bullet"/>
      <w:lvlText w:val="o"/>
      <w:lvlJc w:val="left"/>
      <w:pPr>
        <w:tabs>
          <w:tab w:val="num" w:pos="1502"/>
        </w:tabs>
        <w:ind w:left="1502" w:hanging="360"/>
      </w:pPr>
      <w:rPr>
        <w:rFonts w:ascii="Courier New" w:hAnsi="Courier New" w:cs="Courier New" w:hint="default"/>
      </w:rPr>
    </w:lvl>
    <w:lvl w:ilvl="2" w:tplc="0C090005" w:tentative="1">
      <w:start w:val="1"/>
      <w:numFmt w:val="bullet"/>
      <w:lvlText w:val=""/>
      <w:lvlJc w:val="left"/>
      <w:pPr>
        <w:tabs>
          <w:tab w:val="num" w:pos="2222"/>
        </w:tabs>
        <w:ind w:left="2222" w:hanging="360"/>
      </w:pPr>
      <w:rPr>
        <w:rFonts w:ascii="Wingdings" w:hAnsi="Wingdings" w:hint="default"/>
      </w:rPr>
    </w:lvl>
    <w:lvl w:ilvl="3" w:tplc="0C090001" w:tentative="1">
      <w:start w:val="1"/>
      <w:numFmt w:val="bullet"/>
      <w:lvlText w:val=""/>
      <w:lvlJc w:val="left"/>
      <w:pPr>
        <w:tabs>
          <w:tab w:val="num" w:pos="2942"/>
        </w:tabs>
        <w:ind w:left="2942" w:hanging="360"/>
      </w:pPr>
      <w:rPr>
        <w:rFonts w:ascii="Symbol" w:hAnsi="Symbol" w:hint="default"/>
      </w:rPr>
    </w:lvl>
    <w:lvl w:ilvl="4" w:tplc="0C090003" w:tentative="1">
      <w:start w:val="1"/>
      <w:numFmt w:val="bullet"/>
      <w:lvlText w:val="o"/>
      <w:lvlJc w:val="left"/>
      <w:pPr>
        <w:tabs>
          <w:tab w:val="num" w:pos="3662"/>
        </w:tabs>
        <w:ind w:left="3662" w:hanging="360"/>
      </w:pPr>
      <w:rPr>
        <w:rFonts w:ascii="Courier New" w:hAnsi="Courier New" w:cs="Courier New" w:hint="default"/>
      </w:rPr>
    </w:lvl>
    <w:lvl w:ilvl="5" w:tplc="0C090005" w:tentative="1">
      <w:start w:val="1"/>
      <w:numFmt w:val="bullet"/>
      <w:lvlText w:val=""/>
      <w:lvlJc w:val="left"/>
      <w:pPr>
        <w:tabs>
          <w:tab w:val="num" w:pos="4382"/>
        </w:tabs>
        <w:ind w:left="4382" w:hanging="360"/>
      </w:pPr>
      <w:rPr>
        <w:rFonts w:ascii="Wingdings" w:hAnsi="Wingdings" w:hint="default"/>
      </w:rPr>
    </w:lvl>
    <w:lvl w:ilvl="6" w:tplc="0C090001" w:tentative="1">
      <w:start w:val="1"/>
      <w:numFmt w:val="bullet"/>
      <w:lvlText w:val=""/>
      <w:lvlJc w:val="left"/>
      <w:pPr>
        <w:tabs>
          <w:tab w:val="num" w:pos="5102"/>
        </w:tabs>
        <w:ind w:left="5102" w:hanging="360"/>
      </w:pPr>
      <w:rPr>
        <w:rFonts w:ascii="Symbol" w:hAnsi="Symbol" w:hint="default"/>
      </w:rPr>
    </w:lvl>
    <w:lvl w:ilvl="7" w:tplc="0C090003" w:tentative="1">
      <w:start w:val="1"/>
      <w:numFmt w:val="bullet"/>
      <w:lvlText w:val="o"/>
      <w:lvlJc w:val="left"/>
      <w:pPr>
        <w:tabs>
          <w:tab w:val="num" w:pos="5822"/>
        </w:tabs>
        <w:ind w:left="5822" w:hanging="360"/>
      </w:pPr>
      <w:rPr>
        <w:rFonts w:ascii="Courier New" w:hAnsi="Courier New" w:cs="Courier New" w:hint="default"/>
      </w:rPr>
    </w:lvl>
    <w:lvl w:ilvl="8" w:tplc="0C090005" w:tentative="1">
      <w:start w:val="1"/>
      <w:numFmt w:val="bullet"/>
      <w:lvlText w:val=""/>
      <w:lvlJc w:val="left"/>
      <w:pPr>
        <w:tabs>
          <w:tab w:val="num" w:pos="6542"/>
        </w:tabs>
        <w:ind w:left="6542" w:hanging="360"/>
      </w:pPr>
      <w:rPr>
        <w:rFonts w:ascii="Wingdings" w:hAnsi="Wingdings" w:hint="default"/>
      </w:rPr>
    </w:lvl>
  </w:abstractNum>
  <w:abstractNum w:abstractNumId="3">
    <w:nsid w:val="01AB1A29"/>
    <w:multiLevelType w:val="hybridMultilevel"/>
    <w:tmpl w:val="AAEA67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26D351C"/>
    <w:multiLevelType w:val="hybridMultilevel"/>
    <w:tmpl w:val="7352A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28F69BD"/>
    <w:multiLevelType w:val="hybridMultilevel"/>
    <w:tmpl w:val="69BA8D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2D423B4"/>
    <w:multiLevelType w:val="hybridMultilevel"/>
    <w:tmpl w:val="B306842A"/>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7">
    <w:nsid w:val="05506FD8"/>
    <w:multiLevelType w:val="hybridMultilevel"/>
    <w:tmpl w:val="25D26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5BE73EF"/>
    <w:multiLevelType w:val="hybridMultilevel"/>
    <w:tmpl w:val="FD0C38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62A3083"/>
    <w:multiLevelType w:val="hybridMultilevel"/>
    <w:tmpl w:val="8BE45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7AA29A7"/>
    <w:multiLevelType w:val="hybridMultilevel"/>
    <w:tmpl w:val="46F6BFA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07AD1F6C"/>
    <w:multiLevelType w:val="hybridMultilevel"/>
    <w:tmpl w:val="70CCB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B253538"/>
    <w:multiLevelType w:val="hybridMultilevel"/>
    <w:tmpl w:val="5E72998C"/>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3">
    <w:nsid w:val="0F9B6DE6"/>
    <w:multiLevelType w:val="multilevel"/>
    <w:tmpl w:val="143C99C4"/>
    <w:lvl w:ilvl="0">
      <w:start w:val="1"/>
      <w:numFmt w:val="bullet"/>
      <w:pStyle w:val="Bullett"/>
      <w:lvlText w:val=""/>
      <w:lvlJc w:val="left"/>
      <w:pPr>
        <w:tabs>
          <w:tab w:val="num" w:pos="360"/>
        </w:tabs>
        <w:ind w:left="360" w:hanging="360"/>
      </w:pPr>
      <w:rPr>
        <w:rFonts w:ascii="Symbol" w:hAnsi="Symbol" w:hint="default"/>
      </w:rPr>
    </w:lvl>
    <w:lvl w:ilvl="1">
      <w:start w:val="1"/>
      <w:numFmt w:val="decimal"/>
      <w:lvlText w:val="6.%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Times New Roman" w:hAnsi="Times New Roman" w:hint="default"/>
        <w:b w:val="0"/>
        <w:i w:val="0"/>
        <w:sz w:val="24"/>
        <w:szCs w:val="24"/>
      </w:rPr>
    </w:lvl>
    <w:lvl w:ilvl="3">
      <w:start w:val="1"/>
      <w:numFmt w:val="lowerLetter"/>
      <w:pStyle w:val="BulletPoints"/>
      <w:lvlText w:val="%4."/>
      <w:lvlJc w:val="left"/>
      <w:pPr>
        <w:tabs>
          <w:tab w:val="num" w:pos="1418"/>
        </w:tabs>
        <w:ind w:left="1418" w:hanging="567"/>
      </w:pPr>
      <w:rPr>
        <w:rFonts w:ascii="Times New Roman" w:hAnsi="Times New Roman" w:hint="default"/>
        <w:b w:val="0"/>
        <w:i w:val="0"/>
        <w:sz w:val="24"/>
        <w:szCs w:val="24"/>
      </w:rPr>
    </w:lvl>
    <w:lvl w:ilvl="4">
      <w:start w:val="1"/>
      <w:numFmt w:val="upperLetter"/>
      <w:pStyle w:val="ClauseLevel4"/>
      <w:lvlText w:val="%5."/>
      <w:lvlJc w:val="left"/>
      <w:pPr>
        <w:tabs>
          <w:tab w:val="num" w:pos="1985"/>
        </w:tabs>
        <w:ind w:left="1985" w:hanging="567"/>
      </w:pPr>
      <w:rPr>
        <w:rFonts w:ascii="Times New Roman" w:hAnsi="Times New Roman" w:hint="default"/>
        <w:b w:val="0"/>
        <w:i w:val="0"/>
        <w:sz w:val="24"/>
        <w:szCs w:val="24"/>
      </w:rPr>
    </w:lvl>
    <w:lvl w:ilvl="5">
      <w:start w:val="1"/>
      <w:numFmt w:val="lowerRoman"/>
      <w:pStyle w:val="TxtParagraph"/>
      <w:lvlText w:val="%6."/>
      <w:lvlJc w:val="left"/>
      <w:pPr>
        <w:tabs>
          <w:tab w:val="num" w:pos="1843"/>
        </w:tabs>
        <w:ind w:left="1843" w:hanging="425"/>
      </w:pPr>
      <w:rPr>
        <w:rFonts w:ascii="Arial" w:hAnsi="Arial" w:hint="default"/>
        <w:b w:val="0"/>
        <w:i w:val="0"/>
        <w:sz w:val="20"/>
        <w:szCs w:val="20"/>
      </w:rPr>
    </w:lvl>
    <w:lvl w:ilvl="6">
      <w:start w:val="1"/>
      <w:numFmt w:val="upperRoman"/>
      <w:lvlText w:val="%7."/>
      <w:lvlJc w:val="left"/>
      <w:pPr>
        <w:tabs>
          <w:tab w:val="num" w:pos="3402"/>
        </w:tabs>
        <w:ind w:left="3402" w:hanging="567"/>
      </w:pPr>
      <w:rPr>
        <w:rFonts w:ascii="Century Gothic" w:hAnsi="Century Gothic" w:hint="default"/>
        <w:b/>
        <w:i w:val="0"/>
        <w:sz w:val="20"/>
        <w:szCs w:val="20"/>
      </w:rPr>
    </w:lvl>
    <w:lvl w:ilvl="7">
      <w:start w:val="1"/>
      <w:numFmt w:val="decimal"/>
      <w:lvlText w:val="%1.%2.%3.%4.%5.%6.%7.%8"/>
      <w:lvlJc w:val="left"/>
      <w:pPr>
        <w:tabs>
          <w:tab w:val="num" w:pos="-261"/>
        </w:tabs>
        <w:ind w:left="-261" w:hanging="1440"/>
      </w:pPr>
      <w:rPr>
        <w:rFonts w:hint="default"/>
      </w:rPr>
    </w:lvl>
    <w:lvl w:ilvl="8">
      <w:start w:val="1"/>
      <w:numFmt w:val="decimal"/>
      <w:lvlText w:val="%1.%2.%3.%4.%5.%6.%7.%8.%9"/>
      <w:lvlJc w:val="left"/>
      <w:pPr>
        <w:tabs>
          <w:tab w:val="num" w:pos="-117"/>
        </w:tabs>
        <w:ind w:left="-117" w:hanging="1584"/>
      </w:pPr>
      <w:rPr>
        <w:rFonts w:hint="default"/>
      </w:rPr>
    </w:lvl>
  </w:abstractNum>
  <w:abstractNum w:abstractNumId="14">
    <w:nsid w:val="11464D81"/>
    <w:multiLevelType w:val="hybridMultilevel"/>
    <w:tmpl w:val="AB4C195A"/>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5">
    <w:nsid w:val="11AA6360"/>
    <w:multiLevelType w:val="multilevel"/>
    <w:tmpl w:val="75DE4A40"/>
    <w:lvl w:ilvl="0">
      <w:start w:val="1"/>
      <w:numFmt w:val="decimal"/>
      <w:lvlText w:val="%1"/>
      <w:lvlJc w:val="left"/>
      <w:pPr>
        <w:tabs>
          <w:tab w:val="num" w:pos="432"/>
        </w:tabs>
        <w:ind w:left="432" w:hanging="432"/>
      </w:pPr>
      <w:rPr>
        <w:rFonts w:hint="default"/>
      </w:rPr>
    </w:lvl>
    <w:lvl w:ilvl="1">
      <w:start w:val="6"/>
      <w:numFmt w:val="decimal"/>
      <w:pStyle w:val="Styleheading"/>
      <w:lvlText w:val="%2.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149D6DCF"/>
    <w:multiLevelType w:val="hybridMultilevel"/>
    <w:tmpl w:val="F6C2F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5104C92"/>
    <w:multiLevelType w:val="hybridMultilevel"/>
    <w:tmpl w:val="8BD85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153D09FB"/>
    <w:multiLevelType w:val="hybridMultilevel"/>
    <w:tmpl w:val="3E8E47D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15966018"/>
    <w:multiLevelType w:val="hybridMultilevel"/>
    <w:tmpl w:val="6434B1E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15A34F1F"/>
    <w:multiLevelType w:val="hybridMultilevel"/>
    <w:tmpl w:val="4698A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6D05674"/>
    <w:multiLevelType w:val="hybridMultilevel"/>
    <w:tmpl w:val="D4D238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183A2F62"/>
    <w:multiLevelType w:val="multilevel"/>
    <w:tmpl w:val="4F9ED9D2"/>
    <w:numStyleLink w:val="StyleOutlinenumberedVerdana"/>
  </w:abstractNum>
  <w:abstractNum w:abstractNumId="23">
    <w:nsid w:val="18536E7E"/>
    <w:multiLevelType w:val="hybridMultilevel"/>
    <w:tmpl w:val="30267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1AB96957"/>
    <w:multiLevelType w:val="hybridMultilevel"/>
    <w:tmpl w:val="15329A7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1DFE4125"/>
    <w:multiLevelType w:val="hybridMultilevel"/>
    <w:tmpl w:val="ED740E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26205AB0"/>
    <w:multiLevelType w:val="hybridMultilevel"/>
    <w:tmpl w:val="B3CAD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26460EB3"/>
    <w:multiLevelType w:val="hybridMultilevel"/>
    <w:tmpl w:val="A96621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2A844809"/>
    <w:multiLevelType w:val="hybridMultilevel"/>
    <w:tmpl w:val="8D84787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2AAC4644"/>
    <w:multiLevelType w:val="hybridMultilevel"/>
    <w:tmpl w:val="DDDA9EF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2DFB2724"/>
    <w:multiLevelType w:val="hybridMultilevel"/>
    <w:tmpl w:val="8D4ADB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30FA173E"/>
    <w:multiLevelType w:val="hybridMultilevel"/>
    <w:tmpl w:val="BE28A97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31373640"/>
    <w:multiLevelType w:val="hybridMultilevel"/>
    <w:tmpl w:val="FB742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33E630F3"/>
    <w:multiLevelType w:val="hybridMultilevel"/>
    <w:tmpl w:val="3DE60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350A0E81"/>
    <w:multiLevelType w:val="hybridMultilevel"/>
    <w:tmpl w:val="5DD66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351E7431"/>
    <w:multiLevelType w:val="hybridMultilevel"/>
    <w:tmpl w:val="0B32C0AA"/>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6">
    <w:nsid w:val="35F81B99"/>
    <w:multiLevelType w:val="hybridMultilevel"/>
    <w:tmpl w:val="E4869D2A"/>
    <w:lvl w:ilvl="0" w:tplc="12ACCC1A">
      <w:start w:val="1"/>
      <w:numFmt w:val="lowerLetter"/>
      <w:pStyle w:val="letters"/>
      <w:lvlText w:val="%1."/>
      <w:lvlJc w:val="left"/>
      <w:pPr>
        <w:tabs>
          <w:tab w:val="num" w:pos="720"/>
        </w:tabs>
        <w:ind w:left="720" w:hanging="36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nsid w:val="37C545F1"/>
    <w:multiLevelType w:val="hybridMultilevel"/>
    <w:tmpl w:val="087E0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38224190"/>
    <w:multiLevelType w:val="hybridMultilevel"/>
    <w:tmpl w:val="04D48C5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nsid w:val="3B376DBD"/>
    <w:multiLevelType w:val="hybridMultilevel"/>
    <w:tmpl w:val="53AC6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3B450464"/>
    <w:multiLevelType w:val="hybridMultilevel"/>
    <w:tmpl w:val="1C72B0D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nsid w:val="3BA039C1"/>
    <w:multiLevelType w:val="hybridMultilevel"/>
    <w:tmpl w:val="DF101F6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nsid w:val="3C7D4E4F"/>
    <w:multiLevelType w:val="hybridMultilevel"/>
    <w:tmpl w:val="C876D2B2"/>
    <w:lvl w:ilvl="0" w:tplc="0C09000F">
      <w:start w:val="1"/>
      <w:numFmt w:val="decimal"/>
      <w:pStyle w:val="BodyTexta"/>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nsid w:val="3DA81338"/>
    <w:multiLevelType w:val="hybridMultilevel"/>
    <w:tmpl w:val="E274276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nsid w:val="412E55F2"/>
    <w:multiLevelType w:val="hybridMultilevel"/>
    <w:tmpl w:val="EAAAFDE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nsid w:val="41727DCE"/>
    <w:multiLevelType w:val="hybridMultilevel"/>
    <w:tmpl w:val="59185B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6">
    <w:nsid w:val="4212771D"/>
    <w:multiLevelType w:val="hybridMultilevel"/>
    <w:tmpl w:val="CA8035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nsid w:val="4260277B"/>
    <w:multiLevelType w:val="multilevel"/>
    <w:tmpl w:val="4F9ED9D2"/>
    <w:styleLink w:val="StyleOutlinenumberedVerdana"/>
    <w:lvl w:ilvl="0">
      <w:start w:val="1"/>
      <w:numFmt w:val="decimal"/>
      <w:pStyle w:val="Paragraph"/>
      <w:lvlText w:val="%1."/>
      <w:lvlJc w:val="left"/>
      <w:pPr>
        <w:tabs>
          <w:tab w:val="num" w:pos="567"/>
        </w:tabs>
        <w:ind w:left="360" w:hanging="360"/>
      </w:pPr>
      <w:rPr>
        <w:rFonts w:ascii="Arial" w:hAnsi="Arial"/>
        <w:color w:val="auto"/>
        <w:spacing w:val="0"/>
        <w:position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7264F6E"/>
    <w:multiLevelType w:val="hybridMultilevel"/>
    <w:tmpl w:val="DB2A7FA2"/>
    <w:lvl w:ilvl="0" w:tplc="6060DE92">
      <w:start w:val="1"/>
      <w:numFmt w:val="bullet"/>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9">
    <w:nsid w:val="49B604A7"/>
    <w:multiLevelType w:val="hybridMultilevel"/>
    <w:tmpl w:val="4BE4FD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nsid w:val="4A6131C2"/>
    <w:multiLevelType w:val="hybridMultilevel"/>
    <w:tmpl w:val="61F4237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1">
    <w:nsid w:val="4D8F3BC6"/>
    <w:multiLevelType w:val="hybridMultilevel"/>
    <w:tmpl w:val="C6B0F54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2">
    <w:nsid w:val="51EA4E35"/>
    <w:multiLevelType w:val="multilevel"/>
    <w:tmpl w:val="0C09001F"/>
    <w:styleLink w:val="111111"/>
    <w:lvl w:ilvl="0">
      <w:start w:val="1"/>
      <w:numFmt w:val="upperLetter"/>
      <w:lvlText w:val="%1."/>
      <w:lvlJc w:val="left"/>
      <w:pPr>
        <w:tabs>
          <w:tab w:val="num" w:pos="360"/>
        </w:tabs>
        <w:ind w:left="360" w:hanging="360"/>
      </w:pPr>
      <w:rPr>
        <w:rFonts w:ascii="Arial" w:eastAsia="Times New Roman" w:hAnsi="Arial" w:cs="Arial"/>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3">
    <w:nsid w:val="522222A6"/>
    <w:multiLevelType w:val="hybridMultilevel"/>
    <w:tmpl w:val="DBC21C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4">
    <w:nsid w:val="528324B8"/>
    <w:multiLevelType w:val="hybridMultilevel"/>
    <w:tmpl w:val="A2A8A6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5">
    <w:nsid w:val="534E1F75"/>
    <w:multiLevelType w:val="hybridMultilevel"/>
    <w:tmpl w:val="1188D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546D2A94"/>
    <w:multiLevelType w:val="hybridMultilevel"/>
    <w:tmpl w:val="6AA813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7">
    <w:nsid w:val="552771DE"/>
    <w:multiLevelType w:val="hybridMultilevel"/>
    <w:tmpl w:val="44A6FBF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8">
    <w:nsid w:val="55450C3B"/>
    <w:multiLevelType w:val="hybridMultilevel"/>
    <w:tmpl w:val="157EF98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9">
    <w:nsid w:val="572E5820"/>
    <w:multiLevelType w:val="hybridMultilevel"/>
    <w:tmpl w:val="160C3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57B90F60"/>
    <w:multiLevelType w:val="hybridMultilevel"/>
    <w:tmpl w:val="0F849D52"/>
    <w:lvl w:ilvl="0" w:tplc="0C090001">
      <w:start w:val="1"/>
      <w:numFmt w:val="bullet"/>
      <w:lvlText w:val=""/>
      <w:lvlJc w:val="left"/>
      <w:pPr>
        <w:tabs>
          <w:tab w:val="num" w:pos="1440"/>
        </w:tabs>
        <w:ind w:left="1440" w:hanging="360"/>
      </w:pPr>
      <w:rPr>
        <w:rFonts w:ascii="Symbol" w:hAnsi="Symbol"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1">
    <w:nsid w:val="5A000B31"/>
    <w:multiLevelType w:val="hybridMultilevel"/>
    <w:tmpl w:val="C7C8CC5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2">
    <w:nsid w:val="5A763A15"/>
    <w:multiLevelType w:val="hybridMultilevel"/>
    <w:tmpl w:val="03C28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5AB93D14"/>
    <w:multiLevelType w:val="hybridMultilevel"/>
    <w:tmpl w:val="B6BCE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5AF36799"/>
    <w:multiLevelType w:val="hybridMultilevel"/>
    <w:tmpl w:val="85BCDF5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5">
    <w:nsid w:val="5CE20EE2"/>
    <w:multiLevelType w:val="hybridMultilevel"/>
    <w:tmpl w:val="24C61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5F157489"/>
    <w:multiLevelType w:val="hybridMultilevel"/>
    <w:tmpl w:val="E902A71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7">
    <w:nsid w:val="61D57BCF"/>
    <w:multiLevelType w:val="hybridMultilevel"/>
    <w:tmpl w:val="2964303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8">
    <w:nsid w:val="62B15EEA"/>
    <w:multiLevelType w:val="hybridMultilevel"/>
    <w:tmpl w:val="3510FF04"/>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9">
    <w:nsid w:val="62CE56BB"/>
    <w:multiLevelType w:val="hybridMultilevel"/>
    <w:tmpl w:val="2C9E371A"/>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70">
    <w:nsid w:val="63EC1BE3"/>
    <w:multiLevelType w:val="hybridMultilevel"/>
    <w:tmpl w:val="7DCA1656"/>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71">
    <w:nsid w:val="64AE3219"/>
    <w:multiLevelType w:val="hybridMultilevel"/>
    <w:tmpl w:val="4BE030E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2">
    <w:nsid w:val="6752052B"/>
    <w:multiLevelType w:val="hybridMultilevel"/>
    <w:tmpl w:val="CB527F5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3">
    <w:nsid w:val="69583577"/>
    <w:multiLevelType w:val="multilevel"/>
    <w:tmpl w:val="C6E85C84"/>
    <w:lvl w:ilvl="0">
      <w:start w:val="1"/>
      <w:numFmt w:val="decimal"/>
      <w:lvlText w:val="%1."/>
      <w:lvlJc w:val="left"/>
      <w:pPr>
        <w:tabs>
          <w:tab w:val="num" w:pos="360"/>
        </w:tabs>
        <w:ind w:left="360" w:hanging="360"/>
      </w:pPr>
      <w:rPr>
        <w:rFonts w:hint="default"/>
      </w:rPr>
    </w:lvl>
    <w:lvl w:ilvl="1">
      <w:start w:val="1"/>
      <w:numFmt w:val="lowerLetter"/>
      <w:pStyle w:val="partsubheadings"/>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nsid w:val="6A4E6FE9"/>
    <w:multiLevelType w:val="multilevel"/>
    <w:tmpl w:val="F21E2F40"/>
    <w:numStyleLink w:val="Numberedsubheadings"/>
  </w:abstractNum>
  <w:abstractNum w:abstractNumId="75">
    <w:nsid w:val="6ABE56E0"/>
    <w:multiLevelType w:val="hybridMultilevel"/>
    <w:tmpl w:val="CACED1F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6">
    <w:nsid w:val="6E7A1A30"/>
    <w:multiLevelType w:val="hybridMultilevel"/>
    <w:tmpl w:val="C15A26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7">
    <w:nsid w:val="711F10B7"/>
    <w:multiLevelType w:val="multilevel"/>
    <w:tmpl w:val="F21E2F40"/>
    <w:styleLink w:val="Numberedsubheadings"/>
    <w:lvl w:ilvl="0">
      <w:start w:val="1"/>
      <w:numFmt w:val="decimal"/>
      <w:pStyle w:val="PartHeadings"/>
      <w:lvlText w:val="Part %1."/>
      <w:lvlJc w:val="left"/>
      <w:pPr>
        <w:tabs>
          <w:tab w:val="num" w:pos="1440"/>
        </w:tabs>
        <w:ind w:left="432" w:hanging="432"/>
      </w:pPr>
      <w:rPr>
        <w:rFonts w:hint="default"/>
      </w:rPr>
    </w:lvl>
    <w:lvl w:ilvl="1">
      <w:start w:val="1"/>
      <w:numFmt w:val="decimal"/>
      <w:lvlText w:val="%1.%2"/>
      <w:lvlJc w:val="left"/>
      <w:pPr>
        <w:tabs>
          <w:tab w:val="num" w:pos="576"/>
        </w:tabs>
        <w:ind w:left="576" w:hanging="576"/>
      </w:pPr>
      <w:rPr>
        <w:rFonts w:ascii="Arial Bold" w:hAnsi="Arial Bold" w:hint="default"/>
        <w:b/>
        <w:bCs/>
        <w:kern w:val="28"/>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nsid w:val="717564CE"/>
    <w:multiLevelType w:val="hybridMultilevel"/>
    <w:tmpl w:val="3CC4BD16"/>
    <w:lvl w:ilvl="0" w:tplc="0C090001">
      <w:start w:val="1"/>
      <w:numFmt w:val="bullet"/>
      <w:pStyle w:val="Dot"/>
      <w:lvlText w:val=""/>
      <w:lvlJc w:val="left"/>
      <w:pPr>
        <w:tabs>
          <w:tab w:val="num" w:pos="720"/>
        </w:tabs>
        <w:ind w:left="720" w:hanging="360"/>
      </w:pPr>
      <w:rPr>
        <w:rFonts w:ascii="Symbol" w:hAnsi="Symbol" w:hint="default"/>
      </w:rPr>
    </w:lvl>
    <w:lvl w:ilvl="1" w:tplc="0C090003">
      <w:start w:val="1"/>
      <w:numFmt w:val="bullet"/>
      <w:pStyle w:val="Do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9">
    <w:nsid w:val="71A816C9"/>
    <w:multiLevelType w:val="hybridMultilevel"/>
    <w:tmpl w:val="1E88C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nsid w:val="7259182E"/>
    <w:multiLevelType w:val="hybridMultilevel"/>
    <w:tmpl w:val="8C4EF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nsid w:val="727C5439"/>
    <w:multiLevelType w:val="hybridMultilevel"/>
    <w:tmpl w:val="A6E66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nsid w:val="743F5DE4"/>
    <w:multiLevelType w:val="hybridMultilevel"/>
    <w:tmpl w:val="68BE99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3">
    <w:nsid w:val="76DF2070"/>
    <w:multiLevelType w:val="hybridMultilevel"/>
    <w:tmpl w:val="26E2EE22"/>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84">
    <w:nsid w:val="7709595A"/>
    <w:multiLevelType w:val="hybridMultilevel"/>
    <w:tmpl w:val="386E6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nsid w:val="78B20EB7"/>
    <w:multiLevelType w:val="hybridMultilevel"/>
    <w:tmpl w:val="4AA05276"/>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86">
    <w:nsid w:val="796D1701"/>
    <w:multiLevelType w:val="hybridMultilevel"/>
    <w:tmpl w:val="913E6148"/>
    <w:lvl w:ilvl="0" w:tplc="0C090003">
      <w:start w:val="1"/>
      <w:numFmt w:val="bullet"/>
      <w:lvlText w:val="o"/>
      <w:lvlJc w:val="left"/>
      <w:pPr>
        <w:tabs>
          <w:tab w:val="num" w:pos="1080"/>
        </w:tabs>
        <w:ind w:left="1080" w:hanging="360"/>
      </w:pPr>
      <w:rPr>
        <w:rFonts w:ascii="Courier New" w:hAnsi="Courier New" w:cs="Courier New"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87">
    <w:nsid w:val="7A0D29DB"/>
    <w:multiLevelType w:val="hybridMultilevel"/>
    <w:tmpl w:val="C908B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nsid w:val="7A6F5925"/>
    <w:multiLevelType w:val="hybridMultilevel"/>
    <w:tmpl w:val="E6920A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nsid w:val="7EFA1748"/>
    <w:multiLevelType w:val="hybridMultilevel"/>
    <w:tmpl w:val="9DDA4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nsid w:val="7F5F3234"/>
    <w:multiLevelType w:val="hybridMultilevel"/>
    <w:tmpl w:val="5AF8486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1">
    <w:nsid w:val="7F6A698B"/>
    <w:multiLevelType w:val="hybridMultilevel"/>
    <w:tmpl w:val="A4586A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2">
    <w:nsid w:val="7FE413FA"/>
    <w:multiLevelType w:val="hybridMultilevel"/>
    <w:tmpl w:val="353823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lvlOverride w:ilvl="0">
      <w:lvl w:ilvl="0">
        <w:start w:val="1"/>
        <w:numFmt w:val="decimal"/>
        <w:pStyle w:val="Paragraph"/>
        <w:lvlText w:val="%1."/>
        <w:lvlJc w:val="left"/>
        <w:pPr>
          <w:tabs>
            <w:tab w:val="num" w:pos="567"/>
          </w:tabs>
          <w:ind w:left="360" w:hanging="360"/>
        </w:pPr>
        <w:rPr>
          <w:rFonts w:ascii="Arial" w:hAnsi="Arial"/>
          <w:color w:val="auto"/>
          <w:spacing w:val="0"/>
          <w:position w:val="0"/>
          <w:sz w:val="22"/>
        </w:rPr>
      </w:lvl>
    </w:lvlOverride>
    <w:lvlOverride w:ilvl="1">
      <w:lvl w:ilvl="1">
        <w:start w:val="1"/>
        <w:numFmt w:val="lowerLetter"/>
        <w:lvlText w:val="%2)"/>
        <w:lvlJc w:val="left"/>
        <w:pPr>
          <w:tabs>
            <w:tab w:val="num" w:pos="720"/>
          </w:tabs>
          <w:ind w:left="720" w:hanging="360"/>
        </w:pPr>
        <w:rPr>
          <w:rFonts w:hint="default"/>
        </w:rPr>
      </w:lvl>
    </w:lvlOverride>
    <w:lvlOverride w:ilvl="2">
      <w:lvl w:ilvl="2">
        <w:start w:val="1"/>
        <w:numFmt w:val="lowerRoman"/>
        <w:lvlText w:val="%3)"/>
        <w:lvlJc w:val="left"/>
        <w:pPr>
          <w:tabs>
            <w:tab w:val="num" w:pos="1080"/>
          </w:tabs>
          <w:ind w:left="1080" w:hanging="360"/>
        </w:pPr>
        <w:rPr>
          <w:rFonts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pStyle w:val="ClauseLevel6"/>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
    <w:abstractNumId w:val="73"/>
  </w:num>
  <w:num w:numId="3">
    <w:abstractNumId w:val="47"/>
  </w:num>
  <w:num w:numId="4">
    <w:abstractNumId w:val="42"/>
  </w:num>
  <w:num w:numId="5">
    <w:abstractNumId w:val="13"/>
  </w:num>
  <w:num w:numId="6">
    <w:abstractNumId w:val="78"/>
  </w:num>
  <w:num w:numId="7">
    <w:abstractNumId w:val="15"/>
  </w:num>
  <w:num w:numId="8">
    <w:abstractNumId w:val="36"/>
  </w:num>
  <w:num w:numId="9">
    <w:abstractNumId w:val="77"/>
  </w:num>
  <w:num w:numId="10">
    <w:abstractNumId w:val="74"/>
  </w:num>
  <w:num w:numId="11">
    <w:abstractNumId w:val="52"/>
  </w:num>
  <w:num w:numId="12">
    <w:abstractNumId w:val="0"/>
  </w:num>
  <w:num w:numId="13">
    <w:abstractNumId w:val="40"/>
  </w:num>
  <w:num w:numId="14">
    <w:abstractNumId w:val="25"/>
  </w:num>
  <w:num w:numId="15">
    <w:abstractNumId w:val="14"/>
  </w:num>
  <w:num w:numId="16">
    <w:abstractNumId w:val="12"/>
  </w:num>
  <w:num w:numId="17">
    <w:abstractNumId w:val="70"/>
  </w:num>
  <w:num w:numId="18">
    <w:abstractNumId w:val="68"/>
  </w:num>
  <w:num w:numId="19">
    <w:abstractNumId w:val="66"/>
  </w:num>
  <w:num w:numId="20">
    <w:abstractNumId w:val="85"/>
  </w:num>
  <w:num w:numId="21">
    <w:abstractNumId w:val="35"/>
  </w:num>
  <w:num w:numId="22">
    <w:abstractNumId w:val="83"/>
  </w:num>
  <w:num w:numId="23">
    <w:abstractNumId w:val="71"/>
  </w:num>
  <w:num w:numId="24">
    <w:abstractNumId w:val="67"/>
  </w:num>
  <w:num w:numId="25">
    <w:abstractNumId w:val="75"/>
  </w:num>
  <w:num w:numId="26">
    <w:abstractNumId w:val="2"/>
  </w:num>
  <w:num w:numId="27">
    <w:abstractNumId w:val="28"/>
  </w:num>
  <w:num w:numId="28">
    <w:abstractNumId w:val="41"/>
  </w:num>
  <w:num w:numId="29">
    <w:abstractNumId w:val="56"/>
  </w:num>
  <w:num w:numId="30">
    <w:abstractNumId w:val="43"/>
  </w:num>
  <w:num w:numId="31">
    <w:abstractNumId w:val="53"/>
  </w:num>
  <w:num w:numId="32">
    <w:abstractNumId w:val="82"/>
  </w:num>
  <w:num w:numId="33">
    <w:abstractNumId w:val="29"/>
  </w:num>
  <w:num w:numId="34">
    <w:abstractNumId w:val="10"/>
  </w:num>
  <w:num w:numId="35">
    <w:abstractNumId w:val="76"/>
  </w:num>
  <w:num w:numId="36">
    <w:abstractNumId w:val="72"/>
  </w:num>
  <w:num w:numId="37">
    <w:abstractNumId w:val="91"/>
  </w:num>
  <w:num w:numId="38">
    <w:abstractNumId w:val="58"/>
  </w:num>
  <w:num w:numId="39">
    <w:abstractNumId w:val="27"/>
  </w:num>
  <w:num w:numId="40">
    <w:abstractNumId w:val="51"/>
  </w:num>
  <w:num w:numId="41">
    <w:abstractNumId w:val="6"/>
  </w:num>
  <w:num w:numId="42">
    <w:abstractNumId w:val="90"/>
  </w:num>
  <w:num w:numId="43">
    <w:abstractNumId w:val="30"/>
  </w:num>
  <w:num w:numId="44">
    <w:abstractNumId w:val="8"/>
  </w:num>
  <w:num w:numId="45">
    <w:abstractNumId w:val="19"/>
  </w:num>
  <w:num w:numId="46">
    <w:abstractNumId w:val="61"/>
  </w:num>
  <w:num w:numId="47">
    <w:abstractNumId w:val="24"/>
  </w:num>
  <w:num w:numId="48">
    <w:abstractNumId w:val="31"/>
  </w:num>
  <w:num w:numId="49">
    <w:abstractNumId w:val="44"/>
  </w:num>
  <w:num w:numId="50">
    <w:abstractNumId w:val="64"/>
  </w:num>
  <w:num w:numId="51">
    <w:abstractNumId w:val="57"/>
  </w:num>
  <w:num w:numId="52">
    <w:abstractNumId w:val="54"/>
  </w:num>
  <w:num w:numId="53">
    <w:abstractNumId w:val="21"/>
  </w:num>
  <w:num w:numId="54">
    <w:abstractNumId w:val="38"/>
  </w:num>
  <w:num w:numId="55">
    <w:abstractNumId w:val="84"/>
  </w:num>
  <w:num w:numId="56">
    <w:abstractNumId w:val="79"/>
  </w:num>
  <w:num w:numId="57">
    <w:abstractNumId w:val="88"/>
  </w:num>
  <w:num w:numId="58">
    <w:abstractNumId w:val="50"/>
  </w:num>
  <w:num w:numId="59">
    <w:abstractNumId w:val="92"/>
  </w:num>
  <w:num w:numId="60">
    <w:abstractNumId w:val="45"/>
  </w:num>
  <w:num w:numId="61">
    <w:abstractNumId w:val="18"/>
  </w:num>
  <w:num w:numId="62">
    <w:abstractNumId w:val="3"/>
  </w:num>
  <w:num w:numId="63">
    <w:abstractNumId w:val="48"/>
  </w:num>
  <w:num w:numId="64">
    <w:abstractNumId w:val="86"/>
  </w:num>
  <w:num w:numId="65">
    <w:abstractNumId w:val="6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26"/>
  </w:num>
  <w:num w:numId="6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9"/>
  </w:num>
  <w:num w:numId="70">
    <w:abstractNumId w:val="59"/>
  </w:num>
  <w:num w:numId="71">
    <w:abstractNumId w:val="32"/>
  </w:num>
  <w:num w:numId="72">
    <w:abstractNumId w:val="65"/>
  </w:num>
  <w:num w:numId="73">
    <w:abstractNumId w:val="20"/>
  </w:num>
  <w:num w:numId="74">
    <w:abstractNumId w:val="1"/>
  </w:num>
  <w:num w:numId="75">
    <w:abstractNumId w:val="55"/>
  </w:num>
  <w:num w:numId="76">
    <w:abstractNumId w:val="46"/>
  </w:num>
  <w:num w:numId="77">
    <w:abstractNumId w:val="49"/>
  </w:num>
  <w:num w:numId="78">
    <w:abstractNumId w:val="80"/>
  </w:num>
  <w:num w:numId="79">
    <w:abstractNumId w:val="16"/>
  </w:num>
  <w:num w:numId="80">
    <w:abstractNumId w:val="17"/>
  </w:num>
  <w:num w:numId="81">
    <w:abstractNumId w:val="63"/>
  </w:num>
  <w:num w:numId="82">
    <w:abstractNumId w:val="4"/>
  </w:num>
  <w:num w:numId="83">
    <w:abstractNumId w:val="7"/>
  </w:num>
  <w:num w:numId="84">
    <w:abstractNumId w:val="87"/>
  </w:num>
  <w:num w:numId="85">
    <w:abstractNumId w:val="62"/>
  </w:num>
  <w:num w:numId="86">
    <w:abstractNumId w:val="11"/>
  </w:num>
  <w:num w:numId="87">
    <w:abstractNumId w:val="5"/>
  </w:num>
  <w:num w:numId="88">
    <w:abstractNumId w:val="89"/>
  </w:num>
  <w:num w:numId="89">
    <w:abstractNumId w:val="9"/>
  </w:num>
  <w:num w:numId="90">
    <w:abstractNumId w:val="39"/>
  </w:num>
  <w:num w:numId="91">
    <w:abstractNumId w:val="34"/>
  </w:num>
  <w:num w:numId="92">
    <w:abstractNumId w:val="33"/>
  </w:num>
  <w:num w:numId="93">
    <w:abstractNumId w:val="37"/>
  </w:num>
  <w:num w:numId="94">
    <w:abstractNumId w:val="8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bordersDoNotSurroundHead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A48"/>
    <w:rsid w:val="00001A5B"/>
    <w:rsid w:val="00001F05"/>
    <w:rsid w:val="00002401"/>
    <w:rsid w:val="00002937"/>
    <w:rsid w:val="000035A5"/>
    <w:rsid w:val="000036D7"/>
    <w:rsid w:val="000038F5"/>
    <w:rsid w:val="0000451F"/>
    <w:rsid w:val="00004B7A"/>
    <w:rsid w:val="00004F2F"/>
    <w:rsid w:val="00005221"/>
    <w:rsid w:val="000063AD"/>
    <w:rsid w:val="000069C3"/>
    <w:rsid w:val="00006D7C"/>
    <w:rsid w:val="00006E20"/>
    <w:rsid w:val="00007472"/>
    <w:rsid w:val="000076A0"/>
    <w:rsid w:val="00010593"/>
    <w:rsid w:val="00013659"/>
    <w:rsid w:val="000155CB"/>
    <w:rsid w:val="00016065"/>
    <w:rsid w:val="00021EF7"/>
    <w:rsid w:val="0002244C"/>
    <w:rsid w:val="000254C0"/>
    <w:rsid w:val="00025C07"/>
    <w:rsid w:val="00026055"/>
    <w:rsid w:val="0002614F"/>
    <w:rsid w:val="0002626C"/>
    <w:rsid w:val="00030443"/>
    <w:rsid w:val="00031399"/>
    <w:rsid w:val="00032E34"/>
    <w:rsid w:val="0003420F"/>
    <w:rsid w:val="00034AC7"/>
    <w:rsid w:val="00034C05"/>
    <w:rsid w:val="000373FD"/>
    <w:rsid w:val="00044AF1"/>
    <w:rsid w:val="0004570E"/>
    <w:rsid w:val="00046280"/>
    <w:rsid w:val="0004744F"/>
    <w:rsid w:val="00047946"/>
    <w:rsid w:val="000520AE"/>
    <w:rsid w:val="000555AB"/>
    <w:rsid w:val="00055764"/>
    <w:rsid w:val="000574B9"/>
    <w:rsid w:val="00061C3B"/>
    <w:rsid w:val="00063DDF"/>
    <w:rsid w:val="00064B8A"/>
    <w:rsid w:val="00065E77"/>
    <w:rsid w:val="00066D90"/>
    <w:rsid w:val="00067484"/>
    <w:rsid w:val="00070FAC"/>
    <w:rsid w:val="000722D7"/>
    <w:rsid w:val="00072440"/>
    <w:rsid w:val="0007293B"/>
    <w:rsid w:val="000729C7"/>
    <w:rsid w:val="00072BBB"/>
    <w:rsid w:val="00072D89"/>
    <w:rsid w:val="00072EB6"/>
    <w:rsid w:val="00076BB5"/>
    <w:rsid w:val="00077180"/>
    <w:rsid w:val="00083138"/>
    <w:rsid w:val="000837A3"/>
    <w:rsid w:val="00085369"/>
    <w:rsid w:val="00086724"/>
    <w:rsid w:val="00086FDE"/>
    <w:rsid w:val="00087953"/>
    <w:rsid w:val="00087DCC"/>
    <w:rsid w:val="00091BBC"/>
    <w:rsid w:val="000928FB"/>
    <w:rsid w:val="00095115"/>
    <w:rsid w:val="00095814"/>
    <w:rsid w:val="000A1518"/>
    <w:rsid w:val="000A2D3B"/>
    <w:rsid w:val="000A41B0"/>
    <w:rsid w:val="000A6CFA"/>
    <w:rsid w:val="000A79CB"/>
    <w:rsid w:val="000B0673"/>
    <w:rsid w:val="000B1AEA"/>
    <w:rsid w:val="000B690C"/>
    <w:rsid w:val="000B7667"/>
    <w:rsid w:val="000C0A98"/>
    <w:rsid w:val="000C3AC1"/>
    <w:rsid w:val="000C3F3D"/>
    <w:rsid w:val="000C4BDD"/>
    <w:rsid w:val="000C57A5"/>
    <w:rsid w:val="000C5949"/>
    <w:rsid w:val="000C5E2E"/>
    <w:rsid w:val="000C7199"/>
    <w:rsid w:val="000D0ECC"/>
    <w:rsid w:val="000D20B5"/>
    <w:rsid w:val="000D5421"/>
    <w:rsid w:val="000D7F0F"/>
    <w:rsid w:val="000F123F"/>
    <w:rsid w:val="000F1670"/>
    <w:rsid w:val="000F23C3"/>
    <w:rsid w:val="000F2DF3"/>
    <w:rsid w:val="000F5F45"/>
    <w:rsid w:val="000F6260"/>
    <w:rsid w:val="000F69C9"/>
    <w:rsid w:val="0010048E"/>
    <w:rsid w:val="00102849"/>
    <w:rsid w:val="00102D1B"/>
    <w:rsid w:val="00102EB6"/>
    <w:rsid w:val="001042AF"/>
    <w:rsid w:val="00104937"/>
    <w:rsid w:val="00106BE7"/>
    <w:rsid w:val="00106ED2"/>
    <w:rsid w:val="0011010C"/>
    <w:rsid w:val="001109E9"/>
    <w:rsid w:val="0011263A"/>
    <w:rsid w:val="001143B8"/>
    <w:rsid w:val="00116FF0"/>
    <w:rsid w:val="00117DD7"/>
    <w:rsid w:val="00123EBD"/>
    <w:rsid w:val="00124045"/>
    <w:rsid w:val="001245F0"/>
    <w:rsid w:val="00125307"/>
    <w:rsid w:val="00125716"/>
    <w:rsid w:val="00126CA7"/>
    <w:rsid w:val="001277E4"/>
    <w:rsid w:val="00131C04"/>
    <w:rsid w:val="00131EAE"/>
    <w:rsid w:val="0013250B"/>
    <w:rsid w:val="00132866"/>
    <w:rsid w:val="00132B89"/>
    <w:rsid w:val="00132D31"/>
    <w:rsid w:val="001332D3"/>
    <w:rsid w:val="00133BF8"/>
    <w:rsid w:val="00135133"/>
    <w:rsid w:val="001355FC"/>
    <w:rsid w:val="001374CC"/>
    <w:rsid w:val="00141860"/>
    <w:rsid w:val="001436AF"/>
    <w:rsid w:val="00143D71"/>
    <w:rsid w:val="0014439A"/>
    <w:rsid w:val="00145F04"/>
    <w:rsid w:val="00146521"/>
    <w:rsid w:val="00150920"/>
    <w:rsid w:val="00150EC7"/>
    <w:rsid w:val="00151324"/>
    <w:rsid w:val="00151489"/>
    <w:rsid w:val="00153275"/>
    <w:rsid w:val="00154219"/>
    <w:rsid w:val="00156900"/>
    <w:rsid w:val="00157752"/>
    <w:rsid w:val="0016048C"/>
    <w:rsid w:val="001615AE"/>
    <w:rsid w:val="001623C0"/>
    <w:rsid w:val="001623D8"/>
    <w:rsid w:val="00163ED0"/>
    <w:rsid w:val="001644A2"/>
    <w:rsid w:val="001665E4"/>
    <w:rsid w:val="001714DD"/>
    <w:rsid w:val="001716F7"/>
    <w:rsid w:val="00175632"/>
    <w:rsid w:val="0017692F"/>
    <w:rsid w:val="001772D6"/>
    <w:rsid w:val="00177643"/>
    <w:rsid w:val="0018199B"/>
    <w:rsid w:val="0018265F"/>
    <w:rsid w:val="00183DBC"/>
    <w:rsid w:val="00184078"/>
    <w:rsid w:val="001843B4"/>
    <w:rsid w:val="00187C88"/>
    <w:rsid w:val="001902BB"/>
    <w:rsid w:val="0019040C"/>
    <w:rsid w:val="00191F21"/>
    <w:rsid w:val="0019317E"/>
    <w:rsid w:val="00193242"/>
    <w:rsid w:val="001936DA"/>
    <w:rsid w:val="00195016"/>
    <w:rsid w:val="001967DA"/>
    <w:rsid w:val="00196ED6"/>
    <w:rsid w:val="001A186B"/>
    <w:rsid w:val="001A6069"/>
    <w:rsid w:val="001A64D6"/>
    <w:rsid w:val="001A6951"/>
    <w:rsid w:val="001A701F"/>
    <w:rsid w:val="001A715F"/>
    <w:rsid w:val="001B11FF"/>
    <w:rsid w:val="001B1ECE"/>
    <w:rsid w:val="001B39B0"/>
    <w:rsid w:val="001B4637"/>
    <w:rsid w:val="001B57D4"/>
    <w:rsid w:val="001C1151"/>
    <w:rsid w:val="001C1EA6"/>
    <w:rsid w:val="001C76C3"/>
    <w:rsid w:val="001D047E"/>
    <w:rsid w:val="001D11D7"/>
    <w:rsid w:val="001D3BCF"/>
    <w:rsid w:val="001D5604"/>
    <w:rsid w:val="001D6D32"/>
    <w:rsid w:val="001D730A"/>
    <w:rsid w:val="001E3034"/>
    <w:rsid w:val="001E437C"/>
    <w:rsid w:val="001E4C45"/>
    <w:rsid w:val="001E5804"/>
    <w:rsid w:val="001F2806"/>
    <w:rsid w:val="001F37DB"/>
    <w:rsid w:val="001F39DC"/>
    <w:rsid w:val="001F40FB"/>
    <w:rsid w:val="001F4284"/>
    <w:rsid w:val="001F508E"/>
    <w:rsid w:val="001F5190"/>
    <w:rsid w:val="001F527E"/>
    <w:rsid w:val="001F5B68"/>
    <w:rsid w:val="0020128B"/>
    <w:rsid w:val="00203BCC"/>
    <w:rsid w:val="002048B3"/>
    <w:rsid w:val="002105CB"/>
    <w:rsid w:val="002114F2"/>
    <w:rsid w:val="00213013"/>
    <w:rsid w:val="002141E7"/>
    <w:rsid w:val="00214400"/>
    <w:rsid w:val="00215103"/>
    <w:rsid w:val="0021556E"/>
    <w:rsid w:val="002207C5"/>
    <w:rsid w:val="00222670"/>
    <w:rsid w:val="00223CD6"/>
    <w:rsid w:val="00227934"/>
    <w:rsid w:val="00230CF1"/>
    <w:rsid w:val="0023284D"/>
    <w:rsid w:val="0023313F"/>
    <w:rsid w:val="002347DE"/>
    <w:rsid w:val="00234C35"/>
    <w:rsid w:val="002351D1"/>
    <w:rsid w:val="00236264"/>
    <w:rsid w:val="00236E9D"/>
    <w:rsid w:val="0024054B"/>
    <w:rsid w:val="00243F28"/>
    <w:rsid w:val="002455D8"/>
    <w:rsid w:val="00245A56"/>
    <w:rsid w:val="00245EB6"/>
    <w:rsid w:val="00247E42"/>
    <w:rsid w:val="002503DE"/>
    <w:rsid w:val="00251FC4"/>
    <w:rsid w:val="00252288"/>
    <w:rsid w:val="00252393"/>
    <w:rsid w:val="0025437A"/>
    <w:rsid w:val="002575CA"/>
    <w:rsid w:val="00263F33"/>
    <w:rsid w:val="00264B59"/>
    <w:rsid w:val="002657B7"/>
    <w:rsid w:val="00271AE6"/>
    <w:rsid w:val="00271E21"/>
    <w:rsid w:val="00272127"/>
    <w:rsid w:val="002730B3"/>
    <w:rsid w:val="00283625"/>
    <w:rsid w:val="00283A3A"/>
    <w:rsid w:val="00284573"/>
    <w:rsid w:val="002850FF"/>
    <w:rsid w:val="00287604"/>
    <w:rsid w:val="0029174F"/>
    <w:rsid w:val="002920DC"/>
    <w:rsid w:val="00293033"/>
    <w:rsid w:val="002943F0"/>
    <w:rsid w:val="002965F2"/>
    <w:rsid w:val="0029764D"/>
    <w:rsid w:val="002A0BB4"/>
    <w:rsid w:val="002A0C58"/>
    <w:rsid w:val="002A14A2"/>
    <w:rsid w:val="002A1564"/>
    <w:rsid w:val="002A266D"/>
    <w:rsid w:val="002A26EC"/>
    <w:rsid w:val="002A31EA"/>
    <w:rsid w:val="002A44AB"/>
    <w:rsid w:val="002A5ECD"/>
    <w:rsid w:val="002B288E"/>
    <w:rsid w:val="002B58B8"/>
    <w:rsid w:val="002C04A9"/>
    <w:rsid w:val="002C0A52"/>
    <w:rsid w:val="002C29E2"/>
    <w:rsid w:val="002C305C"/>
    <w:rsid w:val="002C4474"/>
    <w:rsid w:val="002C460C"/>
    <w:rsid w:val="002C501C"/>
    <w:rsid w:val="002C6682"/>
    <w:rsid w:val="002C78C2"/>
    <w:rsid w:val="002C7FE4"/>
    <w:rsid w:val="002D08EE"/>
    <w:rsid w:val="002D3E06"/>
    <w:rsid w:val="002D4410"/>
    <w:rsid w:val="002D7BE7"/>
    <w:rsid w:val="002E02BB"/>
    <w:rsid w:val="002E08E6"/>
    <w:rsid w:val="002E10CB"/>
    <w:rsid w:val="002E1B53"/>
    <w:rsid w:val="002E1CDA"/>
    <w:rsid w:val="002E1DE4"/>
    <w:rsid w:val="002E25AD"/>
    <w:rsid w:val="002E291F"/>
    <w:rsid w:val="002E3939"/>
    <w:rsid w:val="002E5DFF"/>
    <w:rsid w:val="002E7383"/>
    <w:rsid w:val="002E7827"/>
    <w:rsid w:val="002E7D2A"/>
    <w:rsid w:val="002F2807"/>
    <w:rsid w:val="002F4763"/>
    <w:rsid w:val="002F7441"/>
    <w:rsid w:val="00301CB0"/>
    <w:rsid w:val="003047A4"/>
    <w:rsid w:val="00305BD0"/>
    <w:rsid w:val="00306EE7"/>
    <w:rsid w:val="003076D5"/>
    <w:rsid w:val="00310AA0"/>
    <w:rsid w:val="00312731"/>
    <w:rsid w:val="00312775"/>
    <w:rsid w:val="00313197"/>
    <w:rsid w:val="003145BA"/>
    <w:rsid w:val="0031596A"/>
    <w:rsid w:val="003176BC"/>
    <w:rsid w:val="00317FF9"/>
    <w:rsid w:val="00326B8B"/>
    <w:rsid w:val="00330058"/>
    <w:rsid w:val="003310BC"/>
    <w:rsid w:val="00333E1E"/>
    <w:rsid w:val="0033435D"/>
    <w:rsid w:val="00334BE1"/>
    <w:rsid w:val="00336155"/>
    <w:rsid w:val="003369BB"/>
    <w:rsid w:val="00343CBC"/>
    <w:rsid w:val="00343E66"/>
    <w:rsid w:val="0034722B"/>
    <w:rsid w:val="00347BC1"/>
    <w:rsid w:val="00353BFA"/>
    <w:rsid w:val="003544F0"/>
    <w:rsid w:val="0035495B"/>
    <w:rsid w:val="00355EA8"/>
    <w:rsid w:val="003639AB"/>
    <w:rsid w:val="00365B5F"/>
    <w:rsid w:val="0036606B"/>
    <w:rsid w:val="003666EF"/>
    <w:rsid w:val="00366D42"/>
    <w:rsid w:val="00367444"/>
    <w:rsid w:val="0037004B"/>
    <w:rsid w:val="00371032"/>
    <w:rsid w:val="003712AC"/>
    <w:rsid w:val="00371B70"/>
    <w:rsid w:val="00371BDF"/>
    <w:rsid w:val="00371D5A"/>
    <w:rsid w:val="00373AEE"/>
    <w:rsid w:val="00373D61"/>
    <w:rsid w:val="00375074"/>
    <w:rsid w:val="00381D9F"/>
    <w:rsid w:val="0038260A"/>
    <w:rsid w:val="00382EFA"/>
    <w:rsid w:val="00384D46"/>
    <w:rsid w:val="00387383"/>
    <w:rsid w:val="00390F54"/>
    <w:rsid w:val="003971F3"/>
    <w:rsid w:val="003A0280"/>
    <w:rsid w:val="003A0D78"/>
    <w:rsid w:val="003A1279"/>
    <w:rsid w:val="003A5582"/>
    <w:rsid w:val="003A6BF0"/>
    <w:rsid w:val="003A6C6F"/>
    <w:rsid w:val="003A6C71"/>
    <w:rsid w:val="003B0FBE"/>
    <w:rsid w:val="003B1A72"/>
    <w:rsid w:val="003B3735"/>
    <w:rsid w:val="003B5353"/>
    <w:rsid w:val="003B5386"/>
    <w:rsid w:val="003B5D4A"/>
    <w:rsid w:val="003B5F6C"/>
    <w:rsid w:val="003B6DD9"/>
    <w:rsid w:val="003B73CE"/>
    <w:rsid w:val="003B745C"/>
    <w:rsid w:val="003B7F7C"/>
    <w:rsid w:val="003C2E2F"/>
    <w:rsid w:val="003C3FAE"/>
    <w:rsid w:val="003C5F02"/>
    <w:rsid w:val="003C6A28"/>
    <w:rsid w:val="003D10E3"/>
    <w:rsid w:val="003D2484"/>
    <w:rsid w:val="003D2A0B"/>
    <w:rsid w:val="003D2C03"/>
    <w:rsid w:val="003D2D7A"/>
    <w:rsid w:val="003D2EBD"/>
    <w:rsid w:val="003D4B48"/>
    <w:rsid w:val="003D5A56"/>
    <w:rsid w:val="003E02CA"/>
    <w:rsid w:val="003E7338"/>
    <w:rsid w:val="003E76AA"/>
    <w:rsid w:val="003F1A18"/>
    <w:rsid w:val="003F1C9D"/>
    <w:rsid w:val="003F2B2F"/>
    <w:rsid w:val="003F3FAF"/>
    <w:rsid w:val="003F4321"/>
    <w:rsid w:val="003F7B4A"/>
    <w:rsid w:val="003F7D61"/>
    <w:rsid w:val="00403C70"/>
    <w:rsid w:val="00403F12"/>
    <w:rsid w:val="0040453B"/>
    <w:rsid w:val="0040670B"/>
    <w:rsid w:val="00406BC4"/>
    <w:rsid w:val="00407793"/>
    <w:rsid w:val="0041131C"/>
    <w:rsid w:val="0041181A"/>
    <w:rsid w:val="00412664"/>
    <w:rsid w:val="004128BD"/>
    <w:rsid w:val="00414150"/>
    <w:rsid w:val="00416182"/>
    <w:rsid w:val="00416855"/>
    <w:rsid w:val="004268E6"/>
    <w:rsid w:val="004304D8"/>
    <w:rsid w:val="00430502"/>
    <w:rsid w:val="00431742"/>
    <w:rsid w:val="004341F4"/>
    <w:rsid w:val="00436D68"/>
    <w:rsid w:val="00442230"/>
    <w:rsid w:val="00445A68"/>
    <w:rsid w:val="004462AF"/>
    <w:rsid w:val="00446D82"/>
    <w:rsid w:val="0044724B"/>
    <w:rsid w:val="00452374"/>
    <w:rsid w:val="00452A4E"/>
    <w:rsid w:val="00452B43"/>
    <w:rsid w:val="00453338"/>
    <w:rsid w:val="004537E6"/>
    <w:rsid w:val="00453D3F"/>
    <w:rsid w:val="00454587"/>
    <w:rsid w:val="00454DCB"/>
    <w:rsid w:val="00455EDA"/>
    <w:rsid w:val="00456171"/>
    <w:rsid w:val="00457E66"/>
    <w:rsid w:val="0046059B"/>
    <w:rsid w:val="00460825"/>
    <w:rsid w:val="004611DA"/>
    <w:rsid w:val="0046453E"/>
    <w:rsid w:val="00465649"/>
    <w:rsid w:val="00466BEC"/>
    <w:rsid w:val="00471454"/>
    <w:rsid w:val="00471A1A"/>
    <w:rsid w:val="004722EF"/>
    <w:rsid w:val="00475539"/>
    <w:rsid w:val="00475CA5"/>
    <w:rsid w:val="0047677F"/>
    <w:rsid w:val="00477B49"/>
    <w:rsid w:val="004805E0"/>
    <w:rsid w:val="0048619B"/>
    <w:rsid w:val="004868B0"/>
    <w:rsid w:val="00486ADA"/>
    <w:rsid w:val="00486AFD"/>
    <w:rsid w:val="004871ED"/>
    <w:rsid w:val="0049062E"/>
    <w:rsid w:val="004908E2"/>
    <w:rsid w:val="00490A71"/>
    <w:rsid w:val="00490FCA"/>
    <w:rsid w:val="00491B97"/>
    <w:rsid w:val="0049247C"/>
    <w:rsid w:val="00493975"/>
    <w:rsid w:val="00493978"/>
    <w:rsid w:val="00493AF9"/>
    <w:rsid w:val="00494F04"/>
    <w:rsid w:val="00495B69"/>
    <w:rsid w:val="004A0A1F"/>
    <w:rsid w:val="004A1221"/>
    <w:rsid w:val="004A1C89"/>
    <w:rsid w:val="004A414C"/>
    <w:rsid w:val="004A4A2F"/>
    <w:rsid w:val="004A58E1"/>
    <w:rsid w:val="004A6C45"/>
    <w:rsid w:val="004A7224"/>
    <w:rsid w:val="004B1693"/>
    <w:rsid w:val="004B1B3B"/>
    <w:rsid w:val="004B2046"/>
    <w:rsid w:val="004B2067"/>
    <w:rsid w:val="004B389F"/>
    <w:rsid w:val="004C1AA3"/>
    <w:rsid w:val="004C3F5E"/>
    <w:rsid w:val="004C45A5"/>
    <w:rsid w:val="004C4E2C"/>
    <w:rsid w:val="004C5290"/>
    <w:rsid w:val="004C6151"/>
    <w:rsid w:val="004C7954"/>
    <w:rsid w:val="004D2E9A"/>
    <w:rsid w:val="004D2EA8"/>
    <w:rsid w:val="004D31C7"/>
    <w:rsid w:val="004D3931"/>
    <w:rsid w:val="004D5CB5"/>
    <w:rsid w:val="004D6830"/>
    <w:rsid w:val="004D6D11"/>
    <w:rsid w:val="004D7B9B"/>
    <w:rsid w:val="004E0062"/>
    <w:rsid w:val="004E3409"/>
    <w:rsid w:val="004E3F3F"/>
    <w:rsid w:val="004E46FE"/>
    <w:rsid w:val="004E594E"/>
    <w:rsid w:val="004F04B7"/>
    <w:rsid w:val="004F5F73"/>
    <w:rsid w:val="004F7228"/>
    <w:rsid w:val="00500B30"/>
    <w:rsid w:val="00500E8D"/>
    <w:rsid w:val="00502D7E"/>
    <w:rsid w:val="00502DAA"/>
    <w:rsid w:val="0050343A"/>
    <w:rsid w:val="00503ACB"/>
    <w:rsid w:val="0050498E"/>
    <w:rsid w:val="00506496"/>
    <w:rsid w:val="0051179B"/>
    <w:rsid w:val="00511BC1"/>
    <w:rsid w:val="00512C9C"/>
    <w:rsid w:val="0051397A"/>
    <w:rsid w:val="005143EE"/>
    <w:rsid w:val="00514B43"/>
    <w:rsid w:val="00514CBB"/>
    <w:rsid w:val="00514CE0"/>
    <w:rsid w:val="00515F9A"/>
    <w:rsid w:val="00516992"/>
    <w:rsid w:val="0052089D"/>
    <w:rsid w:val="00523D76"/>
    <w:rsid w:val="00524968"/>
    <w:rsid w:val="00525106"/>
    <w:rsid w:val="00525A94"/>
    <w:rsid w:val="00527118"/>
    <w:rsid w:val="00527F77"/>
    <w:rsid w:val="005322CE"/>
    <w:rsid w:val="0053275E"/>
    <w:rsid w:val="00537C6C"/>
    <w:rsid w:val="00541842"/>
    <w:rsid w:val="005419CD"/>
    <w:rsid w:val="00546022"/>
    <w:rsid w:val="00550393"/>
    <w:rsid w:val="00551736"/>
    <w:rsid w:val="00551789"/>
    <w:rsid w:val="00552FD0"/>
    <w:rsid w:val="00553CC9"/>
    <w:rsid w:val="00554C46"/>
    <w:rsid w:val="00556B1E"/>
    <w:rsid w:val="005570F7"/>
    <w:rsid w:val="0056012F"/>
    <w:rsid w:val="00563196"/>
    <w:rsid w:val="00564426"/>
    <w:rsid w:val="00564E05"/>
    <w:rsid w:val="00567110"/>
    <w:rsid w:val="00567673"/>
    <w:rsid w:val="00567705"/>
    <w:rsid w:val="0057061C"/>
    <w:rsid w:val="00572527"/>
    <w:rsid w:val="005725F9"/>
    <w:rsid w:val="00574E73"/>
    <w:rsid w:val="0057683F"/>
    <w:rsid w:val="00577111"/>
    <w:rsid w:val="0058130B"/>
    <w:rsid w:val="0058258C"/>
    <w:rsid w:val="00582B3E"/>
    <w:rsid w:val="005844FD"/>
    <w:rsid w:val="00586E93"/>
    <w:rsid w:val="00590B61"/>
    <w:rsid w:val="005922D2"/>
    <w:rsid w:val="0059517F"/>
    <w:rsid w:val="00596532"/>
    <w:rsid w:val="00596BA7"/>
    <w:rsid w:val="005A00FF"/>
    <w:rsid w:val="005A0395"/>
    <w:rsid w:val="005A07E6"/>
    <w:rsid w:val="005A56DA"/>
    <w:rsid w:val="005A66B3"/>
    <w:rsid w:val="005A7671"/>
    <w:rsid w:val="005B3579"/>
    <w:rsid w:val="005B3E63"/>
    <w:rsid w:val="005B59EE"/>
    <w:rsid w:val="005B6255"/>
    <w:rsid w:val="005B7A50"/>
    <w:rsid w:val="005B7B0C"/>
    <w:rsid w:val="005B7BC4"/>
    <w:rsid w:val="005C0995"/>
    <w:rsid w:val="005C3554"/>
    <w:rsid w:val="005C5B2E"/>
    <w:rsid w:val="005C6DF8"/>
    <w:rsid w:val="005D30C9"/>
    <w:rsid w:val="005D330F"/>
    <w:rsid w:val="005D38AE"/>
    <w:rsid w:val="005D4F3F"/>
    <w:rsid w:val="005D5A0B"/>
    <w:rsid w:val="005D5A4A"/>
    <w:rsid w:val="005D5FF5"/>
    <w:rsid w:val="005D685C"/>
    <w:rsid w:val="005D75D2"/>
    <w:rsid w:val="005E0580"/>
    <w:rsid w:val="005E2E03"/>
    <w:rsid w:val="005E3882"/>
    <w:rsid w:val="005E464C"/>
    <w:rsid w:val="005E7EDC"/>
    <w:rsid w:val="005F136C"/>
    <w:rsid w:val="005F33A7"/>
    <w:rsid w:val="005F4D42"/>
    <w:rsid w:val="005F781B"/>
    <w:rsid w:val="005F78A1"/>
    <w:rsid w:val="00600C6E"/>
    <w:rsid w:val="006025A8"/>
    <w:rsid w:val="00602FA4"/>
    <w:rsid w:val="00604908"/>
    <w:rsid w:val="00606D87"/>
    <w:rsid w:val="00612008"/>
    <w:rsid w:val="00613922"/>
    <w:rsid w:val="0061478E"/>
    <w:rsid w:val="00621119"/>
    <w:rsid w:val="00621C42"/>
    <w:rsid w:val="00621FDF"/>
    <w:rsid w:val="0062244C"/>
    <w:rsid w:val="006254DD"/>
    <w:rsid w:val="006337B7"/>
    <w:rsid w:val="00633C95"/>
    <w:rsid w:val="00634C71"/>
    <w:rsid w:val="00634F4F"/>
    <w:rsid w:val="00635B76"/>
    <w:rsid w:val="00635BD7"/>
    <w:rsid w:val="006445CC"/>
    <w:rsid w:val="0064497D"/>
    <w:rsid w:val="00645D92"/>
    <w:rsid w:val="00650BAB"/>
    <w:rsid w:val="00650CAA"/>
    <w:rsid w:val="00653AB1"/>
    <w:rsid w:val="00655B37"/>
    <w:rsid w:val="006567A2"/>
    <w:rsid w:val="00656EFB"/>
    <w:rsid w:val="006571EB"/>
    <w:rsid w:val="00663976"/>
    <w:rsid w:val="00663D70"/>
    <w:rsid w:val="00665ACC"/>
    <w:rsid w:val="006707DA"/>
    <w:rsid w:val="00670F4F"/>
    <w:rsid w:val="006714BD"/>
    <w:rsid w:val="00671B8B"/>
    <w:rsid w:val="00673C5E"/>
    <w:rsid w:val="00674B0B"/>
    <w:rsid w:val="00677844"/>
    <w:rsid w:val="00680E6C"/>
    <w:rsid w:val="0068266E"/>
    <w:rsid w:val="00682FF3"/>
    <w:rsid w:val="00683E9B"/>
    <w:rsid w:val="00687205"/>
    <w:rsid w:val="0068722F"/>
    <w:rsid w:val="006874C3"/>
    <w:rsid w:val="00687916"/>
    <w:rsid w:val="00687D80"/>
    <w:rsid w:val="00687F2B"/>
    <w:rsid w:val="00690081"/>
    <w:rsid w:val="00690190"/>
    <w:rsid w:val="00690FBB"/>
    <w:rsid w:val="00691821"/>
    <w:rsid w:val="00693079"/>
    <w:rsid w:val="006940C6"/>
    <w:rsid w:val="006956B3"/>
    <w:rsid w:val="00697362"/>
    <w:rsid w:val="00697619"/>
    <w:rsid w:val="006A0275"/>
    <w:rsid w:val="006A02D0"/>
    <w:rsid w:val="006A0D20"/>
    <w:rsid w:val="006A2CD6"/>
    <w:rsid w:val="006A32F5"/>
    <w:rsid w:val="006A5189"/>
    <w:rsid w:val="006A5686"/>
    <w:rsid w:val="006A7B83"/>
    <w:rsid w:val="006B3008"/>
    <w:rsid w:val="006B4F7F"/>
    <w:rsid w:val="006C0DD6"/>
    <w:rsid w:val="006C1B71"/>
    <w:rsid w:val="006C3290"/>
    <w:rsid w:val="006C3E87"/>
    <w:rsid w:val="006D1A2E"/>
    <w:rsid w:val="006D3D7B"/>
    <w:rsid w:val="006D6751"/>
    <w:rsid w:val="006E0E9E"/>
    <w:rsid w:val="006E19CE"/>
    <w:rsid w:val="006E25BA"/>
    <w:rsid w:val="006E2F42"/>
    <w:rsid w:val="006E30E5"/>
    <w:rsid w:val="006F1284"/>
    <w:rsid w:val="006F1D70"/>
    <w:rsid w:val="006F61F9"/>
    <w:rsid w:val="006F6ABB"/>
    <w:rsid w:val="00700482"/>
    <w:rsid w:val="00702535"/>
    <w:rsid w:val="0070257F"/>
    <w:rsid w:val="007035B5"/>
    <w:rsid w:val="00704363"/>
    <w:rsid w:val="007071F7"/>
    <w:rsid w:val="00707303"/>
    <w:rsid w:val="00710D2D"/>
    <w:rsid w:val="00710E4E"/>
    <w:rsid w:val="0071191E"/>
    <w:rsid w:val="00714ACE"/>
    <w:rsid w:val="007158BF"/>
    <w:rsid w:val="0071708E"/>
    <w:rsid w:val="0071750A"/>
    <w:rsid w:val="00721DB3"/>
    <w:rsid w:val="007225AE"/>
    <w:rsid w:val="00725769"/>
    <w:rsid w:val="00735EFB"/>
    <w:rsid w:val="007378A4"/>
    <w:rsid w:val="00737C7A"/>
    <w:rsid w:val="00740E7E"/>
    <w:rsid w:val="00750DD4"/>
    <w:rsid w:val="007516C4"/>
    <w:rsid w:val="00753972"/>
    <w:rsid w:val="00756568"/>
    <w:rsid w:val="0075693C"/>
    <w:rsid w:val="00756E6A"/>
    <w:rsid w:val="00756EEE"/>
    <w:rsid w:val="00757511"/>
    <w:rsid w:val="00761C9F"/>
    <w:rsid w:val="00762252"/>
    <w:rsid w:val="00762687"/>
    <w:rsid w:val="007648A6"/>
    <w:rsid w:val="00767292"/>
    <w:rsid w:val="00767DD4"/>
    <w:rsid w:val="0077211B"/>
    <w:rsid w:val="00772E84"/>
    <w:rsid w:val="00773732"/>
    <w:rsid w:val="00773EA0"/>
    <w:rsid w:val="00774134"/>
    <w:rsid w:val="00774671"/>
    <w:rsid w:val="00774961"/>
    <w:rsid w:val="007767C5"/>
    <w:rsid w:val="00776F79"/>
    <w:rsid w:val="007771C0"/>
    <w:rsid w:val="00782264"/>
    <w:rsid w:val="00783076"/>
    <w:rsid w:val="00784AD3"/>
    <w:rsid w:val="0078533A"/>
    <w:rsid w:val="007863BD"/>
    <w:rsid w:val="007876ED"/>
    <w:rsid w:val="00787B46"/>
    <w:rsid w:val="00787B79"/>
    <w:rsid w:val="00790312"/>
    <w:rsid w:val="00790801"/>
    <w:rsid w:val="00790FEC"/>
    <w:rsid w:val="007934E6"/>
    <w:rsid w:val="00793739"/>
    <w:rsid w:val="007966CC"/>
    <w:rsid w:val="007A2090"/>
    <w:rsid w:val="007A2490"/>
    <w:rsid w:val="007A2C46"/>
    <w:rsid w:val="007A38E1"/>
    <w:rsid w:val="007A6364"/>
    <w:rsid w:val="007A7440"/>
    <w:rsid w:val="007A77D2"/>
    <w:rsid w:val="007B1716"/>
    <w:rsid w:val="007B235A"/>
    <w:rsid w:val="007B39C4"/>
    <w:rsid w:val="007B3C34"/>
    <w:rsid w:val="007C12F9"/>
    <w:rsid w:val="007C286A"/>
    <w:rsid w:val="007C3103"/>
    <w:rsid w:val="007C39A2"/>
    <w:rsid w:val="007C3C85"/>
    <w:rsid w:val="007C5BA8"/>
    <w:rsid w:val="007C7A51"/>
    <w:rsid w:val="007D0937"/>
    <w:rsid w:val="007D0FF4"/>
    <w:rsid w:val="007D28A9"/>
    <w:rsid w:val="007D3BD2"/>
    <w:rsid w:val="007D534D"/>
    <w:rsid w:val="007D7A69"/>
    <w:rsid w:val="007E10AA"/>
    <w:rsid w:val="007E1108"/>
    <w:rsid w:val="007E3589"/>
    <w:rsid w:val="007E451F"/>
    <w:rsid w:val="007E4D6F"/>
    <w:rsid w:val="007E648C"/>
    <w:rsid w:val="007F1A4D"/>
    <w:rsid w:val="007F21EB"/>
    <w:rsid w:val="007F2A88"/>
    <w:rsid w:val="007F51ED"/>
    <w:rsid w:val="00802020"/>
    <w:rsid w:val="00803EF4"/>
    <w:rsid w:val="00805DC1"/>
    <w:rsid w:val="0080700C"/>
    <w:rsid w:val="00811220"/>
    <w:rsid w:val="00811CFE"/>
    <w:rsid w:val="00812CBA"/>
    <w:rsid w:val="008132B3"/>
    <w:rsid w:val="00814005"/>
    <w:rsid w:val="00814523"/>
    <w:rsid w:val="008150C1"/>
    <w:rsid w:val="0081546E"/>
    <w:rsid w:val="00815A58"/>
    <w:rsid w:val="008203C9"/>
    <w:rsid w:val="008203CC"/>
    <w:rsid w:val="00824A34"/>
    <w:rsid w:val="00826669"/>
    <w:rsid w:val="00826AFC"/>
    <w:rsid w:val="00826EB1"/>
    <w:rsid w:val="00830C54"/>
    <w:rsid w:val="00834239"/>
    <w:rsid w:val="00834DF4"/>
    <w:rsid w:val="0083596C"/>
    <w:rsid w:val="008363A3"/>
    <w:rsid w:val="00837028"/>
    <w:rsid w:val="00837EE3"/>
    <w:rsid w:val="00840026"/>
    <w:rsid w:val="00840681"/>
    <w:rsid w:val="0084071E"/>
    <w:rsid w:val="00840B64"/>
    <w:rsid w:val="00840D09"/>
    <w:rsid w:val="0084132F"/>
    <w:rsid w:val="00841B29"/>
    <w:rsid w:val="00842EF9"/>
    <w:rsid w:val="008438A5"/>
    <w:rsid w:val="00845D1F"/>
    <w:rsid w:val="00847D8B"/>
    <w:rsid w:val="008500AA"/>
    <w:rsid w:val="00851878"/>
    <w:rsid w:val="00851927"/>
    <w:rsid w:val="0085269D"/>
    <w:rsid w:val="008529DA"/>
    <w:rsid w:val="008550A4"/>
    <w:rsid w:val="008552DB"/>
    <w:rsid w:val="00856D5E"/>
    <w:rsid w:val="00861752"/>
    <w:rsid w:val="00862B17"/>
    <w:rsid w:val="00862F3E"/>
    <w:rsid w:val="00863A0D"/>
    <w:rsid w:val="00864E87"/>
    <w:rsid w:val="008664E4"/>
    <w:rsid w:val="0086677F"/>
    <w:rsid w:val="008667EB"/>
    <w:rsid w:val="00867F10"/>
    <w:rsid w:val="008716A0"/>
    <w:rsid w:val="00872FF5"/>
    <w:rsid w:val="0087328E"/>
    <w:rsid w:val="00873527"/>
    <w:rsid w:val="00875E0F"/>
    <w:rsid w:val="00876AE6"/>
    <w:rsid w:val="00880F8D"/>
    <w:rsid w:val="00881771"/>
    <w:rsid w:val="0088301A"/>
    <w:rsid w:val="0088415B"/>
    <w:rsid w:val="008842E4"/>
    <w:rsid w:val="0088443A"/>
    <w:rsid w:val="00885968"/>
    <w:rsid w:val="00886DFD"/>
    <w:rsid w:val="00887805"/>
    <w:rsid w:val="00891964"/>
    <w:rsid w:val="008923CF"/>
    <w:rsid w:val="00892E7E"/>
    <w:rsid w:val="00893A9E"/>
    <w:rsid w:val="008940E8"/>
    <w:rsid w:val="00897E35"/>
    <w:rsid w:val="008A0F70"/>
    <w:rsid w:val="008A1697"/>
    <w:rsid w:val="008A1BB4"/>
    <w:rsid w:val="008A30BE"/>
    <w:rsid w:val="008A334F"/>
    <w:rsid w:val="008A72E6"/>
    <w:rsid w:val="008B0533"/>
    <w:rsid w:val="008B0883"/>
    <w:rsid w:val="008B23B3"/>
    <w:rsid w:val="008B24AF"/>
    <w:rsid w:val="008B4A46"/>
    <w:rsid w:val="008B55C4"/>
    <w:rsid w:val="008B562B"/>
    <w:rsid w:val="008B5767"/>
    <w:rsid w:val="008B5D99"/>
    <w:rsid w:val="008B6C7B"/>
    <w:rsid w:val="008C099E"/>
    <w:rsid w:val="008C219E"/>
    <w:rsid w:val="008C2AEF"/>
    <w:rsid w:val="008C781A"/>
    <w:rsid w:val="008D0C98"/>
    <w:rsid w:val="008D149E"/>
    <w:rsid w:val="008D1BC6"/>
    <w:rsid w:val="008D41AB"/>
    <w:rsid w:val="008D50C2"/>
    <w:rsid w:val="008D5AF0"/>
    <w:rsid w:val="008D6833"/>
    <w:rsid w:val="008E1ABE"/>
    <w:rsid w:val="008E35A9"/>
    <w:rsid w:val="008E4BE4"/>
    <w:rsid w:val="008E5291"/>
    <w:rsid w:val="008E5A73"/>
    <w:rsid w:val="008E5FCB"/>
    <w:rsid w:val="008F0723"/>
    <w:rsid w:val="008F0BAD"/>
    <w:rsid w:val="008F135F"/>
    <w:rsid w:val="008F2D0C"/>
    <w:rsid w:val="008F3503"/>
    <w:rsid w:val="008F4F8D"/>
    <w:rsid w:val="008F6B62"/>
    <w:rsid w:val="008F6D42"/>
    <w:rsid w:val="00901655"/>
    <w:rsid w:val="009023D7"/>
    <w:rsid w:val="0090314F"/>
    <w:rsid w:val="00903186"/>
    <w:rsid w:val="0090395A"/>
    <w:rsid w:val="009042AD"/>
    <w:rsid w:val="00904432"/>
    <w:rsid w:val="009111E7"/>
    <w:rsid w:val="00911D1C"/>
    <w:rsid w:val="00911D82"/>
    <w:rsid w:val="00911F4E"/>
    <w:rsid w:val="009123E8"/>
    <w:rsid w:val="00915D59"/>
    <w:rsid w:val="00917080"/>
    <w:rsid w:val="00922026"/>
    <w:rsid w:val="00922A7C"/>
    <w:rsid w:val="009250E3"/>
    <w:rsid w:val="009265C9"/>
    <w:rsid w:val="009273C0"/>
    <w:rsid w:val="00927DC3"/>
    <w:rsid w:val="00931411"/>
    <w:rsid w:val="009326D3"/>
    <w:rsid w:val="00934305"/>
    <w:rsid w:val="009344B7"/>
    <w:rsid w:val="0093781A"/>
    <w:rsid w:val="0094012F"/>
    <w:rsid w:val="009401B8"/>
    <w:rsid w:val="00940DBE"/>
    <w:rsid w:val="00941043"/>
    <w:rsid w:val="009415B4"/>
    <w:rsid w:val="00942104"/>
    <w:rsid w:val="00946F66"/>
    <w:rsid w:val="009471F4"/>
    <w:rsid w:val="00947FAD"/>
    <w:rsid w:val="009518DF"/>
    <w:rsid w:val="00955C66"/>
    <w:rsid w:val="009574B5"/>
    <w:rsid w:val="009578A8"/>
    <w:rsid w:val="00957F43"/>
    <w:rsid w:val="0096075A"/>
    <w:rsid w:val="00960BBD"/>
    <w:rsid w:val="0096185C"/>
    <w:rsid w:val="00963493"/>
    <w:rsid w:val="00963A0B"/>
    <w:rsid w:val="009646E1"/>
    <w:rsid w:val="00964A80"/>
    <w:rsid w:val="00967188"/>
    <w:rsid w:val="0097115B"/>
    <w:rsid w:val="00971B7A"/>
    <w:rsid w:val="00971B86"/>
    <w:rsid w:val="00971C08"/>
    <w:rsid w:val="00972020"/>
    <w:rsid w:val="00972761"/>
    <w:rsid w:val="00972B9F"/>
    <w:rsid w:val="00972E8F"/>
    <w:rsid w:val="009740FC"/>
    <w:rsid w:val="009741B1"/>
    <w:rsid w:val="0097434B"/>
    <w:rsid w:val="00974754"/>
    <w:rsid w:val="00974DF6"/>
    <w:rsid w:val="009764A2"/>
    <w:rsid w:val="009771B9"/>
    <w:rsid w:val="00983615"/>
    <w:rsid w:val="00983886"/>
    <w:rsid w:val="00984BD7"/>
    <w:rsid w:val="00986478"/>
    <w:rsid w:val="009864E5"/>
    <w:rsid w:val="00986AF4"/>
    <w:rsid w:val="0098713A"/>
    <w:rsid w:val="00987A19"/>
    <w:rsid w:val="00987BF1"/>
    <w:rsid w:val="00993106"/>
    <w:rsid w:val="009938B5"/>
    <w:rsid w:val="0099503F"/>
    <w:rsid w:val="00995FD3"/>
    <w:rsid w:val="00997B8D"/>
    <w:rsid w:val="009A0D88"/>
    <w:rsid w:val="009A2225"/>
    <w:rsid w:val="009A3D7B"/>
    <w:rsid w:val="009A42F9"/>
    <w:rsid w:val="009A5DD1"/>
    <w:rsid w:val="009A6687"/>
    <w:rsid w:val="009A797F"/>
    <w:rsid w:val="009B0504"/>
    <w:rsid w:val="009B0A3A"/>
    <w:rsid w:val="009B2CE1"/>
    <w:rsid w:val="009B2E7C"/>
    <w:rsid w:val="009B382D"/>
    <w:rsid w:val="009B66D2"/>
    <w:rsid w:val="009B7C8C"/>
    <w:rsid w:val="009C01A6"/>
    <w:rsid w:val="009C04D0"/>
    <w:rsid w:val="009C05ED"/>
    <w:rsid w:val="009C0800"/>
    <w:rsid w:val="009C2FB4"/>
    <w:rsid w:val="009C3C68"/>
    <w:rsid w:val="009C410B"/>
    <w:rsid w:val="009C4EE0"/>
    <w:rsid w:val="009C53B8"/>
    <w:rsid w:val="009C60C0"/>
    <w:rsid w:val="009C7244"/>
    <w:rsid w:val="009D0429"/>
    <w:rsid w:val="009D2BA0"/>
    <w:rsid w:val="009D2E53"/>
    <w:rsid w:val="009D47F2"/>
    <w:rsid w:val="009D4E3E"/>
    <w:rsid w:val="009D57F9"/>
    <w:rsid w:val="009D6EE1"/>
    <w:rsid w:val="009D7B24"/>
    <w:rsid w:val="009E04B9"/>
    <w:rsid w:val="009E15D9"/>
    <w:rsid w:val="009E1724"/>
    <w:rsid w:val="009E3A7A"/>
    <w:rsid w:val="009E5B8C"/>
    <w:rsid w:val="009E6131"/>
    <w:rsid w:val="009E6961"/>
    <w:rsid w:val="009F035E"/>
    <w:rsid w:val="009F09F0"/>
    <w:rsid w:val="009F158B"/>
    <w:rsid w:val="009F2048"/>
    <w:rsid w:val="009F3211"/>
    <w:rsid w:val="009F360B"/>
    <w:rsid w:val="00A00168"/>
    <w:rsid w:val="00A01C65"/>
    <w:rsid w:val="00A0275E"/>
    <w:rsid w:val="00A0448A"/>
    <w:rsid w:val="00A04A8A"/>
    <w:rsid w:val="00A050D2"/>
    <w:rsid w:val="00A06771"/>
    <w:rsid w:val="00A06B2F"/>
    <w:rsid w:val="00A07A39"/>
    <w:rsid w:val="00A12B9E"/>
    <w:rsid w:val="00A13758"/>
    <w:rsid w:val="00A13CD6"/>
    <w:rsid w:val="00A13DF0"/>
    <w:rsid w:val="00A15C2F"/>
    <w:rsid w:val="00A171F7"/>
    <w:rsid w:val="00A21630"/>
    <w:rsid w:val="00A22A81"/>
    <w:rsid w:val="00A234CC"/>
    <w:rsid w:val="00A26692"/>
    <w:rsid w:val="00A267E8"/>
    <w:rsid w:val="00A26FB4"/>
    <w:rsid w:val="00A3115C"/>
    <w:rsid w:val="00A31C03"/>
    <w:rsid w:val="00A3256C"/>
    <w:rsid w:val="00A33885"/>
    <w:rsid w:val="00A33BA9"/>
    <w:rsid w:val="00A344B8"/>
    <w:rsid w:val="00A3698A"/>
    <w:rsid w:val="00A36A32"/>
    <w:rsid w:val="00A40748"/>
    <w:rsid w:val="00A40AC2"/>
    <w:rsid w:val="00A4249D"/>
    <w:rsid w:val="00A43694"/>
    <w:rsid w:val="00A446C3"/>
    <w:rsid w:val="00A50288"/>
    <w:rsid w:val="00A50643"/>
    <w:rsid w:val="00A52CC0"/>
    <w:rsid w:val="00A546CE"/>
    <w:rsid w:val="00A547F0"/>
    <w:rsid w:val="00A56817"/>
    <w:rsid w:val="00A57DD6"/>
    <w:rsid w:val="00A621DD"/>
    <w:rsid w:val="00A62D3D"/>
    <w:rsid w:val="00A63180"/>
    <w:rsid w:val="00A638AA"/>
    <w:rsid w:val="00A63DD6"/>
    <w:rsid w:val="00A64223"/>
    <w:rsid w:val="00A64BF0"/>
    <w:rsid w:val="00A653C7"/>
    <w:rsid w:val="00A65F4E"/>
    <w:rsid w:val="00A669A1"/>
    <w:rsid w:val="00A66D5D"/>
    <w:rsid w:val="00A70B2B"/>
    <w:rsid w:val="00A80BDA"/>
    <w:rsid w:val="00A8165B"/>
    <w:rsid w:val="00A8221E"/>
    <w:rsid w:val="00A82734"/>
    <w:rsid w:val="00A8443F"/>
    <w:rsid w:val="00A84587"/>
    <w:rsid w:val="00A86170"/>
    <w:rsid w:val="00A87786"/>
    <w:rsid w:val="00A87E8D"/>
    <w:rsid w:val="00A902CB"/>
    <w:rsid w:val="00A90C21"/>
    <w:rsid w:val="00A90CA5"/>
    <w:rsid w:val="00A913BE"/>
    <w:rsid w:val="00A91613"/>
    <w:rsid w:val="00A9416E"/>
    <w:rsid w:val="00A943A5"/>
    <w:rsid w:val="00A96793"/>
    <w:rsid w:val="00A9711A"/>
    <w:rsid w:val="00AA1578"/>
    <w:rsid w:val="00AA28DA"/>
    <w:rsid w:val="00AA3A34"/>
    <w:rsid w:val="00AA3A67"/>
    <w:rsid w:val="00AA3D14"/>
    <w:rsid w:val="00AA3E4C"/>
    <w:rsid w:val="00AA437C"/>
    <w:rsid w:val="00AA565B"/>
    <w:rsid w:val="00AA5737"/>
    <w:rsid w:val="00AA6621"/>
    <w:rsid w:val="00AA685A"/>
    <w:rsid w:val="00AB3129"/>
    <w:rsid w:val="00AB6635"/>
    <w:rsid w:val="00AB71F3"/>
    <w:rsid w:val="00AC2646"/>
    <w:rsid w:val="00AC5C9E"/>
    <w:rsid w:val="00AC6558"/>
    <w:rsid w:val="00AC7F3D"/>
    <w:rsid w:val="00AD24FB"/>
    <w:rsid w:val="00AD2782"/>
    <w:rsid w:val="00AD42F6"/>
    <w:rsid w:val="00AD49F9"/>
    <w:rsid w:val="00AD5C7D"/>
    <w:rsid w:val="00AD61EF"/>
    <w:rsid w:val="00AD62B4"/>
    <w:rsid w:val="00AE1406"/>
    <w:rsid w:val="00AE2596"/>
    <w:rsid w:val="00AE3011"/>
    <w:rsid w:val="00AE477E"/>
    <w:rsid w:val="00AE5AA9"/>
    <w:rsid w:val="00AE5DBA"/>
    <w:rsid w:val="00AE7EF1"/>
    <w:rsid w:val="00AF2D71"/>
    <w:rsid w:val="00AF38BD"/>
    <w:rsid w:val="00AF4786"/>
    <w:rsid w:val="00B00371"/>
    <w:rsid w:val="00B00BC3"/>
    <w:rsid w:val="00B01941"/>
    <w:rsid w:val="00B0341D"/>
    <w:rsid w:val="00B042D1"/>
    <w:rsid w:val="00B1078F"/>
    <w:rsid w:val="00B11145"/>
    <w:rsid w:val="00B148CC"/>
    <w:rsid w:val="00B228F0"/>
    <w:rsid w:val="00B25E7A"/>
    <w:rsid w:val="00B31CD3"/>
    <w:rsid w:val="00B32D6B"/>
    <w:rsid w:val="00B33D70"/>
    <w:rsid w:val="00B36083"/>
    <w:rsid w:val="00B40187"/>
    <w:rsid w:val="00B420F6"/>
    <w:rsid w:val="00B42220"/>
    <w:rsid w:val="00B475D1"/>
    <w:rsid w:val="00B479BC"/>
    <w:rsid w:val="00B505F7"/>
    <w:rsid w:val="00B510EA"/>
    <w:rsid w:val="00B51591"/>
    <w:rsid w:val="00B52EA8"/>
    <w:rsid w:val="00B565A3"/>
    <w:rsid w:val="00B57393"/>
    <w:rsid w:val="00B5776C"/>
    <w:rsid w:val="00B57F58"/>
    <w:rsid w:val="00B62CD3"/>
    <w:rsid w:val="00B63BA2"/>
    <w:rsid w:val="00B641B7"/>
    <w:rsid w:val="00B6442E"/>
    <w:rsid w:val="00B669D1"/>
    <w:rsid w:val="00B70516"/>
    <w:rsid w:val="00B70938"/>
    <w:rsid w:val="00B720DA"/>
    <w:rsid w:val="00B7225D"/>
    <w:rsid w:val="00B7263E"/>
    <w:rsid w:val="00B801BF"/>
    <w:rsid w:val="00B81D92"/>
    <w:rsid w:val="00B84410"/>
    <w:rsid w:val="00B85412"/>
    <w:rsid w:val="00B8580C"/>
    <w:rsid w:val="00B86F0E"/>
    <w:rsid w:val="00B903D2"/>
    <w:rsid w:val="00B918B4"/>
    <w:rsid w:val="00B96FCB"/>
    <w:rsid w:val="00B972C8"/>
    <w:rsid w:val="00BA01E0"/>
    <w:rsid w:val="00BA0ADD"/>
    <w:rsid w:val="00BA1767"/>
    <w:rsid w:val="00BA2033"/>
    <w:rsid w:val="00BA40A6"/>
    <w:rsid w:val="00BA43D0"/>
    <w:rsid w:val="00BA4A43"/>
    <w:rsid w:val="00BB058A"/>
    <w:rsid w:val="00BB0DE5"/>
    <w:rsid w:val="00BB0EF3"/>
    <w:rsid w:val="00BB2513"/>
    <w:rsid w:val="00BB3A9A"/>
    <w:rsid w:val="00BB53A6"/>
    <w:rsid w:val="00BB642F"/>
    <w:rsid w:val="00BB7148"/>
    <w:rsid w:val="00BC01E5"/>
    <w:rsid w:val="00BC03B8"/>
    <w:rsid w:val="00BC0F88"/>
    <w:rsid w:val="00BC1ABA"/>
    <w:rsid w:val="00BC3609"/>
    <w:rsid w:val="00BC3A83"/>
    <w:rsid w:val="00BC475C"/>
    <w:rsid w:val="00BC6004"/>
    <w:rsid w:val="00BC6B54"/>
    <w:rsid w:val="00BD0863"/>
    <w:rsid w:val="00BD4E13"/>
    <w:rsid w:val="00BE1229"/>
    <w:rsid w:val="00BE1C56"/>
    <w:rsid w:val="00BE2550"/>
    <w:rsid w:val="00BE3102"/>
    <w:rsid w:val="00BE31B4"/>
    <w:rsid w:val="00BE5CE0"/>
    <w:rsid w:val="00BE5FF6"/>
    <w:rsid w:val="00BE68E1"/>
    <w:rsid w:val="00BE77DF"/>
    <w:rsid w:val="00BF090D"/>
    <w:rsid w:val="00BF1F61"/>
    <w:rsid w:val="00BF2F91"/>
    <w:rsid w:val="00BF3842"/>
    <w:rsid w:val="00BF604E"/>
    <w:rsid w:val="00BF713D"/>
    <w:rsid w:val="00C023CE"/>
    <w:rsid w:val="00C0284E"/>
    <w:rsid w:val="00C02A20"/>
    <w:rsid w:val="00C02F20"/>
    <w:rsid w:val="00C104D7"/>
    <w:rsid w:val="00C1178B"/>
    <w:rsid w:val="00C1352A"/>
    <w:rsid w:val="00C15B40"/>
    <w:rsid w:val="00C1779F"/>
    <w:rsid w:val="00C20C24"/>
    <w:rsid w:val="00C23290"/>
    <w:rsid w:val="00C26892"/>
    <w:rsid w:val="00C30D31"/>
    <w:rsid w:val="00C313CB"/>
    <w:rsid w:val="00C355C3"/>
    <w:rsid w:val="00C36212"/>
    <w:rsid w:val="00C3624D"/>
    <w:rsid w:val="00C4186B"/>
    <w:rsid w:val="00C42B22"/>
    <w:rsid w:val="00C432F3"/>
    <w:rsid w:val="00C469D0"/>
    <w:rsid w:val="00C4713D"/>
    <w:rsid w:val="00C47958"/>
    <w:rsid w:val="00C47B97"/>
    <w:rsid w:val="00C47CE1"/>
    <w:rsid w:val="00C51BBD"/>
    <w:rsid w:val="00C54BAE"/>
    <w:rsid w:val="00C57050"/>
    <w:rsid w:val="00C57EB6"/>
    <w:rsid w:val="00C6073C"/>
    <w:rsid w:val="00C6288D"/>
    <w:rsid w:val="00C63079"/>
    <w:rsid w:val="00C64ACF"/>
    <w:rsid w:val="00C64F2D"/>
    <w:rsid w:val="00C7079C"/>
    <w:rsid w:val="00C716E8"/>
    <w:rsid w:val="00C72668"/>
    <w:rsid w:val="00C72E35"/>
    <w:rsid w:val="00C73073"/>
    <w:rsid w:val="00C74E3C"/>
    <w:rsid w:val="00C75FDB"/>
    <w:rsid w:val="00C76873"/>
    <w:rsid w:val="00C76F1B"/>
    <w:rsid w:val="00C77FE6"/>
    <w:rsid w:val="00C838BB"/>
    <w:rsid w:val="00C86B65"/>
    <w:rsid w:val="00C910B5"/>
    <w:rsid w:val="00C9133F"/>
    <w:rsid w:val="00C92DC4"/>
    <w:rsid w:val="00C93595"/>
    <w:rsid w:val="00C95307"/>
    <w:rsid w:val="00C97D27"/>
    <w:rsid w:val="00CA02B9"/>
    <w:rsid w:val="00CA3A57"/>
    <w:rsid w:val="00CB00A8"/>
    <w:rsid w:val="00CB0E3E"/>
    <w:rsid w:val="00CB1C0D"/>
    <w:rsid w:val="00CB2914"/>
    <w:rsid w:val="00CB32D4"/>
    <w:rsid w:val="00CB48C4"/>
    <w:rsid w:val="00CB5EFF"/>
    <w:rsid w:val="00CB7C3B"/>
    <w:rsid w:val="00CB7D81"/>
    <w:rsid w:val="00CC0894"/>
    <w:rsid w:val="00CC13ED"/>
    <w:rsid w:val="00CC2261"/>
    <w:rsid w:val="00CC3013"/>
    <w:rsid w:val="00CC46F4"/>
    <w:rsid w:val="00CC5A11"/>
    <w:rsid w:val="00CC6B9A"/>
    <w:rsid w:val="00CC7F7E"/>
    <w:rsid w:val="00CD0C11"/>
    <w:rsid w:val="00CD1109"/>
    <w:rsid w:val="00CD268A"/>
    <w:rsid w:val="00CD2EDF"/>
    <w:rsid w:val="00CD2F13"/>
    <w:rsid w:val="00CD33BE"/>
    <w:rsid w:val="00CD481D"/>
    <w:rsid w:val="00CD650C"/>
    <w:rsid w:val="00CD6E41"/>
    <w:rsid w:val="00CE100F"/>
    <w:rsid w:val="00CE252B"/>
    <w:rsid w:val="00CE2B4B"/>
    <w:rsid w:val="00CE3B83"/>
    <w:rsid w:val="00CE5F94"/>
    <w:rsid w:val="00CE7848"/>
    <w:rsid w:val="00CF2935"/>
    <w:rsid w:val="00CF32D0"/>
    <w:rsid w:val="00CF4917"/>
    <w:rsid w:val="00D0044A"/>
    <w:rsid w:val="00D0131C"/>
    <w:rsid w:val="00D01A7D"/>
    <w:rsid w:val="00D02B81"/>
    <w:rsid w:val="00D03E24"/>
    <w:rsid w:val="00D06492"/>
    <w:rsid w:val="00D07B53"/>
    <w:rsid w:val="00D10EAA"/>
    <w:rsid w:val="00D11256"/>
    <w:rsid w:val="00D11C62"/>
    <w:rsid w:val="00D13DD3"/>
    <w:rsid w:val="00D142A1"/>
    <w:rsid w:val="00D14948"/>
    <w:rsid w:val="00D16470"/>
    <w:rsid w:val="00D1685B"/>
    <w:rsid w:val="00D16AB0"/>
    <w:rsid w:val="00D16C9D"/>
    <w:rsid w:val="00D16D91"/>
    <w:rsid w:val="00D1724B"/>
    <w:rsid w:val="00D17977"/>
    <w:rsid w:val="00D17B14"/>
    <w:rsid w:val="00D20726"/>
    <w:rsid w:val="00D2088C"/>
    <w:rsid w:val="00D2109B"/>
    <w:rsid w:val="00D241E7"/>
    <w:rsid w:val="00D24A59"/>
    <w:rsid w:val="00D25CEA"/>
    <w:rsid w:val="00D300A4"/>
    <w:rsid w:val="00D30C2E"/>
    <w:rsid w:val="00D3113B"/>
    <w:rsid w:val="00D3171C"/>
    <w:rsid w:val="00D3299A"/>
    <w:rsid w:val="00D34CE3"/>
    <w:rsid w:val="00D35891"/>
    <w:rsid w:val="00D364BA"/>
    <w:rsid w:val="00D36ABE"/>
    <w:rsid w:val="00D419B5"/>
    <w:rsid w:val="00D41CC7"/>
    <w:rsid w:val="00D42075"/>
    <w:rsid w:val="00D42BBF"/>
    <w:rsid w:val="00D44B9B"/>
    <w:rsid w:val="00D4734B"/>
    <w:rsid w:val="00D5116D"/>
    <w:rsid w:val="00D52595"/>
    <w:rsid w:val="00D52795"/>
    <w:rsid w:val="00D5303F"/>
    <w:rsid w:val="00D53630"/>
    <w:rsid w:val="00D53711"/>
    <w:rsid w:val="00D54904"/>
    <w:rsid w:val="00D55377"/>
    <w:rsid w:val="00D575C2"/>
    <w:rsid w:val="00D603F9"/>
    <w:rsid w:val="00D61D0B"/>
    <w:rsid w:val="00D6613A"/>
    <w:rsid w:val="00D67773"/>
    <w:rsid w:val="00D706F9"/>
    <w:rsid w:val="00D70780"/>
    <w:rsid w:val="00D71223"/>
    <w:rsid w:val="00D72BA5"/>
    <w:rsid w:val="00D809E8"/>
    <w:rsid w:val="00D80E6F"/>
    <w:rsid w:val="00D81AA2"/>
    <w:rsid w:val="00D829EB"/>
    <w:rsid w:val="00D82EE7"/>
    <w:rsid w:val="00D82F41"/>
    <w:rsid w:val="00D84E72"/>
    <w:rsid w:val="00D92353"/>
    <w:rsid w:val="00D931D7"/>
    <w:rsid w:val="00D9650A"/>
    <w:rsid w:val="00DA186C"/>
    <w:rsid w:val="00DA2E89"/>
    <w:rsid w:val="00DA48F1"/>
    <w:rsid w:val="00DA4D93"/>
    <w:rsid w:val="00DA5B33"/>
    <w:rsid w:val="00DA69FF"/>
    <w:rsid w:val="00DA6EB3"/>
    <w:rsid w:val="00DB088D"/>
    <w:rsid w:val="00DB4C40"/>
    <w:rsid w:val="00DB4F0E"/>
    <w:rsid w:val="00DB5FE8"/>
    <w:rsid w:val="00DB6AA8"/>
    <w:rsid w:val="00DB7528"/>
    <w:rsid w:val="00DC2A56"/>
    <w:rsid w:val="00DC33B9"/>
    <w:rsid w:val="00DC48B9"/>
    <w:rsid w:val="00DD097A"/>
    <w:rsid w:val="00DD1EB2"/>
    <w:rsid w:val="00DD3369"/>
    <w:rsid w:val="00DD41F5"/>
    <w:rsid w:val="00DD4C38"/>
    <w:rsid w:val="00DD4CDF"/>
    <w:rsid w:val="00DD7328"/>
    <w:rsid w:val="00DD7EB7"/>
    <w:rsid w:val="00DE58EA"/>
    <w:rsid w:val="00DE7D40"/>
    <w:rsid w:val="00DF028A"/>
    <w:rsid w:val="00DF1991"/>
    <w:rsid w:val="00DF1E7F"/>
    <w:rsid w:val="00DF37FA"/>
    <w:rsid w:val="00DF47DE"/>
    <w:rsid w:val="00DF4A48"/>
    <w:rsid w:val="00DF5479"/>
    <w:rsid w:val="00DF6BF0"/>
    <w:rsid w:val="00DF6EE1"/>
    <w:rsid w:val="00DF6FBB"/>
    <w:rsid w:val="00DF7121"/>
    <w:rsid w:val="00E02D07"/>
    <w:rsid w:val="00E03506"/>
    <w:rsid w:val="00E039D1"/>
    <w:rsid w:val="00E04BAE"/>
    <w:rsid w:val="00E0711E"/>
    <w:rsid w:val="00E1078B"/>
    <w:rsid w:val="00E10941"/>
    <w:rsid w:val="00E115E5"/>
    <w:rsid w:val="00E117BD"/>
    <w:rsid w:val="00E11B24"/>
    <w:rsid w:val="00E14030"/>
    <w:rsid w:val="00E1744A"/>
    <w:rsid w:val="00E21ED2"/>
    <w:rsid w:val="00E23061"/>
    <w:rsid w:val="00E3164B"/>
    <w:rsid w:val="00E34D88"/>
    <w:rsid w:val="00E35360"/>
    <w:rsid w:val="00E40A83"/>
    <w:rsid w:val="00E41C5D"/>
    <w:rsid w:val="00E43824"/>
    <w:rsid w:val="00E44175"/>
    <w:rsid w:val="00E44584"/>
    <w:rsid w:val="00E4646B"/>
    <w:rsid w:val="00E5049C"/>
    <w:rsid w:val="00E513D0"/>
    <w:rsid w:val="00E5290C"/>
    <w:rsid w:val="00E52D8B"/>
    <w:rsid w:val="00E54980"/>
    <w:rsid w:val="00E54AD7"/>
    <w:rsid w:val="00E61228"/>
    <w:rsid w:val="00E639F6"/>
    <w:rsid w:val="00E65627"/>
    <w:rsid w:val="00E66B2B"/>
    <w:rsid w:val="00E72371"/>
    <w:rsid w:val="00E72CA5"/>
    <w:rsid w:val="00E73197"/>
    <w:rsid w:val="00E832F9"/>
    <w:rsid w:val="00E835D9"/>
    <w:rsid w:val="00E8563E"/>
    <w:rsid w:val="00E86D0E"/>
    <w:rsid w:val="00E91EAC"/>
    <w:rsid w:val="00E93644"/>
    <w:rsid w:val="00E937BD"/>
    <w:rsid w:val="00E93E52"/>
    <w:rsid w:val="00E944C3"/>
    <w:rsid w:val="00E9537D"/>
    <w:rsid w:val="00E97161"/>
    <w:rsid w:val="00E97947"/>
    <w:rsid w:val="00EA1224"/>
    <w:rsid w:val="00EA1D87"/>
    <w:rsid w:val="00EB101C"/>
    <w:rsid w:val="00EB3043"/>
    <w:rsid w:val="00EB3EDC"/>
    <w:rsid w:val="00EB4212"/>
    <w:rsid w:val="00EB43BF"/>
    <w:rsid w:val="00EB5038"/>
    <w:rsid w:val="00EC020C"/>
    <w:rsid w:val="00EC0CC4"/>
    <w:rsid w:val="00EC16F6"/>
    <w:rsid w:val="00EC34EA"/>
    <w:rsid w:val="00EC3742"/>
    <w:rsid w:val="00EC40D0"/>
    <w:rsid w:val="00EC49C1"/>
    <w:rsid w:val="00EC642C"/>
    <w:rsid w:val="00EC750B"/>
    <w:rsid w:val="00EC7CF4"/>
    <w:rsid w:val="00ED0B79"/>
    <w:rsid w:val="00ED2367"/>
    <w:rsid w:val="00ED23F5"/>
    <w:rsid w:val="00ED2A37"/>
    <w:rsid w:val="00ED398D"/>
    <w:rsid w:val="00ED455B"/>
    <w:rsid w:val="00ED6FF3"/>
    <w:rsid w:val="00EE255E"/>
    <w:rsid w:val="00EE3041"/>
    <w:rsid w:val="00EE3270"/>
    <w:rsid w:val="00EE4521"/>
    <w:rsid w:val="00EF1703"/>
    <w:rsid w:val="00EF257A"/>
    <w:rsid w:val="00EF3232"/>
    <w:rsid w:val="00EF3C47"/>
    <w:rsid w:val="00EF67D3"/>
    <w:rsid w:val="00EF6C3E"/>
    <w:rsid w:val="00F00CD5"/>
    <w:rsid w:val="00F00F03"/>
    <w:rsid w:val="00F06D54"/>
    <w:rsid w:val="00F06EC2"/>
    <w:rsid w:val="00F070A0"/>
    <w:rsid w:val="00F12475"/>
    <w:rsid w:val="00F15455"/>
    <w:rsid w:val="00F17A12"/>
    <w:rsid w:val="00F21672"/>
    <w:rsid w:val="00F25E11"/>
    <w:rsid w:val="00F263A2"/>
    <w:rsid w:val="00F26D57"/>
    <w:rsid w:val="00F30CAE"/>
    <w:rsid w:val="00F31485"/>
    <w:rsid w:val="00F32928"/>
    <w:rsid w:val="00F3315B"/>
    <w:rsid w:val="00F35566"/>
    <w:rsid w:val="00F35C54"/>
    <w:rsid w:val="00F36761"/>
    <w:rsid w:val="00F36B1D"/>
    <w:rsid w:val="00F41F7E"/>
    <w:rsid w:val="00F42136"/>
    <w:rsid w:val="00F426AE"/>
    <w:rsid w:val="00F439BB"/>
    <w:rsid w:val="00F442DE"/>
    <w:rsid w:val="00F47AF2"/>
    <w:rsid w:val="00F50650"/>
    <w:rsid w:val="00F51891"/>
    <w:rsid w:val="00F566A9"/>
    <w:rsid w:val="00F602C3"/>
    <w:rsid w:val="00F608A1"/>
    <w:rsid w:val="00F620CD"/>
    <w:rsid w:val="00F634D5"/>
    <w:rsid w:val="00F63922"/>
    <w:rsid w:val="00F63C32"/>
    <w:rsid w:val="00F64593"/>
    <w:rsid w:val="00F676A3"/>
    <w:rsid w:val="00F678DD"/>
    <w:rsid w:val="00F7516C"/>
    <w:rsid w:val="00F76A09"/>
    <w:rsid w:val="00F81CA7"/>
    <w:rsid w:val="00F84965"/>
    <w:rsid w:val="00F857ED"/>
    <w:rsid w:val="00F92575"/>
    <w:rsid w:val="00F92BEE"/>
    <w:rsid w:val="00F9393E"/>
    <w:rsid w:val="00F93D5A"/>
    <w:rsid w:val="00F950EE"/>
    <w:rsid w:val="00F96777"/>
    <w:rsid w:val="00F972AC"/>
    <w:rsid w:val="00FA21B9"/>
    <w:rsid w:val="00FA2842"/>
    <w:rsid w:val="00FA2E94"/>
    <w:rsid w:val="00FA4703"/>
    <w:rsid w:val="00FA5352"/>
    <w:rsid w:val="00FB07E3"/>
    <w:rsid w:val="00FB4F3B"/>
    <w:rsid w:val="00FB5230"/>
    <w:rsid w:val="00FB5316"/>
    <w:rsid w:val="00FB5D31"/>
    <w:rsid w:val="00FB78EE"/>
    <w:rsid w:val="00FC2180"/>
    <w:rsid w:val="00FC380E"/>
    <w:rsid w:val="00FC7690"/>
    <w:rsid w:val="00FD0212"/>
    <w:rsid w:val="00FD0254"/>
    <w:rsid w:val="00FD1FC0"/>
    <w:rsid w:val="00FD2FE5"/>
    <w:rsid w:val="00FD3367"/>
    <w:rsid w:val="00FD3C4E"/>
    <w:rsid w:val="00FD49BB"/>
    <w:rsid w:val="00FE4267"/>
    <w:rsid w:val="00FE562D"/>
    <w:rsid w:val="00FE6BA5"/>
    <w:rsid w:val="00FF0488"/>
    <w:rsid w:val="00FF2266"/>
    <w:rsid w:val="00FF2E16"/>
    <w:rsid w:val="00FF35F9"/>
    <w:rsid w:val="00FF441F"/>
    <w:rsid w:val="00FF4E99"/>
    <w:rsid w:val="00FF5F4F"/>
    <w:rsid w:val="00FF6007"/>
    <w:rsid w:val="00FF6F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395A"/>
    <w:pPr>
      <w:spacing w:before="120"/>
    </w:pPr>
    <w:rPr>
      <w:rFonts w:ascii="Arial" w:hAnsi="Arial"/>
      <w:sz w:val="22"/>
      <w:szCs w:val="24"/>
    </w:rPr>
  </w:style>
  <w:style w:type="paragraph" w:styleId="Heading1">
    <w:name w:val="heading 1"/>
    <w:aliases w:val="c"/>
    <w:basedOn w:val="Normal"/>
    <w:next w:val="Normal"/>
    <w:link w:val="Heading1Char"/>
    <w:qFormat/>
    <w:rsid w:val="00453D3F"/>
    <w:pPr>
      <w:keepNext/>
      <w:spacing w:before="0" w:after="240"/>
      <w:outlineLvl w:val="0"/>
    </w:pPr>
    <w:rPr>
      <w:rFonts w:cs="Arial"/>
      <w:b/>
      <w:bCs/>
      <w:kern w:val="32"/>
      <w:szCs w:val="32"/>
    </w:rPr>
  </w:style>
  <w:style w:type="paragraph" w:styleId="Heading2">
    <w:name w:val="heading 2"/>
    <w:basedOn w:val="Title1"/>
    <w:next w:val="Normal"/>
    <w:link w:val="Heading2Char"/>
    <w:qFormat/>
    <w:rsid w:val="00154219"/>
    <w:pPr>
      <w:outlineLvl w:val="1"/>
    </w:pPr>
    <w:rPr>
      <w:rFonts w:cs="Arial"/>
      <w:bCs/>
      <w:kern w:val="32"/>
    </w:rPr>
  </w:style>
  <w:style w:type="paragraph" w:styleId="Heading3">
    <w:name w:val="heading 3"/>
    <w:basedOn w:val="Normal"/>
    <w:next w:val="Normal"/>
    <w:link w:val="Heading3Char"/>
    <w:qFormat/>
    <w:rsid w:val="00141860"/>
    <w:pPr>
      <w:keepNext/>
      <w:spacing w:before="240" w:after="240"/>
      <w:outlineLvl w:val="2"/>
    </w:pPr>
    <w:rPr>
      <w:rFonts w:ascii="Arial Bold" w:hAnsi="Arial Bold"/>
      <w:b/>
      <w:bCs/>
      <w:szCs w:val="26"/>
      <w:lang w:val="x-none" w:eastAsia="en-US"/>
    </w:rPr>
  </w:style>
  <w:style w:type="paragraph" w:styleId="Heading4">
    <w:name w:val="heading 4"/>
    <w:basedOn w:val="Normal"/>
    <w:next w:val="Normal"/>
    <w:qFormat/>
    <w:rsid w:val="00141860"/>
    <w:pPr>
      <w:keepNext/>
      <w:spacing w:before="240" w:after="240"/>
      <w:outlineLvl w:val="3"/>
    </w:pPr>
    <w:rPr>
      <w:b/>
      <w:bCs/>
      <w:i/>
      <w:szCs w:val="28"/>
      <w:lang w:eastAsia="en-US"/>
    </w:rPr>
  </w:style>
  <w:style w:type="paragraph" w:styleId="Heading5">
    <w:name w:val="heading 5"/>
    <w:basedOn w:val="Heading4"/>
    <w:next w:val="BodyText"/>
    <w:qFormat/>
    <w:rsid w:val="002A1564"/>
    <w:pPr>
      <w:spacing w:before="200" w:after="200"/>
      <w:outlineLvl w:val="4"/>
    </w:pPr>
    <w:rPr>
      <w:rFonts w:eastAsia="MS Mincho" w:cs="Arial"/>
      <w:b w:val="0"/>
      <w:iCs/>
      <w:kern w:val="28"/>
      <w:sz w:val="24"/>
      <w:szCs w:val="20"/>
    </w:rPr>
  </w:style>
  <w:style w:type="paragraph" w:styleId="Heading6">
    <w:name w:val="heading 6"/>
    <w:basedOn w:val="Heading5"/>
    <w:next w:val="BodyText"/>
    <w:qFormat/>
    <w:rsid w:val="002A1564"/>
    <w:pPr>
      <w:outlineLvl w:val="5"/>
    </w:pPr>
    <w:rPr>
      <w:u w:val="single"/>
    </w:rPr>
  </w:style>
  <w:style w:type="paragraph" w:styleId="Heading7">
    <w:name w:val="heading 7"/>
    <w:basedOn w:val="Heading6"/>
    <w:next w:val="BodyText"/>
    <w:qFormat/>
    <w:rsid w:val="002A1564"/>
    <w:pPr>
      <w:outlineLvl w:val="6"/>
    </w:pPr>
    <w:rPr>
      <w:i w:val="0"/>
    </w:rPr>
  </w:style>
  <w:style w:type="paragraph" w:styleId="Heading8">
    <w:name w:val="heading 8"/>
    <w:basedOn w:val="Heading6"/>
    <w:next w:val="BodyText"/>
    <w:qFormat/>
    <w:rsid w:val="002A1564"/>
    <w:pPr>
      <w:outlineLvl w:val="7"/>
    </w:pPr>
    <w:rPr>
      <w:i w:val="0"/>
    </w:rPr>
  </w:style>
  <w:style w:type="paragraph" w:styleId="Heading9">
    <w:name w:val="heading 9"/>
    <w:basedOn w:val="Heading6"/>
    <w:next w:val="BodyText"/>
    <w:qFormat/>
    <w:rsid w:val="002A1564"/>
    <w:pPr>
      <w:spacing w:before="0"/>
      <w:outlineLvl w:val="8"/>
    </w:pPr>
    <w:rPr>
      <w:i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142A1"/>
    <w:pPr>
      <w:tabs>
        <w:tab w:val="center" w:pos="4153"/>
        <w:tab w:val="right" w:pos="8306"/>
      </w:tabs>
    </w:pPr>
  </w:style>
  <w:style w:type="paragraph" w:styleId="Footer">
    <w:name w:val="footer"/>
    <w:basedOn w:val="Normal"/>
    <w:link w:val="FooterChar"/>
    <w:rsid w:val="00D142A1"/>
    <w:pPr>
      <w:tabs>
        <w:tab w:val="center" w:pos="4153"/>
        <w:tab w:val="right" w:pos="8306"/>
      </w:tabs>
    </w:pPr>
    <w:rPr>
      <w:lang w:val="x-none" w:eastAsia="x-none"/>
    </w:rPr>
  </w:style>
  <w:style w:type="paragraph" w:customStyle="1" w:styleId="Text">
    <w:name w:val="Text"/>
    <w:basedOn w:val="Normal"/>
    <w:rsid w:val="005B3579"/>
    <w:pPr>
      <w:pBdr>
        <w:top w:val="single" w:sz="12" w:space="4" w:color="auto"/>
        <w:left w:val="single" w:sz="12" w:space="4" w:color="auto"/>
        <w:bottom w:val="single" w:sz="12" w:space="4" w:color="auto"/>
        <w:right w:val="single" w:sz="12" w:space="4" w:color="auto"/>
      </w:pBdr>
    </w:pPr>
    <w:rPr>
      <w:rFonts w:ascii="Verdana" w:hAnsi="Verdana"/>
    </w:rPr>
  </w:style>
  <w:style w:type="paragraph" w:customStyle="1" w:styleId="Title1">
    <w:name w:val="Title1"/>
    <w:basedOn w:val="Normal"/>
    <w:rsid w:val="00154219"/>
    <w:pPr>
      <w:jc w:val="center"/>
    </w:pPr>
    <w:rPr>
      <w:rFonts w:ascii="Arial Bold" w:hAnsi="Arial Bold"/>
      <w:b/>
      <w:caps/>
      <w:sz w:val="28"/>
      <w:szCs w:val="28"/>
    </w:rPr>
  </w:style>
  <w:style w:type="paragraph" w:customStyle="1" w:styleId="RECOMMENDATIONBOX">
    <w:name w:val="RECOMMENDATION BOX"/>
    <w:basedOn w:val="Normal"/>
    <w:rsid w:val="005E2E03"/>
    <w:pPr>
      <w:pBdr>
        <w:top w:val="single" w:sz="12" w:space="4" w:color="auto"/>
        <w:left w:val="single" w:sz="12" w:space="4" w:color="auto"/>
        <w:bottom w:val="single" w:sz="12" w:space="4" w:color="auto"/>
        <w:right w:val="single" w:sz="12" w:space="4" w:color="auto"/>
      </w:pBdr>
    </w:pPr>
    <w:rPr>
      <w:rFonts w:ascii="Verdana" w:hAnsi="Verdana"/>
      <w:b/>
    </w:rPr>
  </w:style>
  <w:style w:type="paragraph" w:customStyle="1" w:styleId="Paragraph">
    <w:name w:val="Paragraph"/>
    <w:basedOn w:val="Normal"/>
    <w:rsid w:val="009E1724"/>
    <w:pPr>
      <w:numPr>
        <w:numId w:val="1"/>
      </w:numPr>
      <w:tabs>
        <w:tab w:val="clear" w:pos="567"/>
        <w:tab w:val="left" w:pos="425"/>
      </w:tabs>
      <w:spacing w:after="240"/>
      <w:ind w:left="425" w:hanging="425"/>
    </w:pPr>
    <w:rPr>
      <w:rFonts w:cs="Arial"/>
      <w:szCs w:val="22"/>
    </w:rPr>
  </w:style>
  <w:style w:type="numbering" w:customStyle="1" w:styleId="StyleOutlinenumberedVerdana">
    <w:name w:val="Style Outline numbered Verdana"/>
    <w:basedOn w:val="NoList"/>
    <w:rsid w:val="00C76873"/>
    <w:pPr>
      <w:numPr>
        <w:numId w:val="3"/>
      </w:numPr>
    </w:pPr>
  </w:style>
  <w:style w:type="character" w:styleId="PageNumber">
    <w:name w:val="page number"/>
    <w:basedOn w:val="DefaultParagraphFont"/>
    <w:rsid w:val="00BA2033"/>
  </w:style>
  <w:style w:type="table" w:styleId="TableGrid">
    <w:name w:val="Table Grid"/>
    <w:basedOn w:val="TableNormal"/>
    <w:rsid w:val="00BA20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ItalicRed">
    <w:name w:val="Style Italic Red"/>
    <w:rsid w:val="005C0995"/>
    <w:rPr>
      <w:i/>
      <w:iCs/>
      <w:color w:val="auto"/>
    </w:rPr>
  </w:style>
  <w:style w:type="paragraph" w:customStyle="1" w:styleId="StyleRedTopSinglesolidlineAuto15ptLinewidthFrom">
    <w:name w:val="Style Red Top: (Single solid line Auto  1.5 pt Line width From ..."/>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1">
    <w:name w:val="Style Red Top: (Single solid line Auto  1.5 pt Line width From ...1"/>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2">
    <w:name w:val="Style Red Top: (Single solid line Auto  1.5 pt Line width From ...2"/>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styleId="Title">
    <w:name w:val="Title"/>
    <w:next w:val="Normal"/>
    <w:qFormat/>
    <w:rsid w:val="002A1564"/>
    <w:pPr>
      <w:keepNext/>
      <w:spacing w:before="2000" w:after="2000"/>
      <w:jc w:val="center"/>
    </w:pPr>
    <w:rPr>
      <w:rFonts w:ascii="Arial Bold" w:hAnsi="Arial Bold"/>
      <w:b/>
      <w:caps/>
      <w:sz w:val="36"/>
      <w:lang w:eastAsia="en-US"/>
    </w:rPr>
  </w:style>
  <w:style w:type="paragraph" w:customStyle="1" w:styleId="TitlepageText">
    <w:name w:val="Titlepage Text"/>
    <w:rsid w:val="002A1564"/>
    <w:pPr>
      <w:spacing w:before="1600" w:after="1600"/>
      <w:jc w:val="center"/>
    </w:pPr>
    <w:rPr>
      <w:rFonts w:ascii="Arial Bold" w:hAnsi="Arial Bold" w:cs="Arial"/>
      <w:b/>
      <w:caps/>
      <w:sz w:val="28"/>
      <w:lang w:eastAsia="en-US"/>
    </w:rPr>
  </w:style>
  <w:style w:type="paragraph" w:customStyle="1" w:styleId="Characteristic">
    <w:name w:val="Characteristic"/>
    <w:basedOn w:val="BodyText"/>
    <w:rsid w:val="002A1564"/>
    <w:pPr>
      <w:pBdr>
        <w:top w:val="single" w:sz="4" w:space="4" w:color="FFCC99"/>
        <w:left w:val="single" w:sz="4" w:space="4" w:color="FFCC99"/>
        <w:bottom w:val="single" w:sz="4" w:space="4" w:color="FFCC99"/>
        <w:right w:val="single" w:sz="4" w:space="4" w:color="FFCC99"/>
      </w:pBdr>
      <w:shd w:val="clear" w:color="auto" w:fill="FFCC99"/>
    </w:pPr>
    <w:rPr>
      <w:b/>
      <w:bCs/>
    </w:rPr>
  </w:style>
  <w:style w:type="paragraph" w:styleId="BodyText">
    <w:name w:val="Body Text"/>
    <w:link w:val="BodyTextChar"/>
    <w:rsid w:val="002A1564"/>
    <w:pPr>
      <w:suppressAutoHyphens/>
      <w:spacing w:after="120"/>
    </w:pPr>
    <w:rPr>
      <w:rFonts w:ascii="Arial" w:hAnsi="Arial"/>
      <w:sz w:val="22"/>
      <w:lang w:eastAsia="en-US"/>
    </w:rPr>
  </w:style>
  <w:style w:type="character" w:styleId="Hyperlink">
    <w:name w:val="Hyperlink"/>
    <w:uiPriority w:val="99"/>
    <w:rsid w:val="002A1564"/>
    <w:rPr>
      <w:color w:val="0000FF"/>
      <w:u w:val="single"/>
    </w:rPr>
  </w:style>
  <w:style w:type="character" w:customStyle="1" w:styleId="Heading1Char">
    <w:name w:val="Heading 1 Char"/>
    <w:aliases w:val="c Char"/>
    <w:link w:val="Heading1"/>
    <w:rsid w:val="00453D3F"/>
    <w:rPr>
      <w:rFonts w:ascii="Arial" w:hAnsi="Arial" w:cs="Arial"/>
      <w:b/>
      <w:bCs/>
      <w:kern w:val="32"/>
      <w:sz w:val="22"/>
      <w:szCs w:val="32"/>
    </w:rPr>
  </w:style>
  <w:style w:type="paragraph" w:customStyle="1" w:styleId="BulletPoints">
    <w:name w:val="Bullet Points"/>
    <w:basedOn w:val="Normal"/>
    <w:rsid w:val="002A1564"/>
    <w:pPr>
      <w:numPr>
        <w:ilvl w:val="3"/>
        <w:numId w:val="5"/>
      </w:numPr>
      <w:tabs>
        <w:tab w:val="clear" w:pos="1418"/>
        <w:tab w:val="num" w:pos="360"/>
      </w:tabs>
      <w:ind w:left="340" w:hanging="340"/>
    </w:pPr>
    <w:rPr>
      <w:rFonts w:ascii="Franklin Gothic Book" w:hAnsi="Franklin Gothic Book"/>
      <w:sz w:val="24"/>
      <w:lang w:eastAsia="en-US"/>
    </w:rPr>
  </w:style>
  <w:style w:type="paragraph" w:customStyle="1" w:styleId="ClauseLevel4">
    <w:name w:val="Clause Level 4"/>
    <w:basedOn w:val="Normal"/>
    <w:rsid w:val="002A1564"/>
    <w:pPr>
      <w:numPr>
        <w:ilvl w:val="4"/>
        <w:numId w:val="5"/>
      </w:numPr>
      <w:tabs>
        <w:tab w:val="clear" w:pos="1985"/>
        <w:tab w:val="num" w:pos="1418"/>
      </w:tabs>
      <w:ind w:left="1418"/>
    </w:pPr>
    <w:rPr>
      <w:rFonts w:ascii="Franklin Gothic Book" w:hAnsi="Franklin Gothic Book"/>
      <w:sz w:val="24"/>
      <w:lang w:eastAsia="en-US"/>
    </w:rPr>
  </w:style>
  <w:style w:type="paragraph" w:customStyle="1" w:styleId="TxtParagraph">
    <w:name w:val="Txt  Paragraph"/>
    <w:basedOn w:val="Normal"/>
    <w:rsid w:val="002A1564"/>
    <w:pPr>
      <w:numPr>
        <w:ilvl w:val="5"/>
        <w:numId w:val="5"/>
      </w:numPr>
      <w:tabs>
        <w:tab w:val="clear" w:pos="1843"/>
        <w:tab w:val="num" w:pos="1985"/>
      </w:tabs>
      <w:ind w:left="1985" w:hanging="567"/>
    </w:pPr>
    <w:rPr>
      <w:rFonts w:ascii="Franklin Gothic Book" w:hAnsi="Franklin Gothic Book"/>
      <w:sz w:val="24"/>
      <w:lang w:eastAsia="en-US"/>
    </w:rPr>
  </w:style>
  <w:style w:type="paragraph" w:customStyle="1" w:styleId="ClauseLevel6">
    <w:name w:val="Clause Level 6"/>
    <w:basedOn w:val="Normal"/>
    <w:rsid w:val="002A1564"/>
    <w:pPr>
      <w:numPr>
        <w:ilvl w:val="5"/>
        <w:numId w:val="1"/>
      </w:numPr>
    </w:pPr>
    <w:rPr>
      <w:rFonts w:ascii="Franklin Gothic Book" w:hAnsi="Franklin Gothic Book"/>
      <w:sz w:val="24"/>
      <w:lang w:eastAsia="en-US"/>
    </w:rPr>
  </w:style>
  <w:style w:type="paragraph" w:customStyle="1" w:styleId="PartHeadings">
    <w:name w:val="Part Headings"/>
    <w:basedOn w:val="Heading1"/>
    <w:next w:val="Heading1"/>
    <w:link w:val="PartHeadingsCharChar"/>
    <w:rsid w:val="002A1564"/>
    <w:pPr>
      <w:numPr>
        <w:numId w:val="10"/>
      </w:numPr>
      <w:pBdr>
        <w:top w:val="single" w:sz="4" w:space="12" w:color="auto" w:shadow="1"/>
        <w:left w:val="single" w:sz="4" w:space="30" w:color="auto" w:shadow="1"/>
        <w:bottom w:val="single" w:sz="4" w:space="12" w:color="auto" w:shadow="1"/>
        <w:right w:val="single" w:sz="4" w:space="4" w:color="auto" w:shadow="1"/>
      </w:pBdr>
      <w:shd w:val="clear" w:color="auto" w:fill="E6E6E6"/>
      <w:spacing w:before="100" w:beforeAutospacing="1"/>
    </w:pPr>
    <w:rPr>
      <w:rFonts w:ascii="Arial Bold" w:eastAsia="MS Mincho" w:hAnsi="Arial Bold" w:cs="Times New Roman"/>
      <w:caps/>
      <w:kern w:val="28"/>
      <w:sz w:val="28"/>
      <w:szCs w:val="28"/>
      <w:lang w:val="x-none" w:eastAsia="en-US"/>
    </w:rPr>
  </w:style>
  <w:style w:type="character" w:customStyle="1" w:styleId="PartHeadingsCharChar">
    <w:name w:val="Part Headings Char Char"/>
    <w:link w:val="PartHeadings"/>
    <w:rsid w:val="002A1564"/>
    <w:rPr>
      <w:rFonts w:ascii="Arial Bold" w:eastAsia="MS Mincho" w:hAnsi="Arial Bold" w:cs="Arial"/>
      <w:b/>
      <w:bCs/>
      <w:caps/>
      <w:kern w:val="28"/>
      <w:sz w:val="28"/>
      <w:szCs w:val="28"/>
      <w:shd w:val="clear" w:color="auto" w:fill="E6E6E6"/>
      <w:lang w:eastAsia="en-US"/>
    </w:rPr>
  </w:style>
  <w:style w:type="paragraph" w:customStyle="1" w:styleId="Heading-Level2">
    <w:name w:val="Heading - Level 2"/>
    <w:basedOn w:val="Heading2"/>
    <w:next w:val="BodyText"/>
    <w:link w:val="Heading-Level2Char"/>
    <w:rsid w:val="002A1564"/>
    <w:pPr>
      <w:keepNext/>
      <w:tabs>
        <w:tab w:val="left" w:pos="0"/>
      </w:tabs>
      <w:spacing w:before="200" w:after="200"/>
      <w:jc w:val="left"/>
    </w:pPr>
    <w:rPr>
      <w:rFonts w:eastAsia="MS Mincho"/>
      <w:kern w:val="28"/>
      <w:sz w:val="22"/>
      <w:lang w:eastAsia="en-US"/>
    </w:rPr>
  </w:style>
  <w:style w:type="paragraph" w:styleId="FootnoteText">
    <w:name w:val="footnote text"/>
    <w:basedOn w:val="Normal"/>
    <w:semiHidden/>
    <w:rsid w:val="002A1564"/>
    <w:rPr>
      <w:rFonts w:ascii="Franklin Gothic Book" w:hAnsi="Franklin Gothic Book"/>
      <w:sz w:val="20"/>
      <w:szCs w:val="20"/>
      <w:lang w:eastAsia="en-US"/>
    </w:rPr>
  </w:style>
  <w:style w:type="character" w:styleId="FootnoteReference">
    <w:name w:val="footnote reference"/>
    <w:semiHidden/>
    <w:rsid w:val="002A1564"/>
    <w:rPr>
      <w:vertAlign w:val="superscript"/>
    </w:rPr>
  </w:style>
  <w:style w:type="character" w:styleId="CommentReference">
    <w:name w:val="annotation reference"/>
    <w:semiHidden/>
    <w:rsid w:val="002A1564"/>
    <w:rPr>
      <w:sz w:val="16"/>
      <w:szCs w:val="16"/>
    </w:rPr>
  </w:style>
  <w:style w:type="paragraph" w:styleId="CommentText">
    <w:name w:val="annotation text"/>
    <w:basedOn w:val="Normal"/>
    <w:semiHidden/>
    <w:rsid w:val="002A1564"/>
    <w:rPr>
      <w:rFonts w:ascii="Franklin Gothic Book" w:hAnsi="Franklin Gothic Book"/>
      <w:sz w:val="20"/>
      <w:szCs w:val="20"/>
      <w:lang w:eastAsia="en-US"/>
    </w:rPr>
  </w:style>
  <w:style w:type="paragraph" w:styleId="CommentSubject">
    <w:name w:val="annotation subject"/>
    <w:basedOn w:val="CommentText"/>
    <w:next w:val="CommentText"/>
    <w:semiHidden/>
    <w:rsid w:val="002A1564"/>
    <w:rPr>
      <w:b/>
      <w:bCs/>
    </w:rPr>
  </w:style>
  <w:style w:type="paragraph" w:styleId="BalloonText">
    <w:name w:val="Balloon Text"/>
    <w:basedOn w:val="Normal"/>
    <w:semiHidden/>
    <w:rsid w:val="002A1564"/>
    <w:rPr>
      <w:rFonts w:ascii="Tahoma" w:hAnsi="Tahoma" w:cs="Tahoma"/>
      <w:sz w:val="16"/>
      <w:szCs w:val="16"/>
      <w:lang w:eastAsia="en-US"/>
    </w:rPr>
  </w:style>
  <w:style w:type="paragraph" w:customStyle="1" w:styleId="Dot">
    <w:name w:val="Dot"/>
    <w:basedOn w:val="BodyText"/>
    <w:rsid w:val="002A1564"/>
    <w:pPr>
      <w:numPr>
        <w:ilvl w:val="1"/>
        <w:numId w:val="6"/>
      </w:numPr>
      <w:tabs>
        <w:tab w:val="clear" w:pos="1440"/>
        <w:tab w:val="num" w:pos="720"/>
      </w:tabs>
      <w:spacing w:before="120"/>
      <w:ind w:left="720"/>
    </w:pPr>
    <w:rPr>
      <w:rFonts w:cs="Arial"/>
      <w:szCs w:val="24"/>
    </w:rPr>
  </w:style>
  <w:style w:type="paragraph" w:styleId="NormalWeb">
    <w:name w:val="Normal (Web)"/>
    <w:basedOn w:val="Normal"/>
    <w:rsid w:val="002A1564"/>
    <w:pPr>
      <w:spacing w:before="100" w:beforeAutospacing="1" w:after="100" w:afterAutospacing="1"/>
    </w:pPr>
    <w:rPr>
      <w:rFonts w:ascii="Franklin Gothic Book" w:hAnsi="Franklin Gothic Book"/>
      <w:sz w:val="24"/>
    </w:rPr>
  </w:style>
  <w:style w:type="paragraph" w:customStyle="1" w:styleId="boldbodytext">
    <w:name w:val="bold body text"/>
    <w:basedOn w:val="BodyText"/>
    <w:rsid w:val="002A1564"/>
    <w:rPr>
      <w:rFonts w:ascii="Helvetica" w:hAnsi="Helvetica"/>
      <w:b/>
      <w:bCs/>
      <w:i/>
      <w:iCs/>
      <w:caps/>
    </w:rPr>
  </w:style>
  <w:style w:type="paragraph" w:customStyle="1" w:styleId="Steps">
    <w:name w:val="Steps"/>
    <w:basedOn w:val="Normal"/>
    <w:next w:val="BodyText"/>
    <w:rsid w:val="002A1564"/>
    <w:pPr>
      <w:pBdr>
        <w:top w:val="single" w:sz="4" w:space="12" w:color="auto"/>
        <w:left w:val="single" w:sz="4" w:space="4" w:color="auto"/>
        <w:bottom w:val="single" w:sz="4" w:space="12" w:color="auto"/>
        <w:right w:val="single" w:sz="4" w:space="4" w:color="auto"/>
      </w:pBdr>
      <w:shd w:val="clear" w:color="auto" w:fill="F3F3F3"/>
      <w:spacing w:after="240"/>
    </w:pPr>
    <w:rPr>
      <w:rFonts w:cs="Arial"/>
      <w:b/>
      <w:szCs w:val="22"/>
      <w:lang w:eastAsia="en-US"/>
    </w:rPr>
  </w:style>
  <w:style w:type="character" w:customStyle="1" w:styleId="definitionlistCharChar">
    <w:name w:val="definition list Char Char"/>
    <w:link w:val="definitionlist"/>
    <w:locked/>
    <w:rsid w:val="002A1564"/>
    <w:rPr>
      <w:sz w:val="24"/>
      <w:szCs w:val="24"/>
      <w:lang w:val="en-AU" w:eastAsia="en-AU" w:bidi="ar-SA"/>
    </w:rPr>
  </w:style>
  <w:style w:type="paragraph" w:customStyle="1" w:styleId="definitionlist">
    <w:name w:val="definition list"/>
    <w:basedOn w:val="Normal"/>
    <w:link w:val="definitionlistCharChar"/>
    <w:rsid w:val="002A1564"/>
    <w:pPr>
      <w:spacing w:after="240"/>
      <w:ind w:left="567"/>
    </w:pPr>
    <w:rPr>
      <w:rFonts w:ascii="Times New Roman" w:hAnsi="Times New Roman"/>
      <w:sz w:val="24"/>
    </w:rPr>
  </w:style>
  <w:style w:type="paragraph" w:customStyle="1" w:styleId="definitionitem">
    <w:name w:val="definition item"/>
    <w:basedOn w:val="Normal"/>
    <w:link w:val="definitionitemChar"/>
    <w:rsid w:val="002A1564"/>
    <w:pPr>
      <w:spacing w:after="120"/>
    </w:pPr>
    <w:rPr>
      <w:rFonts w:ascii="Franklin Gothic Book" w:hAnsi="Franklin Gothic Book"/>
      <w:sz w:val="24"/>
    </w:rPr>
  </w:style>
  <w:style w:type="character" w:customStyle="1" w:styleId="definitionitemChar">
    <w:name w:val="definition item Char"/>
    <w:link w:val="definitionitem"/>
    <w:locked/>
    <w:rsid w:val="002A1564"/>
    <w:rPr>
      <w:rFonts w:ascii="Franklin Gothic Book" w:hAnsi="Franklin Gothic Book"/>
      <w:sz w:val="24"/>
      <w:szCs w:val="24"/>
      <w:lang w:val="en-AU" w:eastAsia="en-AU" w:bidi="ar-SA"/>
    </w:rPr>
  </w:style>
  <w:style w:type="paragraph" w:customStyle="1" w:styleId="BodyTexta">
    <w:name w:val="Body Text (a)"/>
    <w:basedOn w:val="Normal"/>
    <w:rsid w:val="002A1564"/>
    <w:pPr>
      <w:numPr>
        <w:numId w:val="4"/>
      </w:numPr>
      <w:spacing w:after="240"/>
    </w:pPr>
    <w:rPr>
      <w:lang w:eastAsia="en-US"/>
    </w:rPr>
  </w:style>
  <w:style w:type="paragraph" w:customStyle="1" w:styleId="TitleSubheading">
    <w:name w:val="Title Subheading"/>
    <w:basedOn w:val="Title"/>
    <w:next w:val="Normal"/>
    <w:rsid w:val="002A1564"/>
    <w:rPr>
      <w:bCs/>
      <w:sz w:val="32"/>
    </w:rPr>
  </w:style>
  <w:style w:type="paragraph" w:customStyle="1" w:styleId="subtitles">
    <w:name w:val="sub titles"/>
    <w:basedOn w:val="Heading1"/>
    <w:next w:val="BodyText"/>
    <w:rsid w:val="002A1564"/>
    <w:pPr>
      <w:tabs>
        <w:tab w:val="left" w:pos="567"/>
      </w:tabs>
      <w:spacing w:before="720" w:after="200"/>
    </w:pPr>
    <w:rPr>
      <w:rFonts w:eastAsia="MS Mincho" w:cs="Times New Roman"/>
      <w:caps/>
      <w:kern w:val="28"/>
      <w:szCs w:val="20"/>
      <w:lang w:eastAsia="en-US"/>
    </w:rPr>
  </w:style>
  <w:style w:type="paragraph" w:customStyle="1" w:styleId="partsubheadings">
    <w:name w:val="part sub headings"/>
    <w:basedOn w:val="Heading2"/>
    <w:rsid w:val="002A1564"/>
    <w:pPr>
      <w:keepNext/>
      <w:numPr>
        <w:ilvl w:val="1"/>
        <w:numId w:val="2"/>
      </w:numPr>
      <w:pBdr>
        <w:top w:val="single" w:sz="4" w:space="6" w:color="FFFF99"/>
        <w:left w:val="single" w:sz="4" w:space="6" w:color="FFFF99"/>
        <w:bottom w:val="single" w:sz="4" w:space="6" w:color="FFFF99"/>
        <w:right w:val="single" w:sz="4" w:space="6" w:color="FFFF99"/>
      </w:pBdr>
      <w:shd w:val="clear" w:color="auto" w:fill="FFFF99"/>
      <w:spacing w:before="200" w:after="200"/>
      <w:jc w:val="left"/>
    </w:pPr>
    <w:rPr>
      <w:caps w:val="0"/>
      <w:kern w:val="28"/>
      <w:szCs w:val="20"/>
      <w:lang w:eastAsia="en-US"/>
    </w:rPr>
  </w:style>
  <w:style w:type="paragraph" w:customStyle="1" w:styleId="Styleheading">
    <w:name w:val="Style heading"/>
    <w:basedOn w:val="Heading-Level2"/>
    <w:next w:val="BodyText"/>
    <w:rsid w:val="002A1564"/>
    <w:pPr>
      <w:numPr>
        <w:ilvl w:val="1"/>
        <w:numId w:val="7"/>
      </w:numPr>
      <w:pBdr>
        <w:top w:val="single" w:sz="4" w:space="6" w:color="FFCC99"/>
        <w:left w:val="single" w:sz="4" w:space="6" w:color="FFCC99"/>
        <w:bottom w:val="single" w:sz="4" w:space="6" w:color="FFCC99"/>
        <w:right w:val="single" w:sz="4" w:space="6" w:color="FFCC99"/>
      </w:pBdr>
      <w:shd w:val="clear" w:color="auto" w:fill="FFCC99"/>
      <w:tabs>
        <w:tab w:val="clear" w:pos="576"/>
        <w:tab w:val="num" w:pos="1440"/>
      </w:tabs>
      <w:ind w:left="1440" w:hanging="360"/>
    </w:pPr>
    <w:rPr>
      <w:rFonts w:eastAsia="Times New Roman" w:cs="Times New Roman"/>
      <w:sz w:val="28"/>
    </w:rPr>
  </w:style>
  <w:style w:type="paragraph" w:customStyle="1" w:styleId="Bullett">
    <w:name w:val="Bullett"/>
    <w:basedOn w:val="BulletPoints"/>
    <w:rsid w:val="002A1564"/>
    <w:pPr>
      <w:numPr>
        <w:ilvl w:val="0"/>
      </w:numPr>
      <w:spacing w:after="120"/>
      <w:ind w:left="1077" w:hanging="357"/>
    </w:pPr>
    <w:rPr>
      <w:rFonts w:ascii="Arial" w:hAnsi="Arial"/>
      <w:sz w:val="22"/>
      <w:szCs w:val="22"/>
    </w:rPr>
  </w:style>
  <w:style w:type="paragraph" w:customStyle="1" w:styleId="question">
    <w:name w:val="question"/>
    <w:basedOn w:val="BodyText"/>
    <w:next w:val="BodyText"/>
    <w:link w:val="questionChar"/>
    <w:rsid w:val="002A1564"/>
    <w:pPr>
      <w:spacing w:before="240"/>
    </w:pPr>
    <w:rPr>
      <w:b/>
      <w:bCs/>
    </w:rPr>
  </w:style>
  <w:style w:type="character" w:customStyle="1" w:styleId="BodyTextChar">
    <w:name w:val="Body Text Char"/>
    <w:link w:val="BodyText"/>
    <w:rsid w:val="002A1564"/>
    <w:rPr>
      <w:rFonts w:ascii="Arial" w:hAnsi="Arial"/>
      <w:sz w:val="22"/>
      <w:lang w:val="en-AU" w:eastAsia="en-US" w:bidi="ar-SA"/>
    </w:rPr>
  </w:style>
  <w:style w:type="character" w:customStyle="1" w:styleId="questionChar">
    <w:name w:val="question Char"/>
    <w:link w:val="question"/>
    <w:rsid w:val="002A1564"/>
    <w:rPr>
      <w:rFonts w:ascii="Arial" w:hAnsi="Arial"/>
      <w:b/>
      <w:bCs/>
      <w:sz w:val="22"/>
      <w:lang w:val="en-AU" w:eastAsia="en-US" w:bidi="ar-SA"/>
    </w:rPr>
  </w:style>
  <w:style w:type="paragraph" w:customStyle="1" w:styleId="subbulletts">
    <w:name w:val="sub bulletts"/>
    <w:basedOn w:val="Bullett"/>
    <w:rsid w:val="002A1564"/>
    <w:pPr>
      <w:ind w:left="1797"/>
    </w:pPr>
    <w:rPr>
      <w:szCs w:val="20"/>
    </w:rPr>
  </w:style>
  <w:style w:type="paragraph" w:customStyle="1" w:styleId="Italic">
    <w:name w:val="Italic"/>
    <w:basedOn w:val="BodyText"/>
    <w:link w:val="ItalicChar"/>
    <w:rsid w:val="002A1564"/>
    <w:rPr>
      <w:i/>
      <w:iCs/>
    </w:rPr>
  </w:style>
  <w:style w:type="character" w:customStyle="1" w:styleId="ItalicChar">
    <w:name w:val="Italic Char"/>
    <w:link w:val="Italic"/>
    <w:rsid w:val="002A1564"/>
    <w:rPr>
      <w:rFonts w:ascii="Arial" w:hAnsi="Arial"/>
      <w:i/>
      <w:iCs/>
      <w:sz w:val="22"/>
      <w:lang w:val="en-AU" w:eastAsia="en-US" w:bidi="ar-SA"/>
    </w:rPr>
  </w:style>
  <w:style w:type="paragraph" w:customStyle="1" w:styleId="letters">
    <w:name w:val="letters"/>
    <w:basedOn w:val="BodyText"/>
    <w:rsid w:val="002A1564"/>
    <w:pPr>
      <w:numPr>
        <w:numId w:val="8"/>
      </w:numPr>
      <w:spacing w:before="120"/>
    </w:pPr>
  </w:style>
  <w:style w:type="paragraph" w:customStyle="1" w:styleId="greybox">
    <w:name w:val="grey box"/>
    <w:basedOn w:val="BodyText"/>
    <w:rsid w:val="002A1564"/>
    <w:pPr>
      <w:pBdr>
        <w:top w:val="single" w:sz="4" w:space="4" w:color="auto"/>
        <w:left w:val="single" w:sz="4" w:space="4" w:color="auto"/>
        <w:bottom w:val="single" w:sz="4" w:space="4" w:color="auto"/>
        <w:right w:val="single" w:sz="4" w:space="4" w:color="auto"/>
      </w:pBdr>
      <w:shd w:val="clear" w:color="auto" w:fill="E6E6E6"/>
    </w:pPr>
  </w:style>
  <w:style w:type="paragraph" w:customStyle="1" w:styleId="Step">
    <w:name w:val="Step"/>
    <w:basedOn w:val="Steps"/>
    <w:rsid w:val="002A1564"/>
    <w:pPr>
      <w:pBdr>
        <w:top w:val="dotted" w:sz="2" w:space="6" w:color="FFFF99"/>
        <w:left w:val="dotted" w:sz="2" w:space="4" w:color="FFFF99"/>
        <w:bottom w:val="dotted" w:sz="2" w:space="6" w:color="FFFF99"/>
        <w:right w:val="dotted" w:sz="2" w:space="4" w:color="FFFF99"/>
      </w:pBdr>
      <w:shd w:val="clear" w:color="auto" w:fill="FFFF99"/>
      <w:ind w:left="720" w:hanging="1259"/>
    </w:pPr>
    <w:rPr>
      <w:rFonts w:cs="Times New Roman"/>
      <w:bCs/>
      <w:szCs w:val="20"/>
    </w:rPr>
  </w:style>
  <w:style w:type="paragraph" w:customStyle="1" w:styleId="commonototoxins">
    <w:name w:val="common ototoxins"/>
    <w:basedOn w:val="BodyText"/>
    <w:rsid w:val="002A1564"/>
    <w:pPr>
      <w:spacing w:before="120"/>
      <w:jc w:val="center"/>
    </w:pPr>
    <w:rPr>
      <w:rFonts w:ascii="Arial Bold" w:hAnsi="Arial Bold"/>
      <w:b/>
      <w:bCs/>
      <w:color w:val="FFFFFF"/>
      <w:sz w:val="28"/>
    </w:rPr>
  </w:style>
  <w:style w:type="paragraph" w:customStyle="1" w:styleId="Tabletext">
    <w:name w:val="Table text"/>
    <w:basedOn w:val="BodyText"/>
    <w:rsid w:val="002A1564"/>
    <w:pPr>
      <w:spacing w:before="120"/>
    </w:pPr>
    <w:rPr>
      <w:rFonts w:ascii="Arial Bold" w:hAnsi="Arial Bold"/>
      <w:b/>
      <w:bCs/>
      <w:color w:val="808080"/>
    </w:rPr>
  </w:style>
  <w:style w:type="numbering" w:customStyle="1" w:styleId="Numberedsubheadings">
    <w:name w:val="Numbered sub headings"/>
    <w:basedOn w:val="NoList"/>
    <w:rsid w:val="002A1564"/>
    <w:pPr>
      <w:numPr>
        <w:numId w:val="9"/>
      </w:numPr>
    </w:pPr>
  </w:style>
  <w:style w:type="paragraph" w:customStyle="1" w:styleId="Style1">
    <w:name w:val="Style1"/>
    <w:basedOn w:val="PartHeadings"/>
    <w:rsid w:val="002A1564"/>
    <w:pPr>
      <w:pBdr>
        <w:top w:val="none" w:sz="0" w:space="0" w:color="auto"/>
        <w:left w:val="none" w:sz="0" w:space="0" w:color="auto"/>
        <w:bottom w:val="single" w:sz="4" w:space="12" w:color="auto"/>
        <w:right w:val="none" w:sz="0" w:space="0" w:color="auto"/>
      </w:pBdr>
      <w:shd w:val="clear" w:color="auto" w:fill="auto"/>
    </w:pPr>
    <w:rPr>
      <w:rFonts w:ascii="Franklin Gothic Book" w:hAnsi="Franklin Gothic Book"/>
      <w:caps w:val="0"/>
      <w:smallCaps/>
      <w:spacing w:val="20"/>
    </w:rPr>
  </w:style>
  <w:style w:type="paragraph" w:customStyle="1" w:styleId="Style18ptCentered">
    <w:name w:val="Style 18 pt Centered"/>
    <w:basedOn w:val="Normal"/>
    <w:rsid w:val="002A1564"/>
    <w:pPr>
      <w:jc w:val="center"/>
    </w:pPr>
    <w:rPr>
      <w:rFonts w:ascii="Franklin Gothic Book" w:hAnsi="Franklin Gothic Book"/>
      <w:smallCaps/>
      <w:spacing w:val="20"/>
      <w:sz w:val="36"/>
      <w:szCs w:val="20"/>
      <w:lang w:eastAsia="en-US"/>
    </w:rPr>
  </w:style>
  <w:style w:type="character" w:customStyle="1" w:styleId="Style14ptBold">
    <w:name w:val="Style 14 pt Bold"/>
    <w:rsid w:val="002A1564"/>
    <w:rPr>
      <w:b/>
      <w:bCs/>
      <w:sz w:val="28"/>
    </w:rPr>
  </w:style>
  <w:style w:type="paragraph" w:customStyle="1" w:styleId="Part2Heading">
    <w:name w:val="Part 2 Heading"/>
    <w:basedOn w:val="Heading-Level2"/>
    <w:next w:val="Heading2"/>
    <w:link w:val="Part2HeadingChar"/>
    <w:rsid w:val="002A1564"/>
    <w:pPr>
      <w:tabs>
        <w:tab w:val="clear" w:pos="0"/>
        <w:tab w:val="left" w:pos="567"/>
      </w:tabs>
      <w:spacing w:before="120" w:after="120"/>
    </w:pPr>
    <w:rPr>
      <w:rFonts w:ascii="Franklin Gothic Book" w:hAnsi="Franklin Gothic Book"/>
      <w:sz w:val="24"/>
    </w:rPr>
  </w:style>
  <w:style w:type="paragraph" w:customStyle="1" w:styleId="Partheadings0">
    <w:name w:val="Part headings"/>
    <w:basedOn w:val="Heading1"/>
    <w:next w:val="Heading1"/>
    <w:rsid w:val="002A1564"/>
    <w:pPr>
      <w:pBdr>
        <w:bottom w:val="single" w:sz="4" w:space="1" w:color="auto"/>
      </w:pBdr>
      <w:tabs>
        <w:tab w:val="left" w:pos="567"/>
      </w:tabs>
      <w:spacing w:before="120"/>
    </w:pPr>
    <w:rPr>
      <w:rFonts w:ascii="Franklin Gothic Book" w:eastAsia="MS Mincho" w:hAnsi="Franklin Gothic Book" w:cs="Times New Roman"/>
      <w:bCs w:val="0"/>
      <w:smallCaps/>
      <w:spacing w:val="24"/>
      <w:kern w:val="28"/>
      <w:sz w:val="32"/>
      <w:szCs w:val="20"/>
      <w:lang w:eastAsia="en-US"/>
    </w:rPr>
  </w:style>
  <w:style w:type="paragraph" w:customStyle="1" w:styleId="Headings">
    <w:name w:val="Headings"/>
    <w:basedOn w:val="Heading1"/>
    <w:next w:val="Partheadings0"/>
    <w:rsid w:val="002A1564"/>
    <w:pPr>
      <w:pBdr>
        <w:bottom w:val="single" w:sz="4" w:space="1" w:color="auto"/>
      </w:pBdr>
      <w:tabs>
        <w:tab w:val="left" w:pos="567"/>
      </w:tabs>
      <w:spacing w:before="120" w:after="120"/>
    </w:pPr>
    <w:rPr>
      <w:rFonts w:ascii="Arial Bold" w:eastAsia="MS Mincho" w:hAnsi="Arial Bold" w:cs="Times New Roman"/>
      <w:bCs w:val="0"/>
      <w:smallCaps/>
      <w:spacing w:val="24"/>
      <w:kern w:val="0"/>
      <w:sz w:val="32"/>
      <w:szCs w:val="20"/>
      <w:lang w:eastAsia="en-US"/>
    </w:rPr>
  </w:style>
  <w:style w:type="paragraph" w:customStyle="1" w:styleId="StylePart2HeadingBold">
    <w:name w:val="Style Part 2 Heading + Bold"/>
    <w:basedOn w:val="Part2Heading"/>
    <w:link w:val="StylePart2HeadingBoldChar"/>
    <w:rsid w:val="002A1564"/>
    <w:pPr>
      <w:tabs>
        <w:tab w:val="clear" w:pos="567"/>
      </w:tabs>
      <w:spacing w:after="240"/>
    </w:pPr>
  </w:style>
  <w:style w:type="paragraph" w:styleId="TOC1">
    <w:name w:val="toc 1"/>
    <w:basedOn w:val="Normal"/>
    <w:next w:val="Normal"/>
    <w:uiPriority w:val="39"/>
    <w:rsid w:val="00390F54"/>
    <w:rPr>
      <w:rFonts w:cs="Arial"/>
      <w:b/>
      <w:bCs/>
      <w:caps/>
      <w:lang w:eastAsia="en-US"/>
    </w:rPr>
  </w:style>
  <w:style w:type="paragraph" w:styleId="TOC2">
    <w:name w:val="toc 2"/>
    <w:basedOn w:val="Normal"/>
    <w:next w:val="Normal"/>
    <w:autoRedefine/>
    <w:uiPriority w:val="39"/>
    <w:rsid w:val="007C12F9"/>
    <w:pPr>
      <w:tabs>
        <w:tab w:val="left" w:pos="284"/>
        <w:tab w:val="left" w:pos="851"/>
        <w:tab w:val="right" w:leader="dot" w:pos="9639"/>
      </w:tabs>
      <w:ind w:left="284"/>
    </w:pPr>
    <w:rPr>
      <w:bCs/>
      <w:szCs w:val="20"/>
      <w:lang w:eastAsia="en-US"/>
    </w:rPr>
  </w:style>
  <w:style w:type="paragraph" w:customStyle="1" w:styleId="TOC">
    <w:name w:val="TOC"/>
    <w:basedOn w:val="Normal"/>
    <w:rsid w:val="002A1564"/>
    <w:pPr>
      <w:pBdr>
        <w:bottom w:val="single" w:sz="4" w:space="1" w:color="auto"/>
      </w:pBdr>
      <w:spacing w:after="240"/>
    </w:pPr>
    <w:rPr>
      <w:rFonts w:ascii="Franklin Gothic Book" w:hAnsi="Franklin Gothic Book"/>
      <w:smallCaps/>
      <w:spacing w:val="24"/>
      <w:sz w:val="32"/>
      <w:lang w:eastAsia="en-US"/>
    </w:rPr>
  </w:style>
  <w:style w:type="character" w:customStyle="1" w:styleId="Heading2Char">
    <w:name w:val="Heading 2 Char"/>
    <w:link w:val="Heading2"/>
    <w:rsid w:val="002A1564"/>
    <w:rPr>
      <w:rFonts w:ascii="Arial Bold" w:hAnsi="Arial Bold" w:cs="Arial"/>
      <w:b/>
      <w:bCs/>
      <w:caps/>
      <w:kern w:val="32"/>
      <w:sz w:val="28"/>
      <w:szCs w:val="28"/>
      <w:lang w:val="en-AU" w:eastAsia="en-AU" w:bidi="ar-SA"/>
    </w:rPr>
  </w:style>
  <w:style w:type="character" w:customStyle="1" w:styleId="Heading-Level2Char">
    <w:name w:val="Heading - Level 2 Char"/>
    <w:link w:val="Heading-Level2"/>
    <w:rsid w:val="002A1564"/>
    <w:rPr>
      <w:rFonts w:ascii="Arial Bold" w:eastAsia="MS Mincho" w:hAnsi="Arial Bold" w:cs="Arial"/>
      <w:b/>
      <w:bCs/>
      <w:caps/>
      <w:kern w:val="28"/>
      <w:sz w:val="22"/>
      <w:szCs w:val="28"/>
      <w:lang w:val="en-AU" w:eastAsia="en-US" w:bidi="ar-SA"/>
    </w:rPr>
  </w:style>
  <w:style w:type="character" w:customStyle="1" w:styleId="Part2HeadingChar">
    <w:name w:val="Part 2 Heading Char"/>
    <w:link w:val="Part2Heading"/>
    <w:rsid w:val="002A1564"/>
    <w:rPr>
      <w:rFonts w:ascii="Franklin Gothic Book" w:eastAsia="MS Mincho" w:hAnsi="Franklin Gothic Book" w:cs="Arial"/>
      <w:b/>
      <w:bCs/>
      <w:caps/>
      <w:kern w:val="28"/>
      <w:sz w:val="24"/>
      <w:szCs w:val="28"/>
      <w:lang w:val="en-AU" w:eastAsia="en-US" w:bidi="ar-SA"/>
    </w:rPr>
  </w:style>
  <w:style w:type="character" w:customStyle="1" w:styleId="StylePart2HeadingBoldChar">
    <w:name w:val="Style Part 2 Heading + Bold Char"/>
    <w:link w:val="StylePart2HeadingBold"/>
    <w:rsid w:val="002A1564"/>
    <w:rPr>
      <w:rFonts w:ascii="Franklin Gothic Book" w:eastAsia="MS Mincho" w:hAnsi="Franklin Gothic Book" w:cs="Arial"/>
      <w:b/>
      <w:bCs/>
      <w:caps/>
      <w:kern w:val="28"/>
      <w:sz w:val="24"/>
      <w:szCs w:val="28"/>
      <w:lang w:val="en-AU" w:eastAsia="en-US" w:bidi="ar-SA"/>
    </w:rPr>
  </w:style>
  <w:style w:type="character" w:styleId="FollowedHyperlink">
    <w:name w:val="FollowedHyperlink"/>
    <w:rsid w:val="002A1564"/>
    <w:rPr>
      <w:color w:val="800080"/>
      <w:u w:val="single"/>
    </w:rPr>
  </w:style>
  <w:style w:type="character" w:styleId="Strong">
    <w:name w:val="Strong"/>
    <w:qFormat/>
    <w:rsid w:val="002A1564"/>
    <w:rPr>
      <w:b/>
      <w:bCs/>
    </w:rPr>
  </w:style>
  <w:style w:type="paragraph" w:styleId="TOC3">
    <w:name w:val="toc 3"/>
    <w:basedOn w:val="Normal"/>
    <w:next w:val="Normal"/>
    <w:autoRedefine/>
    <w:uiPriority w:val="39"/>
    <w:rsid w:val="002A1564"/>
    <w:pPr>
      <w:ind w:left="480"/>
    </w:pPr>
    <w:rPr>
      <w:rFonts w:ascii="Franklin Gothic Book" w:hAnsi="Franklin Gothic Book"/>
      <w:sz w:val="24"/>
      <w:lang w:eastAsia="en-US"/>
    </w:rPr>
  </w:style>
  <w:style w:type="paragraph" w:styleId="TOC4">
    <w:name w:val="toc 4"/>
    <w:basedOn w:val="Normal"/>
    <w:next w:val="Normal"/>
    <w:autoRedefine/>
    <w:semiHidden/>
    <w:rsid w:val="002A1564"/>
    <w:pPr>
      <w:ind w:left="480"/>
    </w:pPr>
    <w:rPr>
      <w:sz w:val="20"/>
      <w:szCs w:val="20"/>
      <w:lang w:eastAsia="en-US"/>
    </w:rPr>
  </w:style>
  <w:style w:type="paragraph" w:styleId="TOC5">
    <w:name w:val="toc 5"/>
    <w:basedOn w:val="Normal"/>
    <w:next w:val="Normal"/>
    <w:autoRedefine/>
    <w:semiHidden/>
    <w:rsid w:val="002A1564"/>
    <w:pPr>
      <w:ind w:left="720"/>
    </w:pPr>
    <w:rPr>
      <w:rFonts w:ascii="Times New Roman" w:hAnsi="Times New Roman"/>
      <w:sz w:val="20"/>
      <w:szCs w:val="20"/>
      <w:lang w:eastAsia="en-US"/>
    </w:rPr>
  </w:style>
  <w:style w:type="paragraph" w:customStyle="1" w:styleId="Default">
    <w:name w:val="Default"/>
    <w:rsid w:val="002A1564"/>
    <w:pPr>
      <w:autoSpaceDE w:val="0"/>
      <w:autoSpaceDN w:val="0"/>
      <w:adjustRightInd w:val="0"/>
    </w:pPr>
    <w:rPr>
      <w:rFonts w:ascii="Arial" w:hAnsi="Arial" w:cs="Arial"/>
      <w:color w:val="000000"/>
      <w:sz w:val="24"/>
      <w:szCs w:val="24"/>
    </w:rPr>
  </w:style>
  <w:style w:type="numbering" w:styleId="111111">
    <w:name w:val="Outline List 2"/>
    <w:basedOn w:val="NoList"/>
    <w:rsid w:val="002A1564"/>
    <w:pPr>
      <w:numPr>
        <w:numId w:val="11"/>
      </w:numPr>
    </w:pPr>
  </w:style>
  <w:style w:type="paragraph" w:customStyle="1" w:styleId="Pa8">
    <w:name w:val="Pa8"/>
    <w:basedOn w:val="Default"/>
    <w:next w:val="Default"/>
    <w:rsid w:val="002A1564"/>
    <w:pPr>
      <w:spacing w:line="241" w:lineRule="atLeast"/>
    </w:pPr>
    <w:rPr>
      <w:rFonts w:ascii="Optima" w:hAnsi="Optima" w:cs="Times New Roman"/>
      <w:color w:val="auto"/>
    </w:rPr>
  </w:style>
  <w:style w:type="character" w:customStyle="1" w:styleId="A10">
    <w:name w:val="A10"/>
    <w:rsid w:val="002A1564"/>
    <w:rPr>
      <w:rFonts w:cs="Optima"/>
      <w:color w:val="000000"/>
      <w:sz w:val="20"/>
      <w:szCs w:val="20"/>
    </w:rPr>
  </w:style>
  <w:style w:type="paragraph" w:styleId="Index1">
    <w:name w:val="index 1"/>
    <w:basedOn w:val="Normal"/>
    <w:next w:val="Normal"/>
    <w:autoRedefine/>
    <w:semiHidden/>
    <w:rsid w:val="002A1564"/>
    <w:pPr>
      <w:ind w:left="240" w:hanging="240"/>
    </w:pPr>
  </w:style>
  <w:style w:type="paragraph" w:styleId="TOC6">
    <w:name w:val="toc 6"/>
    <w:basedOn w:val="Normal"/>
    <w:next w:val="Normal"/>
    <w:autoRedefine/>
    <w:semiHidden/>
    <w:rsid w:val="002A1564"/>
    <w:pPr>
      <w:ind w:left="960"/>
    </w:pPr>
    <w:rPr>
      <w:rFonts w:ascii="Times New Roman" w:hAnsi="Times New Roman"/>
      <w:sz w:val="20"/>
      <w:szCs w:val="20"/>
      <w:lang w:eastAsia="en-US"/>
    </w:rPr>
  </w:style>
  <w:style w:type="paragraph" w:styleId="TOC7">
    <w:name w:val="toc 7"/>
    <w:basedOn w:val="Normal"/>
    <w:next w:val="Normal"/>
    <w:autoRedefine/>
    <w:semiHidden/>
    <w:rsid w:val="002A1564"/>
    <w:pPr>
      <w:ind w:left="1200"/>
    </w:pPr>
    <w:rPr>
      <w:rFonts w:ascii="Times New Roman" w:hAnsi="Times New Roman"/>
      <w:sz w:val="20"/>
      <w:szCs w:val="20"/>
      <w:lang w:eastAsia="en-US"/>
    </w:rPr>
  </w:style>
  <w:style w:type="paragraph" w:styleId="TOC8">
    <w:name w:val="toc 8"/>
    <w:basedOn w:val="Normal"/>
    <w:next w:val="Normal"/>
    <w:autoRedefine/>
    <w:semiHidden/>
    <w:rsid w:val="002A1564"/>
    <w:pPr>
      <w:ind w:left="1440"/>
    </w:pPr>
    <w:rPr>
      <w:rFonts w:ascii="Times New Roman" w:hAnsi="Times New Roman"/>
      <w:sz w:val="20"/>
      <w:szCs w:val="20"/>
      <w:lang w:eastAsia="en-US"/>
    </w:rPr>
  </w:style>
  <w:style w:type="paragraph" w:styleId="TOC9">
    <w:name w:val="toc 9"/>
    <w:basedOn w:val="Normal"/>
    <w:next w:val="Normal"/>
    <w:autoRedefine/>
    <w:semiHidden/>
    <w:rsid w:val="002A1564"/>
    <w:pPr>
      <w:ind w:left="1680"/>
    </w:pPr>
    <w:rPr>
      <w:rFonts w:ascii="Times New Roman" w:hAnsi="Times New Roman"/>
      <w:sz w:val="20"/>
      <w:szCs w:val="20"/>
      <w:lang w:eastAsia="en-US"/>
    </w:rPr>
  </w:style>
  <w:style w:type="paragraph" w:styleId="DocumentMap">
    <w:name w:val="Document Map"/>
    <w:basedOn w:val="Normal"/>
    <w:semiHidden/>
    <w:rsid w:val="002A1564"/>
    <w:pPr>
      <w:shd w:val="clear" w:color="auto" w:fill="000080"/>
    </w:pPr>
    <w:rPr>
      <w:rFonts w:ascii="Tahoma" w:hAnsi="Tahoma" w:cs="Tahoma"/>
      <w:sz w:val="20"/>
      <w:szCs w:val="20"/>
      <w:lang w:eastAsia="en-US"/>
    </w:rPr>
  </w:style>
  <w:style w:type="character" w:customStyle="1" w:styleId="PartHeadingsChar">
    <w:name w:val="Part Headings Char"/>
    <w:rsid w:val="002A1564"/>
    <w:rPr>
      <w:rFonts w:ascii="Arial Bold" w:eastAsia="MS Mincho" w:hAnsi="Arial Bold"/>
      <w:b/>
      <w:bCs/>
      <w:caps/>
      <w:kern w:val="28"/>
      <w:sz w:val="28"/>
      <w:szCs w:val="28"/>
      <w:lang w:val="en-AU" w:eastAsia="en-US" w:bidi="ar-SA"/>
    </w:rPr>
  </w:style>
  <w:style w:type="paragraph" w:styleId="ListBullet">
    <w:name w:val="List Bullet"/>
    <w:basedOn w:val="Normal"/>
    <w:rsid w:val="002A1564"/>
    <w:pPr>
      <w:numPr>
        <w:numId w:val="12"/>
      </w:numPr>
      <w:spacing w:after="120"/>
    </w:pPr>
    <w:rPr>
      <w:rFonts w:ascii="Times New Roman" w:hAnsi="Times New Roman"/>
      <w:sz w:val="24"/>
    </w:rPr>
  </w:style>
  <w:style w:type="paragraph" w:styleId="BodyTextIndent">
    <w:name w:val="Body Text Indent"/>
    <w:basedOn w:val="Normal"/>
    <w:rsid w:val="002A1564"/>
    <w:pPr>
      <w:spacing w:after="120"/>
      <w:ind w:left="283"/>
    </w:pPr>
    <w:rPr>
      <w:rFonts w:ascii="Franklin Gothic Book" w:hAnsi="Franklin Gothic Book"/>
      <w:sz w:val="24"/>
      <w:lang w:eastAsia="en-US"/>
    </w:rPr>
  </w:style>
  <w:style w:type="paragraph" w:customStyle="1" w:styleId="CM34">
    <w:name w:val="CM34"/>
    <w:basedOn w:val="Default"/>
    <w:next w:val="Default"/>
    <w:rsid w:val="002A1564"/>
    <w:rPr>
      <w:rFonts w:ascii="OTOPR M+ Helvetica Neue" w:hAnsi="OTOPR M+ Helvetica Neue" w:cs="Times New Roman"/>
      <w:color w:val="auto"/>
    </w:rPr>
  </w:style>
  <w:style w:type="paragraph" w:customStyle="1" w:styleId="CM21">
    <w:name w:val="CM21"/>
    <w:basedOn w:val="Default"/>
    <w:next w:val="Default"/>
    <w:rsid w:val="002A1564"/>
    <w:rPr>
      <w:rFonts w:ascii="OTOPR M+ Helvetica Neue" w:hAnsi="OTOPR M+ Helvetica Neue" w:cs="Times New Roman"/>
      <w:color w:val="auto"/>
    </w:rPr>
  </w:style>
  <w:style w:type="paragraph" w:customStyle="1" w:styleId="Style2">
    <w:name w:val="Style2"/>
    <w:basedOn w:val="Styleheading"/>
    <w:rsid w:val="002A1564"/>
    <w:pPr>
      <w:pBdr>
        <w:bottom w:val="single" w:sz="2" w:space="1" w:color="auto"/>
      </w:pBdr>
      <w:tabs>
        <w:tab w:val="num" w:pos="1800"/>
      </w:tabs>
      <w:spacing w:before="0"/>
      <w:outlineLvl w:val="0"/>
    </w:pPr>
    <w:rPr>
      <w:rFonts w:ascii="Arial" w:hAnsi="Arial" w:cs="Arial"/>
      <w:b w:val="0"/>
    </w:rPr>
  </w:style>
  <w:style w:type="paragraph" w:customStyle="1" w:styleId="StyleHeading3Before6ptAfter6pt">
    <w:name w:val="Style Heading 3 + Before:  6 pt After:  6 pt"/>
    <w:basedOn w:val="Heading3"/>
    <w:link w:val="StyleHeading3Before6ptAfter6ptChar"/>
    <w:rsid w:val="0040670B"/>
    <w:pPr>
      <w:spacing w:before="0" w:after="120"/>
    </w:pPr>
    <w:rPr>
      <w:i/>
      <w:iCs/>
      <w:szCs w:val="20"/>
      <w:lang w:val="en-AU" w:eastAsia="en-AU"/>
    </w:rPr>
  </w:style>
  <w:style w:type="character" w:customStyle="1" w:styleId="StyleHeading3Before6ptAfter6ptChar">
    <w:name w:val="Style Heading 3 + Before:  6 pt After:  6 pt Char"/>
    <w:link w:val="StyleHeading3Before6ptAfter6pt"/>
    <w:rsid w:val="0040670B"/>
    <w:rPr>
      <w:rFonts w:ascii="Arial" w:hAnsi="Arial"/>
      <w:b/>
      <w:bCs/>
      <w:i/>
      <w:iCs/>
      <w:sz w:val="22"/>
      <w:lang w:val="en-AU" w:eastAsia="en-AU" w:bidi="ar-SA"/>
    </w:rPr>
  </w:style>
  <w:style w:type="paragraph" w:customStyle="1" w:styleId="StyleArial11ptLeft0cmHanging127cmBefore6pt">
    <w:name w:val="Style Arial 11 pt Left:  0 cm Hanging:  1.27 cm Before:  6 pt"/>
    <w:basedOn w:val="Normal"/>
    <w:rsid w:val="00FD1FC0"/>
    <w:rPr>
      <w:szCs w:val="20"/>
    </w:rPr>
  </w:style>
  <w:style w:type="paragraph" w:customStyle="1" w:styleId="DraftHeading2">
    <w:name w:val="Draft Heading 2"/>
    <w:basedOn w:val="Normal"/>
    <w:next w:val="Normal"/>
    <w:rsid w:val="00CD2F13"/>
    <w:pPr>
      <w:overflowPunct w:val="0"/>
      <w:autoSpaceDE w:val="0"/>
      <w:autoSpaceDN w:val="0"/>
      <w:adjustRightInd w:val="0"/>
      <w:textAlignment w:val="baseline"/>
    </w:pPr>
    <w:rPr>
      <w:rFonts w:ascii="Times New Roman" w:hAnsi="Times New Roman"/>
      <w:sz w:val="24"/>
      <w:szCs w:val="20"/>
      <w:lang w:eastAsia="en-US"/>
    </w:rPr>
  </w:style>
  <w:style w:type="paragraph" w:customStyle="1" w:styleId="StyleStylePart2HeadingBoldLatinArialBoldBlackNot">
    <w:name w:val="Style Style Part 2 Heading + Bold + (Latin) Arial Bold Black Not ..."/>
    <w:basedOn w:val="StylePart2HeadingBold"/>
    <w:rsid w:val="00343CBC"/>
    <w:rPr>
      <w:rFonts w:ascii="Arial Bold" w:hAnsi="Arial Bold"/>
      <w:bCs w:val="0"/>
      <w:caps w:val="0"/>
      <w:color w:val="000000"/>
    </w:rPr>
  </w:style>
  <w:style w:type="paragraph" w:customStyle="1" w:styleId="StyleStylePart2HeadingBoldLatinArialBoldBlackNot1">
    <w:name w:val="Style Style Part 2 Heading + Bold + (Latin) Arial Bold Black Not ...1"/>
    <w:basedOn w:val="StylePart2HeadingBold"/>
    <w:link w:val="StyleStylePart2HeadingBoldLatinArialBoldBlackNot1Char"/>
    <w:rsid w:val="00343CBC"/>
    <w:rPr>
      <w:rFonts w:ascii="Arial Bold" w:hAnsi="Arial Bold"/>
      <w:color w:val="000000"/>
    </w:rPr>
  </w:style>
  <w:style w:type="character" w:customStyle="1" w:styleId="StyleStylePart2HeadingBoldLatinArialBoldBlackNot1Char">
    <w:name w:val="Style Style Part 2 Heading + Bold + (Latin) Arial Bold Black Not ...1 Char"/>
    <w:link w:val="StyleStylePart2HeadingBoldLatinArialBoldBlackNot1"/>
    <w:rsid w:val="00343CBC"/>
    <w:rPr>
      <w:rFonts w:ascii="Arial Bold" w:eastAsia="MS Mincho" w:hAnsi="Arial Bold" w:cs="Arial"/>
      <w:b/>
      <w:bCs/>
      <w:caps/>
      <w:color w:val="000000"/>
      <w:kern w:val="28"/>
      <w:sz w:val="24"/>
      <w:szCs w:val="28"/>
      <w:lang w:val="en-AU" w:eastAsia="en-US" w:bidi="ar-SA"/>
    </w:rPr>
  </w:style>
  <w:style w:type="character" w:customStyle="1" w:styleId="FooterChar">
    <w:name w:val="Footer Char"/>
    <w:link w:val="Footer"/>
    <w:rsid w:val="009646E1"/>
    <w:rPr>
      <w:rFonts w:ascii="Arial" w:hAnsi="Arial"/>
      <w:sz w:val="22"/>
      <w:szCs w:val="24"/>
    </w:rPr>
  </w:style>
  <w:style w:type="paragraph" w:styleId="ListParagraph">
    <w:name w:val="List Paragraph"/>
    <w:basedOn w:val="Normal"/>
    <w:uiPriority w:val="34"/>
    <w:qFormat/>
    <w:rsid w:val="004C7954"/>
    <w:pPr>
      <w:ind w:left="720"/>
    </w:pPr>
  </w:style>
  <w:style w:type="paragraph" w:customStyle="1" w:styleId="APHeading2">
    <w:name w:val="AP Heading 2"/>
    <w:basedOn w:val="Normal"/>
    <w:rsid w:val="001E3034"/>
    <w:pPr>
      <w:spacing w:after="120"/>
    </w:pPr>
    <w:rPr>
      <w:rFonts w:eastAsia="MS Mincho"/>
      <w:b/>
      <w:bCs/>
      <w:iCs/>
      <w:sz w:val="28"/>
      <w:lang w:val="en-GB" w:eastAsia="en-US"/>
    </w:rPr>
  </w:style>
  <w:style w:type="character" w:customStyle="1" w:styleId="Heading3Char">
    <w:name w:val="Heading 3 Char"/>
    <w:link w:val="Heading3"/>
    <w:rsid w:val="00141860"/>
    <w:rPr>
      <w:rFonts w:ascii="Arial Bold" w:hAnsi="Arial Bold"/>
      <w:b/>
      <w:bCs/>
      <w:sz w:val="22"/>
      <w:szCs w:val="26"/>
      <w:lang w:val="x-none" w:eastAsia="en-US"/>
    </w:rPr>
  </w:style>
  <w:style w:type="paragraph" w:customStyle="1" w:styleId="DraftHeading3">
    <w:name w:val="Draft Heading 3"/>
    <w:basedOn w:val="Normal"/>
    <w:rsid w:val="00EB101C"/>
    <w:pPr>
      <w:overflowPunct w:val="0"/>
      <w:autoSpaceDE w:val="0"/>
      <w:autoSpaceDN w:val="0"/>
    </w:pPr>
    <w:rPr>
      <w:rFonts w:ascii="Times New Roman" w:eastAsia="Calibri" w:hAnsi="Times New Roman"/>
      <w:sz w:val="24"/>
    </w:rPr>
  </w:style>
  <w:style w:type="paragraph" w:customStyle="1" w:styleId="DraftHeading4">
    <w:name w:val="Draft Heading 4"/>
    <w:basedOn w:val="Normal"/>
    <w:rsid w:val="00EB101C"/>
    <w:pPr>
      <w:overflowPunct w:val="0"/>
      <w:autoSpaceDE w:val="0"/>
      <w:autoSpaceDN w:val="0"/>
    </w:pPr>
    <w:rPr>
      <w:rFonts w:ascii="Times New Roman" w:eastAsia="Calibri" w:hAnsi="Times New Roman"/>
      <w:sz w:val="24"/>
    </w:rPr>
  </w:style>
  <w:style w:type="paragraph" w:customStyle="1" w:styleId="Bodycopy">
    <w:name w:val="Body copy"/>
    <w:basedOn w:val="Normal"/>
    <w:uiPriority w:val="99"/>
    <w:rsid w:val="006337B7"/>
    <w:pPr>
      <w:tabs>
        <w:tab w:val="left" w:pos="680"/>
      </w:tabs>
      <w:suppressAutoHyphens/>
      <w:autoSpaceDE w:val="0"/>
      <w:autoSpaceDN w:val="0"/>
      <w:adjustRightInd w:val="0"/>
      <w:spacing w:after="170" w:line="220" w:lineRule="atLeast"/>
      <w:ind w:left="170"/>
      <w:textAlignment w:val="center"/>
    </w:pPr>
    <w:rPr>
      <w:rFonts w:ascii="Gotham Light" w:hAnsi="Gotham Light" w:cs="Gotham Light"/>
      <w:color w:val="000000"/>
      <w:sz w:val="18"/>
      <w:szCs w:val="18"/>
      <w:lang w:val="en-US"/>
    </w:rPr>
  </w:style>
  <w:style w:type="character" w:customStyle="1" w:styleId="Bodycopyboldemphasis">
    <w:name w:val="Body copy bold (emphasis)"/>
    <w:uiPriority w:val="99"/>
    <w:rsid w:val="00EB3043"/>
  </w:style>
  <w:style w:type="paragraph" w:customStyle="1" w:styleId="greyboxes">
    <w:name w:val="grey boxes"/>
    <w:basedOn w:val="Normal"/>
    <w:link w:val="greyboxesChar"/>
    <w:qFormat/>
    <w:rsid w:val="00B31CD3"/>
    <w:pPr>
      <w:pBdr>
        <w:top w:val="single" w:sz="2" w:space="1" w:color="auto"/>
        <w:left w:val="single" w:sz="2" w:space="4" w:color="auto"/>
        <w:bottom w:val="single" w:sz="2" w:space="8" w:color="auto"/>
        <w:right w:val="single" w:sz="2" w:space="4" w:color="auto"/>
      </w:pBdr>
      <w:shd w:val="clear" w:color="auto" w:fill="D9D9D9"/>
      <w:tabs>
        <w:tab w:val="num" w:pos="432"/>
      </w:tabs>
      <w:spacing w:after="120"/>
    </w:pPr>
    <w:rPr>
      <w:rFonts w:cs="Arial"/>
      <w:iCs/>
      <w:szCs w:val="22"/>
    </w:rPr>
  </w:style>
  <w:style w:type="character" w:customStyle="1" w:styleId="greyboxesChar">
    <w:name w:val="grey boxes Char"/>
    <w:basedOn w:val="DefaultParagraphFont"/>
    <w:link w:val="greyboxes"/>
    <w:rsid w:val="00B31CD3"/>
    <w:rPr>
      <w:rFonts w:ascii="Arial" w:hAnsi="Arial" w:cs="Arial"/>
      <w:iCs/>
      <w:sz w:val="22"/>
      <w:szCs w:val="22"/>
      <w:shd w:val="clear" w:color="auto" w:fill="D9D9D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395A"/>
    <w:pPr>
      <w:spacing w:before="120"/>
    </w:pPr>
    <w:rPr>
      <w:rFonts w:ascii="Arial" w:hAnsi="Arial"/>
      <w:sz w:val="22"/>
      <w:szCs w:val="24"/>
    </w:rPr>
  </w:style>
  <w:style w:type="paragraph" w:styleId="Heading1">
    <w:name w:val="heading 1"/>
    <w:aliases w:val="c"/>
    <w:basedOn w:val="Normal"/>
    <w:next w:val="Normal"/>
    <w:link w:val="Heading1Char"/>
    <w:qFormat/>
    <w:rsid w:val="00453D3F"/>
    <w:pPr>
      <w:keepNext/>
      <w:spacing w:before="0" w:after="240"/>
      <w:outlineLvl w:val="0"/>
    </w:pPr>
    <w:rPr>
      <w:rFonts w:cs="Arial"/>
      <w:b/>
      <w:bCs/>
      <w:kern w:val="32"/>
      <w:szCs w:val="32"/>
    </w:rPr>
  </w:style>
  <w:style w:type="paragraph" w:styleId="Heading2">
    <w:name w:val="heading 2"/>
    <w:basedOn w:val="Title1"/>
    <w:next w:val="Normal"/>
    <w:link w:val="Heading2Char"/>
    <w:qFormat/>
    <w:rsid w:val="00154219"/>
    <w:pPr>
      <w:outlineLvl w:val="1"/>
    </w:pPr>
    <w:rPr>
      <w:rFonts w:cs="Arial"/>
      <w:bCs/>
      <w:kern w:val="32"/>
    </w:rPr>
  </w:style>
  <w:style w:type="paragraph" w:styleId="Heading3">
    <w:name w:val="heading 3"/>
    <w:basedOn w:val="Normal"/>
    <w:next w:val="Normal"/>
    <w:link w:val="Heading3Char"/>
    <w:qFormat/>
    <w:rsid w:val="00141860"/>
    <w:pPr>
      <w:keepNext/>
      <w:spacing w:before="240" w:after="240"/>
      <w:outlineLvl w:val="2"/>
    </w:pPr>
    <w:rPr>
      <w:rFonts w:ascii="Arial Bold" w:hAnsi="Arial Bold"/>
      <w:b/>
      <w:bCs/>
      <w:szCs w:val="26"/>
      <w:lang w:val="x-none" w:eastAsia="en-US"/>
    </w:rPr>
  </w:style>
  <w:style w:type="paragraph" w:styleId="Heading4">
    <w:name w:val="heading 4"/>
    <w:basedOn w:val="Normal"/>
    <w:next w:val="Normal"/>
    <w:qFormat/>
    <w:rsid w:val="00141860"/>
    <w:pPr>
      <w:keepNext/>
      <w:spacing w:before="240" w:after="240"/>
      <w:outlineLvl w:val="3"/>
    </w:pPr>
    <w:rPr>
      <w:b/>
      <w:bCs/>
      <w:i/>
      <w:szCs w:val="28"/>
      <w:lang w:eastAsia="en-US"/>
    </w:rPr>
  </w:style>
  <w:style w:type="paragraph" w:styleId="Heading5">
    <w:name w:val="heading 5"/>
    <w:basedOn w:val="Heading4"/>
    <w:next w:val="BodyText"/>
    <w:qFormat/>
    <w:rsid w:val="002A1564"/>
    <w:pPr>
      <w:spacing w:before="200" w:after="200"/>
      <w:outlineLvl w:val="4"/>
    </w:pPr>
    <w:rPr>
      <w:rFonts w:eastAsia="MS Mincho" w:cs="Arial"/>
      <w:b w:val="0"/>
      <w:iCs/>
      <w:kern w:val="28"/>
      <w:sz w:val="24"/>
      <w:szCs w:val="20"/>
    </w:rPr>
  </w:style>
  <w:style w:type="paragraph" w:styleId="Heading6">
    <w:name w:val="heading 6"/>
    <w:basedOn w:val="Heading5"/>
    <w:next w:val="BodyText"/>
    <w:qFormat/>
    <w:rsid w:val="002A1564"/>
    <w:pPr>
      <w:outlineLvl w:val="5"/>
    </w:pPr>
    <w:rPr>
      <w:u w:val="single"/>
    </w:rPr>
  </w:style>
  <w:style w:type="paragraph" w:styleId="Heading7">
    <w:name w:val="heading 7"/>
    <w:basedOn w:val="Heading6"/>
    <w:next w:val="BodyText"/>
    <w:qFormat/>
    <w:rsid w:val="002A1564"/>
    <w:pPr>
      <w:outlineLvl w:val="6"/>
    </w:pPr>
    <w:rPr>
      <w:i w:val="0"/>
    </w:rPr>
  </w:style>
  <w:style w:type="paragraph" w:styleId="Heading8">
    <w:name w:val="heading 8"/>
    <w:basedOn w:val="Heading6"/>
    <w:next w:val="BodyText"/>
    <w:qFormat/>
    <w:rsid w:val="002A1564"/>
    <w:pPr>
      <w:outlineLvl w:val="7"/>
    </w:pPr>
    <w:rPr>
      <w:i w:val="0"/>
    </w:rPr>
  </w:style>
  <w:style w:type="paragraph" w:styleId="Heading9">
    <w:name w:val="heading 9"/>
    <w:basedOn w:val="Heading6"/>
    <w:next w:val="BodyText"/>
    <w:qFormat/>
    <w:rsid w:val="002A1564"/>
    <w:pPr>
      <w:spacing w:before="0"/>
      <w:outlineLvl w:val="8"/>
    </w:pPr>
    <w:rPr>
      <w:i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142A1"/>
    <w:pPr>
      <w:tabs>
        <w:tab w:val="center" w:pos="4153"/>
        <w:tab w:val="right" w:pos="8306"/>
      </w:tabs>
    </w:pPr>
  </w:style>
  <w:style w:type="paragraph" w:styleId="Footer">
    <w:name w:val="footer"/>
    <w:basedOn w:val="Normal"/>
    <w:link w:val="FooterChar"/>
    <w:rsid w:val="00D142A1"/>
    <w:pPr>
      <w:tabs>
        <w:tab w:val="center" w:pos="4153"/>
        <w:tab w:val="right" w:pos="8306"/>
      </w:tabs>
    </w:pPr>
    <w:rPr>
      <w:lang w:val="x-none" w:eastAsia="x-none"/>
    </w:rPr>
  </w:style>
  <w:style w:type="paragraph" w:customStyle="1" w:styleId="Text">
    <w:name w:val="Text"/>
    <w:basedOn w:val="Normal"/>
    <w:rsid w:val="005B3579"/>
    <w:pPr>
      <w:pBdr>
        <w:top w:val="single" w:sz="12" w:space="4" w:color="auto"/>
        <w:left w:val="single" w:sz="12" w:space="4" w:color="auto"/>
        <w:bottom w:val="single" w:sz="12" w:space="4" w:color="auto"/>
        <w:right w:val="single" w:sz="12" w:space="4" w:color="auto"/>
      </w:pBdr>
    </w:pPr>
    <w:rPr>
      <w:rFonts w:ascii="Verdana" w:hAnsi="Verdana"/>
    </w:rPr>
  </w:style>
  <w:style w:type="paragraph" w:customStyle="1" w:styleId="Title1">
    <w:name w:val="Title1"/>
    <w:basedOn w:val="Normal"/>
    <w:rsid w:val="00154219"/>
    <w:pPr>
      <w:jc w:val="center"/>
    </w:pPr>
    <w:rPr>
      <w:rFonts w:ascii="Arial Bold" w:hAnsi="Arial Bold"/>
      <w:b/>
      <w:caps/>
      <w:sz w:val="28"/>
      <w:szCs w:val="28"/>
    </w:rPr>
  </w:style>
  <w:style w:type="paragraph" w:customStyle="1" w:styleId="RECOMMENDATIONBOX">
    <w:name w:val="RECOMMENDATION BOX"/>
    <w:basedOn w:val="Normal"/>
    <w:rsid w:val="005E2E03"/>
    <w:pPr>
      <w:pBdr>
        <w:top w:val="single" w:sz="12" w:space="4" w:color="auto"/>
        <w:left w:val="single" w:sz="12" w:space="4" w:color="auto"/>
        <w:bottom w:val="single" w:sz="12" w:space="4" w:color="auto"/>
        <w:right w:val="single" w:sz="12" w:space="4" w:color="auto"/>
      </w:pBdr>
    </w:pPr>
    <w:rPr>
      <w:rFonts w:ascii="Verdana" w:hAnsi="Verdana"/>
      <w:b/>
    </w:rPr>
  </w:style>
  <w:style w:type="paragraph" w:customStyle="1" w:styleId="Paragraph">
    <w:name w:val="Paragraph"/>
    <w:basedOn w:val="Normal"/>
    <w:rsid w:val="009E1724"/>
    <w:pPr>
      <w:numPr>
        <w:numId w:val="1"/>
      </w:numPr>
      <w:tabs>
        <w:tab w:val="clear" w:pos="567"/>
        <w:tab w:val="left" w:pos="425"/>
      </w:tabs>
      <w:spacing w:after="240"/>
      <w:ind w:left="425" w:hanging="425"/>
    </w:pPr>
    <w:rPr>
      <w:rFonts w:cs="Arial"/>
      <w:szCs w:val="22"/>
    </w:rPr>
  </w:style>
  <w:style w:type="numbering" w:customStyle="1" w:styleId="StyleOutlinenumberedVerdana">
    <w:name w:val="Style Outline numbered Verdana"/>
    <w:basedOn w:val="NoList"/>
    <w:rsid w:val="00C76873"/>
    <w:pPr>
      <w:numPr>
        <w:numId w:val="3"/>
      </w:numPr>
    </w:pPr>
  </w:style>
  <w:style w:type="character" w:styleId="PageNumber">
    <w:name w:val="page number"/>
    <w:basedOn w:val="DefaultParagraphFont"/>
    <w:rsid w:val="00BA2033"/>
  </w:style>
  <w:style w:type="table" w:styleId="TableGrid">
    <w:name w:val="Table Grid"/>
    <w:basedOn w:val="TableNormal"/>
    <w:rsid w:val="00BA20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ItalicRed">
    <w:name w:val="Style Italic Red"/>
    <w:rsid w:val="005C0995"/>
    <w:rPr>
      <w:i/>
      <w:iCs/>
      <w:color w:val="auto"/>
    </w:rPr>
  </w:style>
  <w:style w:type="paragraph" w:customStyle="1" w:styleId="StyleRedTopSinglesolidlineAuto15ptLinewidthFrom">
    <w:name w:val="Style Red Top: (Single solid line Auto  1.5 pt Line width From ..."/>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1">
    <w:name w:val="Style Red Top: (Single solid line Auto  1.5 pt Line width From ...1"/>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2">
    <w:name w:val="Style Red Top: (Single solid line Auto  1.5 pt Line width From ...2"/>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styleId="Title">
    <w:name w:val="Title"/>
    <w:next w:val="Normal"/>
    <w:qFormat/>
    <w:rsid w:val="002A1564"/>
    <w:pPr>
      <w:keepNext/>
      <w:spacing w:before="2000" w:after="2000"/>
      <w:jc w:val="center"/>
    </w:pPr>
    <w:rPr>
      <w:rFonts w:ascii="Arial Bold" w:hAnsi="Arial Bold"/>
      <w:b/>
      <w:caps/>
      <w:sz w:val="36"/>
      <w:lang w:eastAsia="en-US"/>
    </w:rPr>
  </w:style>
  <w:style w:type="paragraph" w:customStyle="1" w:styleId="TitlepageText">
    <w:name w:val="Titlepage Text"/>
    <w:rsid w:val="002A1564"/>
    <w:pPr>
      <w:spacing w:before="1600" w:after="1600"/>
      <w:jc w:val="center"/>
    </w:pPr>
    <w:rPr>
      <w:rFonts w:ascii="Arial Bold" w:hAnsi="Arial Bold" w:cs="Arial"/>
      <w:b/>
      <w:caps/>
      <w:sz w:val="28"/>
      <w:lang w:eastAsia="en-US"/>
    </w:rPr>
  </w:style>
  <w:style w:type="paragraph" w:customStyle="1" w:styleId="Characteristic">
    <w:name w:val="Characteristic"/>
    <w:basedOn w:val="BodyText"/>
    <w:rsid w:val="002A1564"/>
    <w:pPr>
      <w:pBdr>
        <w:top w:val="single" w:sz="4" w:space="4" w:color="FFCC99"/>
        <w:left w:val="single" w:sz="4" w:space="4" w:color="FFCC99"/>
        <w:bottom w:val="single" w:sz="4" w:space="4" w:color="FFCC99"/>
        <w:right w:val="single" w:sz="4" w:space="4" w:color="FFCC99"/>
      </w:pBdr>
      <w:shd w:val="clear" w:color="auto" w:fill="FFCC99"/>
    </w:pPr>
    <w:rPr>
      <w:b/>
      <w:bCs/>
    </w:rPr>
  </w:style>
  <w:style w:type="paragraph" w:styleId="BodyText">
    <w:name w:val="Body Text"/>
    <w:link w:val="BodyTextChar"/>
    <w:rsid w:val="002A1564"/>
    <w:pPr>
      <w:suppressAutoHyphens/>
      <w:spacing w:after="120"/>
    </w:pPr>
    <w:rPr>
      <w:rFonts w:ascii="Arial" w:hAnsi="Arial"/>
      <w:sz w:val="22"/>
      <w:lang w:eastAsia="en-US"/>
    </w:rPr>
  </w:style>
  <w:style w:type="character" w:styleId="Hyperlink">
    <w:name w:val="Hyperlink"/>
    <w:uiPriority w:val="99"/>
    <w:rsid w:val="002A1564"/>
    <w:rPr>
      <w:color w:val="0000FF"/>
      <w:u w:val="single"/>
    </w:rPr>
  </w:style>
  <w:style w:type="character" w:customStyle="1" w:styleId="Heading1Char">
    <w:name w:val="Heading 1 Char"/>
    <w:aliases w:val="c Char"/>
    <w:link w:val="Heading1"/>
    <w:rsid w:val="00453D3F"/>
    <w:rPr>
      <w:rFonts w:ascii="Arial" w:hAnsi="Arial" w:cs="Arial"/>
      <w:b/>
      <w:bCs/>
      <w:kern w:val="32"/>
      <w:sz w:val="22"/>
      <w:szCs w:val="32"/>
    </w:rPr>
  </w:style>
  <w:style w:type="paragraph" w:customStyle="1" w:styleId="BulletPoints">
    <w:name w:val="Bullet Points"/>
    <w:basedOn w:val="Normal"/>
    <w:rsid w:val="002A1564"/>
    <w:pPr>
      <w:numPr>
        <w:ilvl w:val="3"/>
        <w:numId w:val="5"/>
      </w:numPr>
      <w:tabs>
        <w:tab w:val="clear" w:pos="1418"/>
        <w:tab w:val="num" w:pos="360"/>
      </w:tabs>
      <w:ind w:left="340" w:hanging="340"/>
    </w:pPr>
    <w:rPr>
      <w:rFonts w:ascii="Franklin Gothic Book" w:hAnsi="Franklin Gothic Book"/>
      <w:sz w:val="24"/>
      <w:lang w:eastAsia="en-US"/>
    </w:rPr>
  </w:style>
  <w:style w:type="paragraph" w:customStyle="1" w:styleId="ClauseLevel4">
    <w:name w:val="Clause Level 4"/>
    <w:basedOn w:val="Normal"/>
    <w:rsid w:val="002A1564"/>
    <w:pPr>
      <w:numPr>
        <w:ilvl w:val="4"/>
        <w:numId w:val="5"/>
      </w:numPr>
      <w:tabs>
        <w:tab w:val="clear" w:pos="1985"/>
        <w:tab w:val="num" w:pos="1418"/>
      </w:tabs>
      <w:ind w:left="1418"/>
    </w:pPr>
    <w:rPr>
      <w:rFonts w:ascii="Franklin Gothic Book" w:hAnsi="Franklin Gothic Book"/>
      <w:sz w:val="24"/>
      <w:lang w:eastAsia="en-US"/>
    </w:rPr>
  </w:style>
  <w:style w:type="paragraph" w:customStyle="1" w:styleId="TxtParagraph">
    <w:name w:val="Txt  Paragraph"/>
    <w:basedOn w:val="Normal"/>
    <w:rsid w:val="002A1564"/>
    <w:pPr>
      <w:numPr>
        <w:ilvl w:val="5"/>
        <w:numId w:val="5"/>
      </w:numPr>
      <w:tabs>
        <w:tab w:val="clear" w:pos="1843"/>
        <w:tab w:val="num" w:pos="1985"/>
      </w:tabs>
      <w:ind w:left="1985" w:hanging="567"/>
    </w:pPr>
    <w:rPr>
      <w:rFonts w:ascii="Franklin Gothic Book" w:hAnsi="Franklin Gothic Book"/>
      <w:sz w:val="24"/>
      <w:lang w:eastAsia="en-US"/>
    </w:rPr>
  </w:style>
  <w:style w:type="paragraph" w:customStyle="1" w:styleId="ClauseLevel6">
    <w:name w:val="Clause Level 6"/>
    <w:basedOn w:val="Normal"/>
    <w:rsid w:val="002A1564"/>
    <w:pPr>
      <w:numPr>
        <w:ilvl w:val="5"/>
        <w:numId w:val="1"/>
      </w:numPr>
    </w:pPr>
    <w:rPr>
      <w:rFonts w:ascii="Franklin Gothic Book" w:hAnsi="Franklin Gothic Book"/>
      <w:sz w:val="24"/>
      <w:lang w:eastAsia="en-US"/>
    </w:rPr>
  </w:style>
  <w:style w:type="paragraph" w:customStyle="1" w:styleId="PartHeadings">
    <w:name w:val="Part Headings"/>
    <w:basedOn w:val="Heading1"/>
    <w:next w:val="Heading1"/>
    <w:link w:val="PartHeadingsCharChar"/>
    <w:rsid w:val="002A1564"/>
    <w:pPr>
      <w:numPr>
        <w:numId w:val="10"/>
      </w:numPr>
      <w:pBdr>
        <w:top w:val="single" w:sz="4" w:space="12" w:color="auto" w:shadow="1"/>
        <w:left w:val="single" w:sz="4" w:space="30" w:color="auto" w:shadow="1"/>
        <w:bottom w:val="single" w:sz="4" w:space="12" w:color="auto" w:shadow="1"/>
        <w:right w:val="single" w:sz="4" w:space="4" w:color="auto" w:shadow="1"/>
      </w:pBdr>
      <w:shd w:val="clear" w:color="auto" w:fill="E6E6E6"/>
      <w:spacing w:before="100" w:beforeAutospacing="1"/>
    </w:pPr>
    <w:rPr>
      <w:rFonts w:ascii="Arial Bold" w:eastAsia="MS Mincho" w:hAnsi="Arial Bold" w:cs="Times New Roman"/>
      <w:caps/>
      <w:kern w:val="28"/>
      <w:sz w:val="28"/>
      <w:szCs w:val="28"/>
      <w:lang w:val="x-none" w:eastAsia="en-US"/>
    </w:rPr>
  </w:style>
  <w:style w:type="character" w:customStyle="1" w:styleId="PartHeadingsCharChar">
    <w:name w:val="Part Headings Char Char"/>
    <w:link w:val="PartHeadings"/>
    <w:rsid w:val="002A1564"/>
    <w:rPr>
      <w:rFonts w:ascii="Arial Bold" w:eastAsia="MS Mincho" w:hAnsi="Arial Bold" w:cs="Arial"/>
      <w:b/>
      <w:bCs/>
      <w:caps/>
      <w:kern w:val="28"/>
      <w:sz w:val="28"/>
      <w:szCs w:val="28"/>
      <w:shd w:val="clear" w:color="auto" w:fill="E6E6E6"/>
      <w:lang w:eastAsia="en-US"/>
    </w:rPr>
  </w:style>
  <w:style w:type="paragraph" w:customStyle="1" w:styleId="Heading-Level2">
    <w:name w:val="Heading - Level 2"/>
    <w:basedOn w:val="Heading2"/>
    <w:next w:val="BodyText"/>
    <w:link w:val="Heading-Level2Char"/>
    <w:rsid w:val="002A1564"/>
    <w:pPr>
      <w:keepNext/>
      <w:tabs>
        <w:tab w:val="left" w:pos="0"/>
      </w:tabs>
      <w:spacing w:before="200" w:after="200"/>
      <w:jc w:val="left"/>
    </w:pPr>
    <w:rPr>
      <w:rFonts w:eastAsia="MS Mincho"/>
      <w:kern w:val="28"/>
      <w:sz w:val="22"/>
      <w:lang w:eastAsia="en-US"/>
    </w:rPr>
  </w:style>
  <w:style w:type="paragraph" w:styleId="FootnoteText">
    <w:name w:val="footnote text"/>
    <w:basedOn w:val="Normal"/>
    <w:semiHidden/>
    <w:rsid w:val="002A1564"/>
    <w:rPr>
      <w:rFonts w:ascii="Franklin Gothic Book" w:hAnsi="Franklin Gothic Book"/>
      <w:sz w:val="20"/>
      <w:szCs w:val="20"/>
      <w:lang w:eastAsia="en-US"/>
    </w:rPr>
  </w:style>
  <w:style w:type="character" w:styleId="FootnoteReference">
    <w:name w:val="footnote reference"/>
    <w:semiHidden/>
    <w:rsid w:val="002A1564"/>
    <w:rPr>
      <w:vertAlign w:val="superscript"/>
    </w:rPr>
  </w:style>
  <w:style w:type="character" w:styleId="CommentReference">
    <w:name w:val="annotation reference"/>
    <w:semiHidden/>
    <w:rsid w:val="002A1564"/>
    <w:rPr>
      <w:sz w:val="16"/>
      <w:szCs w:val="16"/>
    </w:rPr>
  </w:style>
  <w:style w:type="paragraph" w:styleId="CommentText">
    <w:name w:val="annotation text"/>
    <w:basedOn w:val="Normal"/>
    <w:semiHidden/>
    <w:rsid w:val="002A1564"/>
    <w:rPr>
      <w:rFonts w:ascii="Franklin Gothic Book" w:hAnsi="Franklin Gothic Book"/>
      <w:sz w:val="20"/>
      <w:szCs w:val="20"/>
      <w:lang w:eastAsia="en-US"/>
    </w:rPr>
  </w:style>
  <w:style w:type="paragraph" w:styleId="CommentSubject">
    <w:name w:val="annotation subject"/>
    <w:basedOn w:val="CommentText"/>
    <w:next w:val="CommentText"/>
    <w:semiHidden/>
    <w:rsid w:val="002A1564"/>
    <w:rPr>
      <w:b/>
      <w:bCs/>
    </w:rPr>
  </w:style>
  <w:style w:type="paragraph" w:styleId="BalloonText">
    <w:name w:val="Balloon Text"/>
    <w:basedOn w:val="Normal"/>
    <w:semiHidden/>
    <w:rsid w:val="002A1564"/>
    <w:rPr>
      <w:rFonts w:ascii="Tahoma" w:hAnsi="Tahoma" w:cs="Tahoma"/>
      <w:sz w:val="16"/>
      <w:szCs w:val="16"/>
      <w:lang w:eastAsia="en-US"/>
    </w:rPr>
  </w:style>
  <w:style w:type="paragraph" w:customStyle="1" w:styleId="Dot">
    <w:name w:val="Dot"/>
    <w:basedOn w:val="BodyText"/>
    <w:rsid w:val="002A1564"/>
    <w:pPr>
      <w:numPr>
        <w:ilvl w:val="1"/>
        <w:numId w:val="6"/>
      </w:numPr>
      <w:tabs>
        <w:tab w:val="clear" w:pos="1440"/>
        <w:tab w:val="num" w:pos="720"/>
      </w:tabs>
      <w:spacing w:before="120"/>
      <w:ind w:left="720"/>
    </w:pPr>
    <w:rPr>
      <w:rFonts w:cs="Arial"/>
      <w:szCs w:val="24"/>
    </w:rPr>
  </w:style>
  <w:style w:type="paragraph" w:styleId="NormalWeb">
    <w:name w:val="Normal (Web)"/>
    <w:basedOn w:val="Normal"/>
    <w:rsid w:val="002A1564"/>
    <w:pPr>
      <w:spacing w:before="100" w:beforeAutospacing="1" w:after="100" w:afterAutospacing="1"/>
    </w:pPr>
    <w:rPr>
      <w:rFonts w:ascii="Franklin Gothic Book" w:hAnsi="Franklin Gothic Book"/>
      <w:sz w:val="24"/>
    </w:rPr>
  </w:style>
  <w:style w:type="paragraph" w:customStyle="1" w:styleId="boldbodytext">
    <w:name w:val="bold body text"/>
    <w:basedOn w:val="BodyText"/>
    <w:rsid w:val="002A1564"/>
    <w:rPr>
      <w:rFonts w:ascii="Helvetica" w:hAnsi="Helvetica"/>
      <w:b/>
      <w:bCs/>
      <w:i/>
      <w:iCs/>
      <w:caps/>
    </w:rPr>
  </w:style>
  <w:style w:type="paragraph" w:customStyle="1" w:styleId="Steps">
    <w:name w:val="Steps"/>
    <w:basedOn w:val="Normal"/>
    <w:next w:val="BodyText"/>
    <w:rsid w:val="002A1564"/>
    <w:pPr>
      <w:pBdr>
        <w:top w:val="single" w:sz="4" w:space="12" w:color="auto"/>
        <w:left w:val="single" w:sz="4" w:space="4" w:color="auto"/>
        <w:bottom w:val="single" w:sz="4" w:space="12" w:color="auto"/>
        <w:right w:val="single" w:sz="4" w:space="4" w:color="auto"/>
      </w:pBdr>
      <w:shd w:val="clear" w:color="auto" w:fill="F3F3F3"/>
      <w:spacing w:after="240"/>
    </w:pPr>
    <w:rPr>
      <w:rFonts w:cs="Arial"/>
      <w:b/>
      <w:szCs w:val="22"/>
      <w:lang w:eastAsia="en-US"/>
    </w:rPr>
  </w:style>
  <w:style w:type="character" w:customStyle="1" w:styleId="definitionlistCharChar">
    <w:name w:val="definition list Char Char"/>
    <w:link w:val="definitionlist"/>
    <w:locked/>
    <w:rsid w:val="002A1564"/>
    <w:rPr>
      <w:sz w:val="24"/>
      <w:szCs w:val="24"/>
      <w:lang w:val="en-AU" w:eastAsia="en-AU" w:bidi="ar-SA"/>
    </w:rPr>
  </w:style>
  <w:style w:type="paragraph" w:customStyle="1" w:styleId="definitionlist">
    <w:name w:val="definition list"/>
    <w:basedOn w:val="Normal"/>
    <w:link w:val="definitionlistCharChar"/>
    <w:rsid w:val="002A1564"/>
    <w:pPr>
      <w:spacing w:after="240"/>
      <w:ind w:left="567"/>
    </w:pPr>
    <w:rPr>
      <w:rFonts w:ascii="Times New Roman" w:hAnsi="Times New Roman"/>
      <w:sz w:val="24"/>
    </w:rPr>
  </w:style>
  <w:style w:type="paragraph" w:customStyle="1" w:styleId="definitionitem">
    <w:name w:val="definition item"/>
    <w:basedOn w:val="Normal"/>
    <w:link w:val="definitionitemChar"/>
    <w:rsid w:val="002A1564"/>
    <w:pPr>
      <w:spacing w:after="120"/>
    </w:pPr>
    <w:rPr>
      <w:rFonts w:ascii="Franklin Gothic Book" w:hAnsi="Franklin Gothic Book"/>
      <w:sz w:val="24"/>
    </w:rPr>
  </w:style>
  <w:style w:type="character" w:customStyle="1" w:styleId="definitionitemChar">
    <w:name w:val="definition item Char"/>
    <w:link w:val="definitionitem"/>
    <w:locked/>
    <w:rsid w:val="002A1564"/>
    <w:rPr>
      <w:rFonts w:ascii="Franklin Gothic Book" w:hAnsi="Franklin Gothic Book"/>
      <w:sz w:val="24"/>
      <w:szCs w:val="24"/>
      <w:lang w:val="en-AU" w:eastAsia="en-AU" w:bidi="ar-SA"/>
    </w:rPr>
  </w:style>
  <w:style w:type="paragraph" w:customStyle="1" w:styleId="BodyTexta">
    <w:name w:val="Body Text (a)"/>
    <w:basedOn w:val="Normal"/>
    <w:rsid w:val="002A1564"/>
    <w:pPr>
      <w:numPr>
        <w:numId w:val="4"/>
      </w:numPr>
      <w:spacing w:after="240"/>
    </w:pPr>
    <w:rPr>
      <w:lang w:eastAsia="en-US"/>
    </w:rPr>
  </w:style>
  <w:style w:type="paragraph" w:customStyle="1" w:styleId="TitleSubheading">
    <w:name w:val="Title Subheading"/>
    <w:basedOn w:val="Title"/>
    <w:next w:val="Normal"/>
    <w:rsid w:val="002A1564"/>
    <w:rPr>
      <w:bCs/>
      <w:sz w:val="32"/>
    </w:rPr>
  </w:style>
  <w:style w:type="paragraph" w:customStyle="1" w:styleId="subtitles">
    <w:name w:val="sub titles"/>
    <w:basedOn w:val="Heading1"/>
    <w:next w:val="BodyText"/>
    <w:rsid w:val="002A1564"/>
    <w:pPr>
      <w:tabs>
        <w:tab w:val="left" w:pos="567"/>
      </w:tabs>
      <w:spacing w:before="720" w:after="200"/>
    </w:pPr>
    <w:rPr>
      <w:rFonts w:eastAsia="MS Mincho" w:cs="Times New Roman"/>
      <w:caps/>
      <w:kern w:val="28"/>
      <w:szCs w:val="20"/>
      <w:lang w:eastAsia="en-US"/>
    </w:rPr>
  </w:style>
  <w:style w:type="paragraph" w:customStyle="1" w:styleId="partsubheadings">
    <w:name w:val="part sub headings"/>
    <w:basedOn w:val="Heading2"/>
    <w:rsid w:val="002A1564"/>
    <w:pPr>
      <w:keepNext/>
      <w:numPr>
        <w:ilvl w:val="1"/>
        <w:numId w:val="2"/>
      </w:numPr>
      <w:pBdr>
        <w:top w:val="single" w:sz="4" w:space="6" w:color="FFFF99"/>
        <w:left w:val="single" w:sz="4" w:space="6" w:color="FFFF99"/>
        <w:bottom w:val="single" w:sz="4" w:space="6" w:color="FFFF99"/>
        <w:right w:val="single" w:sz="4" w:space="6" w:color="FFFF99"/>
      </w:pBdr>
      <w:shd w:val="clear" w:color="auto" w:fill="FFFF99"/>
      <w:spacing w:before="200" w:after="200"/>
      <w:jc w:val="left"/>
    </w:pPr>
    <w:rPr>
      <w:caps w:val="0"/>
      <w:kern w:val="28"/>
      <w:szCs w:val="20"/>
      <w:lang w:eastAsia="en-US"/>
    </w:rPr>
  </w:style>
  <w:style w:type="paragraph" w:customStyle="1" w:styleId="Styleheading">
    <w:name w:val="Style heading"/>
    <w:basedOn w:val="Heading-Level2"/>
    <w:next w:val="BodyText"/>
    <w:rsid w:val="002A1564"/>
    <w:pPr>
      <w:numPr>
        <w:ilvl w:val="1"/>
        <w:numId w:val="7"/>
      </w:numPr>
      <w:pBdr>
        <w:top w:val="single" w:sz="4" w:space="6" w:color="FFCC99"/>
        <w:left w:val="single" w:sz="4" w:space="6" w:color="FFCC99"/>
        <w:bottom w:val="single" w:sz="4" w:space="6" w:color="FFCC99"/>
        <w:right w:val="single" w:sz="4" w:space="6" w:color="FFCC99"/>
      </w:pBdr>
      <w:shd w:val="clear" w:color="auto" w:fill="FFCC99"/>
      <w:tabs>
        <w:tab w:val="clear" w:pos="576"/>
        <w:tab w:val="num" w:pos="1440"/>
      </w:tabs>
      <w:ind w:left="1440" w:hanging="360"/>
    </w:pPr>
    <w:rPr>
      <w:rFonts w:eastAsia="Times New Roman" w:cs="Times New Roman"/>
      <w:sz w:val="28"/>
    </w:rPr>
  </w:style>
  <w:style w:type="paragraph" w:customStyle="1" w:styleId="Bullett">
    <w:name w:val="Bullett"/>
    <w:basedOn w:val="BulletPoints"/>
    <w:rsid w:val="002A1564"/>
    <w:pPr>
      <w:numPr>
        <w:ilvl w:val="0"/>
      </w:numPr>
      <w:spacing w:after="120"/>
      <w:ind w:left="1077" w:hanging="357"/>
    </w:pPr>
    <w:rPr>
      <w:rFonts w:ascii="Arial" w:hAnsi="Arial"/>
      <w:sz w:val="22"/>
      <w:szCs w:val="22"/>
    </w:rPr>
  </w:style>
  <w:style w:type="paragraph" w:customStyle="1" w:styleId="question">
    <w:name w:val="question"/>
    <w:basedOn w:val="BodyText"/>
    <w:next w:val="BodyText"/>
    <w:link w:val="questionChar"/>
    <w:rsid w:val="002A1564"/>
    <w:pPr>
      <w:spacing w:before="240"/>
    </w:pPr>
    <w:rPr>
      <w:b/>
      <w:bCs/>
    </w:rPr>
  </w:style>
  <w:style w:type="character" w:customStyle="1" w:styleId="BodyTextChar">
    <w:name w:val="Body Text Char"/>
    <w:link w:val="BodyText"/>
    <w:rsid w:val="002A1564"/>
    <w:rPr>
      <w:rFonts w:ascii="Arial" w:hAnsi="Arial"/>
      <w:sz w:val="22"/>
      <w:lang w:val="en-AU" w:eastAsia="en-US" w:bidi="ar-SA"/>
    </w:rPr>
  </w:style>
  <w:style w:type="character" w:customStyle="1" w:styleId="questionChar">
    <w:name w:val="question Char"/>
    <w:link w:val="question"/>
    <w:rsid w:val="002A1564"/>
    <w:rPr>
      <w:rFonts w:ascii="Arial" w:hAnsi="Arial"/>
      <w:b/>
      <w:bCs/>
      <w:sz w:val="22"/>
      <w:lang w:val="en-AU" w:eastAsia="en-US" w:bidi="ar-SA"/>
    </w:rPr>
  </w:style>
  <w:style w:type="paragraph" w:customStyle="1" w:styleId="subbulletts">
    <w:name w:val="sub bulletts"/>
    <w:basedOn w:val="Bullett"/>
    <w:rsid w:val="002A1564"/>
    <w:pPr>
      <w:ind w:left="1797"/>
    </w:pPr>
    <w:rPr>
      <w:szCs w:val="20"/>
    </w:rPr>
  </w:style>
  <w:style w:type="paragraph" w:customStyle="1" w:styleId="Italic">
    <w:name w:val="Italic"/>
    <w:basedOn w:val="BodyText"/>
    <w:link w:val="ItalicChar"/>
    <w:rsid w:val="002A1564"/>
    <w:rPr>
      <w:i/>
      <w:iCs/>
    </w:rPr>
  </w:style>
  <w:style w:type="character" w:customStyle="1" w:styleId="ItalicChar">
    <w:name w:val="Italic Char"/>
    <w:link w:val="Italic"/>
    <w:rsid w:val="002A1564"/>
    <w:rPr>
      <w:rFonts w:ascii="Arial" w:hAnsi="Arial"/>
      <w:i/>
      <w:iCs/>
      <w:sz w:val="22"/>
      <w:lang w:val="en-AU" w:eastAsia="en-US" w:bidi="ar-SA"/>
    </w:rPr>
  </w:style>
  <w:style w:type="paragraph" w:customStyle="1" w:styleId="letters">
    <w:name w:val="letters"/>
    <w:basedOn w:val="BodyText"/>
    <w:rsid w:val="002A1564"/>
    <w:pPr>
      <w:numPr>
        <w:numId w:val="8"/>
      </w:numPr>
      <w:spacing w:before="120"/>
    </w:pPr>
  </w:style>
  <w:style w:type="paragraph" w:customStyle="1" w:styleId="greybox">
    <w:name w:val="grey box"/>
    <w:basedOn w:val="BodyText"/>
    <w:rsid w:val="002A1564"/>
    <w:pPr>
      <w:pBdr>
        <w:top w:val="single" w:sz="4" w:space="4" w:color="auto"/>
        <w:left w:val="single" w:sz="4" w:space="4" w:color="auto"/>
        <w:bottom w:val="single" w:sz="4" w:space="4" w:color="auto"/>
        <w:right w:val="single" w:sz="4" w:space="4" w:color="auto"/>
      </w:pBdr>
      <w:shd w:val="clear" w:color="auto" w:fill="E6E6E6"/>
    </w:pPr>
  </w:style>
  <w:style w:type="paragraph" w:customStyle="1" w:styleId="Step">
    <w:name w:val="Step"/>
    <w:basedOn w:val="Steps"/>
    <w:rsid w:val="002A1564"/>
    <w:pPr>
      <w:pBdr>
        <w:top w:val="dotted" w:sz="2" w:space="6" w:color="FFFF99"/>
        <w:left w:val="dotted" w:sz="2" w:space="4" w:color="FFFF99"/>
        <w:bottom w:val="dotted" w:sz="2" w:space="6" w:color="FFFF99"/>
        <w:right w:val="dotted" w:sz="2" w:space="4" w:color="FFFF99"/>
      </w:pBdr>
      <w:shd w:val="clear" w:color="auto" w:fill="FFFF99"/>
      <w:ind w:left="720" w:hanging="1259"/>
    </w:pPr>
    <w:rPr>
      <w:rFonts w:cs="Times New Roman"/>
      <w:bCs/>
      <w:szCs w:val="20"/>
    </w:rPr>
  </w:style>
  <w:style w:type="paragraph" w:customStyle="1" w:styleId="commonototoxins">
    <w:name w:val="common ototoxins"/>
    <w:basedOn w:val="BodyText"/>
    <w:rsid w:val="002A1564"/>
    <w:pPr>
      <w:spacing w:before="120"/>
      <w:jc w:val="center"/>
    </w:pPr>
    <w:rPr>
      <w:rFonts w:ascii="Arial Bold" w:hAnsi="Arial Bold"/>
      <w:b/>
      <w:bCs/>
      <w:color w:val="FFFFFF"/>
      <w:sz w:val="28"/>
    </w:rPr>
  </w:style>
  <w:style w:type="paragraph" w:customStyle="1" w:styleId="Tabletext">
    <w:name w:val="Table text"/>
    <w:basedOn w:val="BodyText"/>
    <w:rsid w:val="002A1564"/>
    <w:pPr>
      <w:spacing w:before="120"/>
    </w:pPr>
    <w:rPr>
      <w:rFonts w:ascii="Arial Bold" w:hAnsi="Arial Bold"/>
      <w:b/>
      <w:bCs/>
      <w:color w:val="808080"/>
    </w:rPr>
  </w:style>
  <w:style w:type="numbering" w:customStyle="1" w:styleId="Numberedsubheadings">
    <w:name w:val="Numbered sub headings"/>
    <w:basedOn w:val="NoList"/>
    <w:rsid w:val="002A1564"/>
    <w:pPr>
      <w:numPr>
        <w:numId w:val="9"/>
      </w:numPr>
    </w:pPr>
  </w:style>
  <w:style w:type="paragraph" w:customStyle="1" w:styleId="Style1">
    <w:name w:val="Style1"/>
    <w:basedOn w:val="PartHeadings"/>
    <w:rsid w:val="002A1564"/>
    <w:pPr>
      <w:pBdr>
        <w:top w:val="none" w:sz="0" w:space="0" w:color="auto"/>
        <w:left w:val="none" w:sz="0" w:space="0" w:color="auto"/>
        <w:bottom w:val="single" w:sz="4" w:space="12" w:color="auto"/>
        <w:right w:val="none" w:sz="0" w:space="0" w:color="auto"/>
      </w:pBdr>
      <w:shd w:val="clear" w:color="auto" w:fill="auto"/>
    </w:pPr>
    <w:rPr>
      <w:rFonts w:ascii="Franklin Gothic Book" w:hAnsi="Franklin Gothic Book"/>
      <w:caps w:val="0"/>
      <w:smallCaps/>
      <w:spacing w:val="20"/>
    </w:rPr>
  </w:style>
  <w:style w:type="paragraph" w:customStyle="1" w:styleId="Style18ptCentered">
    <w:name w:val="Style 18 pt Centered"/>
    <w:basedOn w:val="Normal"/>
    <w:rsid w:val="002A1564"/>
    <w:pPr>
      <w:jc w:val="center"/>
    </w:pPr>
    <w:rPr>
      <w:rFonts w:ascii="Franklin Gothic Book" w:hAnsi="Franklin Gothic Book"/>
      <w:smallCaps/>
      <w:spacing w:val="20"/>
      <w:sz w:val="36"/>
      <w:szCs w:val="20"/>
      <w:lang w:eastAsia="en-US"/>
    </w:rPr>
  </w:style>
  <w:style w:type="character" w:customStyle="1" w:styleId="Style14ptBold">
    <w:name w:val="Style 14 pt Bold"/>
    <w:rsid w:val="002A1564"/>
    <w:rPr>
      <w:b/>
      <w:bCs/>
      <w:sz w:val="28"/>
    </w:rPr>
  </w:style>
  <w:style w:type="paragraph" w:customStyle="1" w:styleId="Part2Heading">
    <w:name w:val="Part 2 Heading"/>
    <w:basedOn w:val="Heading-Level2"/>
    <w:next w:val="Heading2"/>
    <w:link w:val="Part2HeadingChar"/>
    <w:rsid w:val="002A1564"/>
    <w:pPr>
      <w:tabs>
        <w:tab w:val="clear" w:pos="0"/>
        <w:tab w:val="left" w:pos="567"/>
      </w:tabs>
      <w:spacing w:before="120" w:after="120"/>
    </w:pPr>
    <w:rPr>
      <w:rFonts w:ascii="Franklin Gothic Book" w:hAnsi="Franklin Gothic Book"/>
      <w:sz w:val="24"/>
    </w:rPr>
  </w:style>
  <w:style w:type="paragraph" w:customStyle="1" w:styleId="Partheadings0">
    <w:name w:val="Part headings"/>
    <w:basedOn w:val="Heading1"/>
    <w:next w:val="Heading1"/>
    <w:rsid w:val="002A1564"/>
    <w:pPr>
      <w:pBdr>
        <w:bottom w:val="single" w:sz="4" w:space="1" w:color="auto"/>
      </w:pBdr>
      <w:tabs>
        <w:tab w:val="left" w:pos="567"/>
      </w:tabs>
      <w:spacing w:before="120"/>
    </w:pPr>
    <w:rPr>
      <w:rFonts w:ascii="Franklin Gothic Book" w:eastAsia="MS Mincho" w:hAnsi="Franklin Gothic Book" w:cs="Times New Roman"/>
      <w:bCs w:val="0"/>
      <w:smallCaps/>
      <w:spacing w:val="24"/>
      <w:kern w:val="28"/>
      <w:sz w:val="32"/>
      <w:szCs w:val="20"/>
      <w:lang w:eastAsia="en-US"/>
    </w:rPr>
  </w:style>
  <w:style w:type="paragraph" w:customStyle="1" w:styleId="Headings">
    <w:name w:val="Headings"/>
    <w:basedOn w:val="Heading1"/>
    <w:next w:val="Partheadings0"/>
    <w:rsid w:val="002A1564"/>
    <w:pPr>
      <w:pBdr>
        <w:bottom w:val="single" w:sz="4" w:space="1" w:color="auto"/>
      </w:pBdr>
      <w:tabs>
        <w:tab w:val="left" w:pos="567"/>
      </w:tabs>
      <w:spacing w:before="120" w:after="120"/>
    </w:pPr>
    <w:rPr>
      <w:rFonts w:ascii="Arial Bold" w:eastAsia="MS Mincho" w:hAnsi="Arial Bold" w:cs="Times New Roman"/>
      <w:bCs w:val="0"/>
      <w:smallCaps/>
      <w:spacing w:val="24"/>
      <w:kern w:val="0"/>
      <w:sz w:val="32"/>
      <w:szCs w:val="20"/>
      <w:lang w:eastAsia="en-US"/>
    </w:rPr>
  </w:style>
  <w:style w:type="paragraph" w:customStyle="1" w:styleId="StylePart2HeadingBold">
    <w:name w:val="Style Part 2 Heading + Bold"/>
    <w:basedOn w:val="Part2Heading"/>
    <w:link w:val="StylePart2HeadingBoldChar"/>
    <w:rsid w:val="002A1564"/>
    <w:pPr>
      <w:tabs>
        <w:tab w:val="clear" w:pos="567"/>
      </w:tabs>
      <w:spacing w:after="240"/>
    </w:pPr>
  </w:style>
  <w:style w:type="paragraph" w:styleId="TOC1">
    <w:name w:val="toc 1"/>
    <w:basedOn w:val="Normal"/>
    <w:next w:val="Normal"/>
    <w:uiPriority w:val="39"/>
    <w:rsid w:val="00390F54"/>
    <w:rPr>
      <w:rFonts w:cs="Arial"/>
      <w:b/>
      <w:bCs/>
      <w:caps/>
      <w:lang w:eastAsia="en-US"/>
    </w:rPr>
  </w:style>
  <w:style w:type="paragraph" w:styleId="TOC2">
    <w:name w:val="toc 2"/>
    <w:basedOn w:val="Normal"/>
    <w:next w:val="Normal"/>
    <w:autoRedefine/>
    <w:uiPriority w:val="39"/>
    <w:rsid w:val="007C12F9"/>
    <w:pPr>
      <w:tabs>
        <w:tab w:val="left" w:pos="284"/>
        <w:tab w:val="left" w:pos="851"/>
        <w:tab w:val="right" w:leader="dot" w:pos="9639"/>
      </w:tabs>
      <w:ind w:left="284"/>
    </w:pPr>
    <w:rPr>
      <w:bCs/>
      <w:szCs w:val="20"/>
      <w:lang w:eastAsia="en-US"/>
    </w:rPr>
  </w:style>
  <w:style w:type="paragraph" w:customStyle="1" w:styleId="TOC">
    <w:name w:val="TOC"/>
    <w:basedOn w:val="Normal"/>
    <w:rsid w:val="002A1564"/>
    <w:pPr>
      <w:pBdr>
        <w:bottom w:val="single" w:sz="4" w:space="1" w:color="auto"/>
      </w:pBdr>
      <w:spacing w:after="240"/>
    </w:pPr>
    <w:rPr>
      <w:rFonts w:ascii="Franklin Gothic Book" w:hAnsi="Franklin Gothic Book"/>
      <w:smallCaps/>
      <w:spacing w:val="24"/>
      <w:sz w:val="32"/>
      <w:lang w:eastAsia="en-US"/>
    </w:rPr>
  </w:style>
  <w:style w:type="character" w:customStyle="1" w:styleId="Heading2Char">
    <w:name w:val="Heading 2 Char"/>
    <w:link w:val="Heading2"/>
    <w:rsid w:val="002A1564"/>
    <w:rPr>
      <w:rFonts w:ascii="Arial Bold" w:hAnsi="Arial Bold" w:cs="Arial"/>
      <w:b/>
      <w:bCs/>
      <w:caps/>
      <w:kern w:val="32"/>
      <w:sz w:val="28"/>
      <w:szCs w:val="28"/>
      <w:lang w:val="en-AU" w:eastAsia="en-AU" w:bidi="ar-SA"/>
    </w:rPr>
  </w:style>
  <w:style w:type="character" w:customStyle="1" w:styleId="Heading-Level2Char">
    <w:name w:val="Heading - Level 2 Char"/>
    <w:link w:val="Heading-Level2"/>
    <w:rsid w:val="002A1564"/>
    <w:rPr>
      <w:rFonts w:ascii="Arial Bold" w:eastAsia="MS Mincho" w:hAnsi="Arial Bold" w:cs="Arial"/>
      <w:b/>
      <w:bCs/>
      <w:caps/>
      <w:kern w:val="28"/>
      <w:sz w:val="22"/>
      <w:szCs w:val="28"/>
      <w:lang w:val="en-AU" w:eastAsia="en-US" w:bidi="ar-SA"/>
    </w:rPr>
  </w:style>
  <w:style w:type="character" w:customStyle="1" w:styleId="Part2HeadingChar">
    <w:name w:val="Part 2 Heading Char"/>
    <w:link w:val="Part2Heading"/>
    <w:rsid w:val="002A1564"/>
    <w:rPr>
      <w:rFonts w:ascii="Franklin Gothic Book" w:eastAsia="MS Mincho" w:hAnsi="Franklin Gothic Book" w:cs="Arial"/>
      <w:b/>
      <w:bCs/>
      <w:caps/>
      <w:kern w:val="28"/>
      <w:sz w:val="24"/>
      <w:szCs w:val="28"/>
      <w:lang w:val="en-AU" w:eastAsia="en-US" w:bidi="ar-SA"/>
    </w:rPr>
  </w:style>
  <w:style w:type="character" w:customStyle="1" w:styleId="StylePart2HeadingBoldChar">
    <w:name w:val="Style Part 2 Heading + Bold Char"/>
    <w:link w:val="StylePart2HeadingBold"/>
    <w:rsid w:val="002A1564"/>
    <w:rPr>
      <w:rFonts w:ascii="Franklin Gothic Book" w:eastAsia="MS Mincho" w:hAnsi="Franklin Gothic Book" w:cs="Arial"/>
      <w:b/>
      <w:bCs/>
      <w:caps/>
      <w:kern w:val="28"/>
      <w:sz w:val="24"/>
      <w:szCs w:val="28"/>
      <w:lang w:val="en-AU" w:eastAsia="en-US" w:bidi="ar-SA"/>
    </w:rPr>
  </w:style>
  <w:style w:type="character" w:styleId="FollowedHyperlink">
    <w:name w:val="FollowedHyperlink"/>
    <w:rsid w:val="002A1564"/>
    <w:rPr>
      <w:color w:val="800080"/>
      <w:u w:val="single"/>
    </w:rPr>
  </w:style>
  <w:style w:type="character" w:styleId="Strong">
    <w:name w:val="Strong"/>
    <w:qFormat/>
    <w:rsid w:val="002A1564"/>
    <w:rPr>
      <w:b/>
      <w:bCs/>
    </w:rPr>
  </w:style>
  <w:style w:type="paragraph" w:styleId="TOC3">
    <w:name w:val="toc 3"/>
    <w:basedOn w:val="Normal"/>
    <w:next w:val="Normal"/>
    <w:autoRedefine/>
    <w:uiPriority w:val="39"/>
    <w:rsid w:val="002A1564"/>
    <w:pPr>
      <w:ind w:left="480"/>
    </w:pPr>
    <w:rPr>
      <w:rFonts w:ascii="Franklin Gothic Book" w:hAnsi="Franklin Gothic Book"/>
      <w:sz w:val="24"/>
      <w:lang w:eastAsia="en-US"/>
    </w:rPr>
  </w:style>
  <w:style w:type="paragraph" w:styleId="TOC4">
    <w:name w:val="toc 4"/>
    <w:basedOn w:val="Normal"/>
    <w:next w:val="Normal"/>
    <w:autoRedefine/>
    <w:semiHidden/>
    <w:rsid w:val="002A1564"/>
    <w:pPr>
      <w:ind w:left="480"/>
    </w:pPr>
    <w:rPr>
      <w:sz w:val="20"/>
      <w:szCs w:val="20"/>
      <w:lang w:eastAsia="en-US"/>
    </w:rPr>
  </w:style>
  <w:style w:type="paragraph" w:styleId="TOC5">
    <w:name w:val="toc 5"/>
    <w:basedOn w:val="Normal"/>
    <w:next w:val="Normal"/>
    <w:autoRedefine/>
    <w:semiHidden/>
    <w:rsid w:val="002A1564"/>
    <w:pPr>
      <w:ind w:left="720"/>
    </w:pPr>
    <w:rPr>
      <w:rFonts w:ascii="Times New Roman" w:hAnsi="Times New Roman"/>
      <w:sz w:val="20"/>
      <w:szCs w:val="20"/>
      <w:lang w:eastAsia="en-US"/>
    </w:rPr>
  </w:style>
  <w:style w:type="paragraph" w:customStyle="1" w:styleId="Default">
    <w:name w:val="Default"/>
    <w:rsid w:val="002A1564"/>
    <w:pPr>
      <w:autoSpaceDE w:val="0"/>
      <w:autoSpaceDN w:val="0"/>
      <w:adjustRightInd w:val="0"/>
    </w:pPr>
    <w:rPr>
      <w:rFonts w:ascii="Arial" w:hAnsi="Arial" w:cs="Arial"/>
      <w:color w:val="000000"/>
      <w:sz w:val="24"/>
      <w:szCs w:val="24"/>
    </w:rPr>
  </w:style>
  <w:style w:type="numbering" w:styleId="111111">
    <w:name w:val="Outline List 2"/>
    <w:basedOn w:val="NoList"/>
    <w:rsid w:val="002A1564"/>
    <w:pPr>
      <w:numPr>
        <w:numId w:val="11"/>
      </w:numPr>
    </w:pPr>
  </w:style>
  <w:style w:type="paragraph" w:customStyle="1" w:styleId="Pa8">
    <w:name w:val="Pa8"/>
    <w:basedOn w:val="Default"/>
    <w:next w:val="Default"/>
    <w:rsid w:val="002A1564"/>
    <w:pPr>
      <w:spacing w:line="241" w:lineRule="atLeast"/>
    </w:pPr>
    <w:rPr>
      <w:rFonts w:ascii="Optima" w:hAnsi="Optima" w:cs="Times New Roman"/>
      <w:color w:val="auto"/>
    </w:rPr>
  </w:style>
  <w:style w:type="character" w:customStyle="1" w:styleId="A10">
    <w:name w:val="A10"/>
    <w:rsid w:val="002A1564"/>
    <w:rPr>
      <w:rFonts w:cs="Optima"/>
      <w:color w:val="000000"/>
      <w:sz w:val="20"/>
      <w:szCs w:val="20"/>
    </w:rPr>
  </w:style>
  <w:style w:type="paragraph" w:styleId="Index1">
    <w:name w:val="index 1"/>
    <w:basedOn w:val="Normal"/>
    <w:next w:val="Normal"/>
    <w:autoRedefine/>
    <w:semiHidden/>
    <w:rsid w:val="002A1564"/>
    <w:pPr>
      <w:ind w:left="240" w:hanging="240"/>
    </w:pPr>
  </w:style>
  <w:style w:type="paragraph" w:styleId="TOC6">
    <w:name w:val="toc 6"/>
    <w:basedOn w:val="Normal"/>
    <w:next w:val="Normal"/>
    <w:autoRedefine/>
    <w:semiHidden/>
    <w:rsid w:val="002A1564"/>
    <w:pPr>
      <w:ind w:left="960"/>
    </w:pPr>
    <w:rPr>
      <w:rFonts w:ascii="Times New Roman" w:hAnsi="Times New Roman"/>
      <w:sz w:val="20"/>
      <w:szCs w:val="20"/>
      <w:lang w:eastAsia="en-US"/>
    </w:rPr>
  </w:style>
  <w:style w:type="paragraph" w:styleId="TOC7">
    <w:name w:val="toc 7"/>
    <w:basedOn w:val="Normal"/>
    <w:next w:val="Normal"/>
    <w:autoRedefine/>
    <w:semiHidden/>
    <w:rsid w:val="002A1564"/>
    <w:pPr>
      <w:ind w:left="1200"/>
    </w:pPr>
    <w:rPr>
      <w:rFonts w:ascii="Times New Roman" w:hAnsi="Times New Roman"/>
      <w:sz w:val="20"/>
      <w:szCs w:val="20"/>
      <w:lang w:eastAsia="en-US"/>
    </w:rPr>
  </w:style>
  <w:style w:type="paragraph" w:styleId="TOC8">
    <w:name w:val="toc 8"/>
    <w:basedOn w:val="Normal"/>
    <w:next w:val="Normal"/>
    <w:autoRedefine/>
    <w:semiHidden/>
    <w:rsid w:val="002A1564"/>
    <w:pPr>
      <w:ind w:left="1440"/>
    </w:pPr>
    <w:rPr>
      <w:rFonts w:ascii="Times New Roman" w:hAnsi="Times New Roman"/>
      <w:sz w:val="20"/>
      <w:szCs w:val="20"/>
      <w:lang w:eastAsia="en-US"/>
    </w:rPr>
  </w:style>
  <w:style w:type="paragraph" w:styleId="TOC9">
    <w:name w:val="toc 9"/>
    <w:basedOn w:val="Normal"/>
    <w:next w:val="Normal"/>
    <w:autoRedefine/>
    <w:semiHidden/>
    <w:rsid w:val="002A1564"/>
    <w:pPr>
      <w:ind w:left="1680"/>
    </w:pPr>
    <w:rPr>
      <w:rFonts w:ascii="Times New Roman" w:hAnsi="Times New Roman"/>
      <w:sz w:val="20"/>
      <w:szCs w:val="20"/>
      <w:lang w:eastAsia="en-US"/>
    </w:rPr>
  </w:style>
  <w:style w:type="paragraph" w:styleId="DocumentMap">
    <w:name w:val="Document Map"/>
    <w:basedOn w:val="Normal"/>
    <w:semiHidden/>
    <w:rsid w:val="002A1564"/>
    <w:pPr>
      <w:shd w:val="clear" w:color="auto" w:fill="000080"/>
    </w:pPr>
    <w:rPr>
      <w:rFonts w:ascii="Tahoma" w:hAnsi="Tahoma" w:cs="Tahoma"/>
      <w:sz w:val="20"/>
      <w:szCs w:val="20"/>
      <w:lang w:eastAsia="en-US"/>
    </w:rPr>
  </w:style>
  <w:style w:type="character" w:customStyle="1" w:styleId="PartHeadingsChar">
    <w:name w:val="Part Headings Char"/>
    <w:rsid w:val="002A1564"/>
    <w:rPr>
      <w:rFonts w:ascii="Arial Bold" w:eastAsia="MS Mincho" w:hAnsi="Arial Bold"/>
      <w:b/>
      <w:bCs/>
      <w:caps/>
      <w:kern w:val="28"/>
      <w:sz w:val="28"/>
      <w:szCs w:val="28"/>
      <w:lang w:val="en-AU" w:eastAsia="en-US" w:bidi="ar-SA"/>
    </w:rPr>
  </w:style>
  <w:style w:type="paragraph" w:styleId="ListBullet">
    <w:name w:val="List Bullet"/>
    <w:basedOn w:val="Normal"/>
    <w:rsid w:val="002A1564"/>
    <w:pPr>
      <w:numPr>
        <w:numId w:val="12"/>
      </w:numPr>
      <w:spacing w:after="120"/>
    </w:pPr>
    <w:rPr>
      <w:rFonts w:ascii="Times New Roman" w:hAnsi="Times New Roman"/>
      <w:sz w:val="24"/>
    </w:rPr>
  </w:style>
  <w:style w:type="paragraph" w:styleId="BodyTextIndent">
    <w:name w:val="Body Text Indent"/>
    <w:basedOn w:val="Normal"/>
    <w:rsid w:val="002A1564"/>
    <w:pPr>
      <w:spacing w:after="120"/>
      <w:ind w:left="283"/>
    </w:pPr>
    <w:rPr>
      <w:rFonts w:ascii="Franklin Gothic Book" w:hAnsi="Franklin Gothic Book"/>
      <w:sz w:val="24"/>
      <w:lang w:eastAsia="en-US"/>
    </w:rPr>
  </w:style>
  <w:style w:type="paragraph" w:customStyle="1" w:styleId="CM34">
    <w:name w:val="CM34"/>
    <w:basedOn w:val="Default"/>
    <w:next w:val="Default"/>
    <w:rsid w:val="002A1564"/>
    <w:rPr>
      <w:rFonts w:ascii="OTOPR M+ Helvetica Neue" w:hAnsi="OTOPR M+ Helvetica Neue" w:cs="Times New Roman"/>
      <w:color w:val="auto"/>
    </w:rPr>
  </w:style>
  <w:style w:type="paragraph" w:customStyle="1" w:styleId="CM21">
    <w:name w:val="CM21"/>
    <w:basedOn w:val="Default"/>
    <w:next w:val="Default"/>
    <w:rsid w:val="002A1564"/>
    <w:rPr>
      <w:rFonts w:ascii="OTOPR M+ Helvetica Neue" w:hAnsi="OTOPR M+ Helvetica Neue" w:cs="Times New Roman"/>
      <w:color w:val="auto"/>
    </w:rPr>
  </w:style>
  <w:style w:type="paragraph" w:customStyle="1" w:styleId="Style2">
    <w:name w:val="Style2"/>
    <w:basedOn w:val="Styleheading"/>
    <w:rsid w:val="002A1564"/>
    <w:pPr>
      <w:pBdr>
        <w:bottom w:val="single" w:sz="2" w:space="1" w:color="auto"/>
      </w:pBdr>
      <w:tabs>
        <w:tab w:val="num" w:pos="1800"/>
      </w:tabs>
      <w:spacing w:before="0"/>
      <w:outlineLvl w:val="0"/>
    </w:pPr>
    <w:rPr>
      <w:rFonts w:ascii="Arial" w:hAnsi="Arial" w:cs="Arial"/>
      <w:b w:val="0"/>
    </w:rPr>
  </w:style>
  <w:style w:type="paragraph" w:customStyle="1" w:styleId="StyleHeading3Before6ptAfter6pt">
    <w:name w:val="Style Heading 3 + Before:  6 pt After:  6 pt"/>
    <w:basedOn w:val="Heading3"/>
    <w:link w:val="StyleHeading3Before6ptAfter6ptChar"/>
    <w:rsid w:val="0040670B"/>
    <w:pPr>
      <w:spacing w:before="0" w:after="120"/>
    </w:pPr>
    <w:rPr>
      <w:i/>
      <w:iCs/>
      <w:szCs w:val="20"/>
      <w:lang w:val="en-AU" w:eastAsia="en-AU"/>
    </w:rPr>
  </w:style>
  <w:style w:type="character" w:customStyle="1" w:styleId="StyleHeading3Before6ptAfter6ptChar">
    <w:name w:val="Style Heading 3 + Before:  6 pt After:  6 pt Char"/>
    <w:link w:val="StyleHeading3Before6ptAfter6pt"/>
    <w:rsid w:val="0040670B"/>
    <w:rPr>
      <w:rFonts w:ascii="Arial" w:hAnsi="Arial"/>
      <w:b/>
      <w:bCs/>
      <w:i/>
      <w:iCs/>
      <w:sz w:val="22"/>
      <w:lang w:val="en-AU" w:eastAsia="en-AU" w:bidi="ar-SA"/>
    </w:rPr>
  </w:style>
  <w:style w:type="paragraph" w:customStyle="1" w:styleId="StyleArial11ptLeft0cmHanging127cmBefore6pt">
    <w:name w:val="Style Arial 11 pt Left:  0 cm Hanging:  1.27 cm Before:  6 pt"/>
    <w:basedOn w:val="Normal"/>
    <w:rsid w:val="00FD1FC0"/>
    <w:rPr>
      <w:szCs w:val="20"/>
    </w:rPr>
  </w:style>
  <w:style w:type="paragraph" w:customStyle="1" w:styleId="DraftHeading2">
    <w:name w:val="Draft Heading 2"/>
    <w:basedOn w:val="Normal"/>
    <w:next w:val="Normal"/>
    <w:rsid w:val="00CD2F13"/>
    <w:pPr>
      <w:overflowPunct w:val="0"/>
      <w:autoSpaceDE w:val="0"/>
      <w:autoSpaceDN w:val="0"/>
      <w:adjustRightInd w:val="0"/>
      <w:textAlignment w:val="baseline"/>
    </w:pPr>
    <w:rPr>
      <w:rFonts w:ascii="Times New Roman" w:hAnsi="Times New Roman"/>
      <w:sz w:val="24"/>
      <w:szCs w:val="20"/>
      <w:lang w:eastAsia="en-US"/>
    </w:rPr>
  </w:style>
  <w:style w:type="paragraph" w:customStyle="1" w:styleId="StyleStylePart2HeadingBoldLatinArialBoldBlackNot">
    <w:name w:val="Style Style Part 2 Heading + Bold + (Latin) Arial Bold Black Not ..."/>
    <w:basedOn w:val="StylePart2HeadingBold"/>
    <w:rsid w:val="00343CBC"/>
    <w:rPr>
      <w:rFonts w:ascii="Arial Bold" w:hAnsi="Arial Bold"/>
      <w:bCs w:val="0"/>
      <w:caps w:val="0"/>
      <w:color w:val="000000"/>
    </w:rPr>
  </w:style>
  <w:style w:type="paragraph" w:customStyle="1" w:styleId="StyleStylePart2HeadingBoldLatinArialBoldBlackNot1">
    <w:name w:val="Style Style Part 2 Heading + Bold + (Latin) Arial Bold Black Not ...1"/>
    <w:basedOn w:val="StylePart2HeadingBold"/>
    <w:link w:val="StyleStylePart2HeadingBoldLatinArialBoldBlackNot1Char"/>
    <w:rsid w:val="00343CBC"/>
    <w:rPr>
      <w:rFonts w:ascii="Arial Bold" w:hAnsi="Arial Bold"/>
      <w:color w:val="000000"/>
    </w:rPr>
  </w:style>
  <w:style w:type="character" w:customStyle="1" w:styleId="StyleStylePart2HeadingBoldLatinArialBoldBlackNot1Char">
    <w:name w:val="Style Style Part 2 Heading + Bold + (Latin) Arial Bold Black Not ...1 Char"/>
    <w:link w:val="StyleStylePart2HeadingBoldLatinArialBoldBlackNot1"/>
    <w:rsid w:val="00343CBC"/>
    <w:rPr>
      <w:rFonts w:ascii="Arial Bold" w:eastAsia="MS Mincho" w:hAnsi="Arial Bold" w:cs="Arial"/>
      <w:b/>
      <w:bCs/>
      <w:caps/>
      <w:color w:val="000000"/>
      <w:kern w:val="28"/>
      <w:sz w:val="24"/>
      <w:szCs w:val="28"/>
      <w:lang w:val="en-AU" w:eastAsia="en-US" w:bidi="ar-SA"/>
    </w:rPr>
  </w:style>
  <w:style w:type="character" w:customStyle="1" w:styleId="FooterChar">
    <w:name w:val="Footer Char"/>
    <w:link w:val="Footer"/>
    <w:rsid w:val="009646E1"/>
    <w:rPr>
      <w:rFonts w:ascii="Arial" w:hAnsi="Arial"/>
      <w:sz w:val="22"/>
      <w:szCs w:val="24"/>
    </w:rPr>
  </w:style>
  <w:style w:type="paragraph" w:styleId="ListParagraph">
    <w:name w:val="List Paragraph"/>
    <w:basedOn w:val="Normal"/>
    <w:uiPriority w:val="34"/>
    <w:qFormat/>
    <w:rsid w:val="004C7954"/>
    <w:pPr>
      <w:ind w:left="720"/>
    </w:pPr>
  </w:style>
  <w:style w:type="paragraph" w:customStyle="1" w:styleId="APHeading2">
    <w:name w:val="AP Heading 2"/>
    <w:basedOn w:val="Normal"/>
    <w:rsid w:val="001E3034"/>
    <w:pPr>
      <w:spacing w:after="120"/>
    </w:pPr>
    <w:rPr>
      <w:rFonts w:eastAsia="MS Mincho"/>
      <w:b/>
      <w:bCs/>
      <w:iCs/>
      <w:sz w:val="28"/>
      <w:lang w:val="en-GB" w:eastAsia="en-US"/>
    </w:rPr>
  </w:style>
  <w:style w:type="character" w:customStyle="1" w:styleId="Heading3Char">
    <w:name w:val="Heading 3 Char"/>
    <w:link w:val="Heading3"/>
    <w:rsid w:val="00141860"/>
    <w:rPr>
      <w:rFonts w:ascii="Arial Bold" w:hAnsi="Arial Bold"/>
      <w:b/>
      <w:bCs/>
      <w:sz w:val="22"/>
      <w:szCs w:val="26"/>
      <w:lang w:val="x-none" w:eastAsia="en-US"/>
    </w:rPr>
  </w:style>
  <w:style w:type="paragraph" w:customStyle="1" w:styleId="DraftHeading3">
    <w:name w:val="Draft Heading 3"/>
    <w:basedOn w:val="Normal"/>
    <w:rsid w:val="00EB101C"/>
    <w:pPr>
      <w:overflowPunct w:val="0"/>
      <w:autoSpaceDE w:val="0"/>
      <w:autoSpaceDN w:val="0"/>
    </w:pPr>
    <w:rPr>
      <w:rFonts w:ascii="Times New Roman" w:eastAsia="Calibri" w:hAnsi="Times New Roman"/>
      <w:sz w:val="24"/>
    </w:rPr>
  </w:style>
  <w:style w:type="paragraph" w:customStyle="1" w:styleId="DraftHeading4">
    <w:name w:val="Draft Heading 4"/>
    <w:basedOn w:val="Normal"/>
    <w:rsid w:val="00EB101C"/>
    <w:pPr>
      <w:overflowPunct w:val="0"/>
      <w:autoSpaceDE w:val="0"/>
      <w:autoSpaceDN w:val="0"/>
    </w:pPr>
    <w:rPr>
      <w:rFonts w:ascii="Times New Roman" w:eastAsia="Calibri" w:hAnsi="Times New Roman"/>
      <w:sz w:val="24"/>
    </w:rPr>
  </w:style>
  <w:style w:type="paragraph" w:customStyle="1" w:styleId="Bodycopy">
    <w:name w:val="Body copy"/>
    <w:basedOn w:val="Normal"/>
    <w:uiPriority w:val="99"/>
    <w:rsid w:val="006337B7"/>
    <w:pPr>
      <w:tabs>
        <w:tab w:val="left" w:pos="680"/>
      </w:tabs>
      <w:suppressAutoHyphens/>
      <w:autoSpaceDE w:val="0"/>
      <w:autoSpaceDN w:val="0"/>
      <w:adjustRightInd w:val="0"/>
      <w:spacing w:after="170" w:line="220" w:lineRule="atLeast"/>
      <w:ind w:left="170"/>
      <w:textAlignment w:val="center"/>
    </w:pPr>
    <w:rPr>
      <w:rFonts w:ascii="Gotham Light" w:hAnsi="Gotham Light" w:cs="Gotham Light"/>
      <w:color w:val="000000"/>
      <w:sz w:val="18"/>
      <w:szCs w:val="18"/>
      <w:lang w:val="en-US"/>
    </w:rPr>
  </w:style>
  <w:style w:type="character" w:customStyle="1" w:styleId="Bodycopyboldemphasis">
    <w:name w:val="Body copy bold (emphasis)"/>
    <w:uiPriority w:val="99"/>
    <w:rsid w:val="00EB3043"/>
  </w:style>
  <w:style w:type="paragraph" w:customStyle="1" w:styleId="greyboxes">
    <w:name w:val="grey boxes"/>
    <w:basedOn w:val="Normal"/>
    <w:link w:val="greyboxesChar"/>
    <w:qFormat/>
    <w:rsid w:val="00B31CD3"/>
    <w:pPr>
      <w:pBdr>
        <w:top w:val="single" w:sz="2" w:space="1" w:color="auto"/>
        <w:left w:val="single" w:sz="2" w:space="4" w:color="auto"/>
        <w:bottom w:val="single" w:sz="2" w:space="8" w:color="auto"/>
        <w:right w:val="single" w:sz="2" w:space="4" w:color="auto"/>
      </w:pBdr>
      <w:shd w:val="clear" w:color="auto" w:fill="D9D9D9"/>
      <w:tabs>
        <w:tab w:val="num" w:pos="432"/>
      </w:tabs>
      <w:spacing w:after="120"/>
    </w:pPr>
    <w:rPr>
      <w:rFonts w:cs="Arial"/>
      <w:iCs/>
      <w:szCs w:val="22"/>
    </w:rPr>
  </w:style>
  <w:style w:type="character" w:customStyle="1" w:styleId="greyboxesChar">
    <w:name w:val="grey boxes Char"/>
    <w:basedOn w:val="DefaultParagraphFont"/>
    <w:link w:val="greyboxes"/>
    <w:rsid w:val="00B31CD3"/>
    <w:rPr>
      <w:rFonts w:ascii="Arial" w:hAnsi="Arial" w:cs="Arial"/>
      <w:iCs/>
      <w:sz w:val="22"/>
      <w:szCs w:val="22"/>
      <w:shd w:val="clear" w:color="auto" w:fill="D9D9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28232">
      <w:bodyDiv w:val="1"/>
      <w:marLeft w:val="0"/>
      <w:marRight w:val="0"/>
      <w:marTop w:val="0"/>
      <w:marBottom w:val="0"/>
      <w:divBdr>
        <w:top w:val="none" w:sz="0" w:space="0" w:color="auto"/>
        <w:left w:val="none" w:sz="0" w:space="0" w:color="auto"/>
        <w:bottom w:val="none" w:sz="0" w:space="0" w:color="auto"/>
        <w:right w:val="none" w:sz="0" w:space="0" w:color="auto"/>
      </w:divBdr>
    </w:div>
    <w:div w:id="302123404">
      <w:bodyDiv w:val="1"/>
      <w:marLeft w:val="0"/>
      <w:marRight w:val="0"/>
      <w:marTop w:val="0"/>
      <w:marBottom w:val="0"/>
      <w:divBdr>
        <w:top w:val="none" w:sz="0" w:space="0" w:color="auto"/>
        <w:left w:val="none" w:sz="0" w:space="0" w:color="auto"/>
        <w:bottom w:val="none" w:sz="0" w:space="0" w:color="auto"/>
        <w:right w:val="none" w:sz="0" w:space="0" w:color="auto"/>
      </w:divBdr>
    </w:div>
    <w:div w:id="699361827">
      <w:bodyDiv w:val="1"/>
      <w:marLeft w:val="0"/>
      <w:marRight w:val="0"/>
      <w:marTop w:val="0"/>
      <w:marBottom w:val="0"/>
      <w:divBdr>
        <w:top w:val="none" w:sz="0" w:space="0" w:color="auto"/>
        <w:left w:val="none" w:sz="0" w:space="0" w:color="auto"/>
        <w:bottom w:val="none" w:sz="0" w:space="0" w:color="auto"/>
        <w:right w:val="none" w:sz="0" w:space="0" w:color="auto"/>
      </w:divBdr>
    </w:div>
    <w:div w:id="747116830">
      <w:bodyDiv w:val="1"/>
      <w:marLeft w:val="0"/>
      <w:marRight w:val="0"/>
      <w:marTop w:val="0"/>
      <w:marBottom w:val="0"/>
      <w:divBdr>
        <w:top w:val="none" w:sz="0" w:space="0" w:color="auto"/>
        <w:left w:val="none" w:sz="0" w:space="0" w:color="auto"/>
        <w:bottom w:val="none" w:sz="0" w:space="0" w:color="auto"/>
        <w:right w:val="none" w:sz="0" w:space="0" w:color="auto"/>
      </w:divBdr>
    </w:div>
    <w:div w:id="920991948">
      <w:bodyDiv w:val="1"/>
      <w:marLeft w:val="0"/>
      <w:marRight w:val="0"/>
      <w:marTop w:val="0"/>
      <w:marBottom w:val="0"/>
      <w:divBdr>
        <w:top w:val="none" w:sz="0" w:space="0" w:color="auto"/>
        <w:left w:val="none" w:sz="0" w:space="0" w:color="auto"/>
        <w:bottom w:val="none" w:sz="0" w:space="0" w:color="auto"/>
        <w:right w:val="none" w:sz="0" w:space="0" w:color="auto"/>
      </w:divBdr>
    </w:div>
    <w:div w:id="1441998127">
      <w:bodyDiv w:val="1"/>
      <w:marLeft w:val="0"/>
      <w:marRight w:val="0"/>
      <w:marTop w:val="0"/>
      <w:marBottom w:val="0"/>
      <w:divBdr>
        <w:top w:val="none" w:sz="0" w:space="0" w:color="auto"/>
        <w:left w:val="none" w:sz="0" w:space="0" w:color="auto"/>
        <w:bottom w:val="none" w:sz="0" w:space="0" w:color="auto"/>
        <w:right w:val="none" w:sz="0" w:space="0" w:color="auto"/>
      </w:divBdr>
    </w:div>
    <w:div w:id="1550728626">
      <w:bodyDiv w:val="1"/>
      <w:marLeft w:val="0"/>
      <w:marRight w:val="0"/>
      <w:marTop w:val="0"/>
      <w:marBottom w:val="0"/>
      <w:divBdr>
        <w:top w:val="none" w:sz="0" w:space="0" w:color="auto"/>
        <w:left w:val="none" w:sz="0" w:space="0" w:color="auto"/>
        <w:bottom w:val="none" w:sz="0" w:space="0" w:color="auto"/>
        <w:right w:val="none" w:sz="0" w:space="0" w:color="auto"/>
      </w:divBdr>
    </w:div>
    <w:div w:id="1789737324">
      <w:bodyDiv w:val="1"/>
      <w:marLeft w:val="0"/>
      <w:marRight w:val="0"/>
      <w:marTop w:val="0"/>
      <w:marBottom w:val="0"/>
      <w:divBdr>
        <w:top w:val="none" w:sz="0" w:space="0" w:color="auto"/>
        <w:left w:val="none" w:sz="0" w:space="0" w:color="auto"/>
        <w:bottom w:val="none" w:sz="0" w:space="0" w:color="auto"/>
        <w:right w:val="none" w:sz="0" w:space="0" w:color="auto"/>
      </w:divBdr>
    </w:div>
    <w:div w:id="213274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info@safeworkaustralia.gov.au" TargetMode="External"/><Relationship Id="rId26" Type="http://schemas.openxmlformats.org/officeDocument/2006/relationships/image" Target="media/image9.wmf"/><Relationship Id="rId3" Type="http://schemas.openxmlformats.org/officeDocument/2006/relationships/customXml" Target="../customXml/item3.xml"/><Relationship Id="rId21" Type="http://schemas.openxmlformats.org/officeDocument/2006/relationships/image" Target="media/image4.wmf"/><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creativecommons.org/licenses/by-nc/3.0/au/" TargetMode="External"/><Relationship Id="rId25" Type="http://schemas.openxmlformats.org/officeDocument/2006/relationships/image" Target="media/image8.wmf"/><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7.jp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footnotes" Target="footnotes.xml"/><Relationship Id="rId19" Type="http://schemas.openxmlformats.org/officeDocument/2006/relationships/hyperlink" Target="http://www.safeworkaustralia.gov.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Profiles\ag0185\Local%20Settings\Temporary%20Internet%20Files\OLK1\Council%20Meeting%20Paper%20(1)%20-%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cationIdentifier xmlns="http://schemas.microsoft.com/sharepoint/v3/fields">9780642333506</PublicationIdentifier>
    <ParentFolderID xmlns="http://schemas.microsoft.com/sharepoint/v3/fields">695</ParentFolderID>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SP.Publications.Document" ma:contentTypeID="0x010100A3147459CEFB4138ACF45C1B93E95121001AC9209C673FD1488F9C0FD06E69F9BE" ma:contentTypeVersion="2" ma:contentTypeDescription="" ma:contentTypeScope="" ma:versionID="fe9dee28fb54ce06478c702ac7ad6af8">
  <xsd:schema xmlns:xsd="http://www.w3.org/2001/XMLSchema" xmlns:xs="http://www.w3.org/2001/XMLSchema" xmlns:p="http://schemas.microsoft.com/office/2006/metadata/properties" xmlns:ns1="http://schemas.microsoft.com/sharepoint/v3/fields" targetNamespace="http://schemas.microsoft.com/office/2006/metadata/properties" ma:root="true" ma:fieldsID="fa9bcd44d86d477eeb58161562f8ff1c" ns1:_="">
    <xsd:import namespace="http://schemas.microsoft.com/sharepoint/v3/fields"/>
    <xsd:element name="properties">
      <xsd:complexType>
        <xsd:sequence>
          <xsd:element name="documentManagement">
            <xsd:complexType>
              <xsd:all>
                <xsd:element ref="ns1:ParentFolderID" minOccurs="0"/>
                <xsd:element ref="ns1:PublicationIdentif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ParentFolderID" ma:index="0" nillable="true" ma:displayName="Parent Folder ID" ma:internalName="ParentFolderID">
      <xsd:simpleType>
        <xsd:restriction base="dms:Text"/>
      </xsd:simpleType>
    </xsd:element>
    <xsd:element name="PublicationIdentifier" ma:index="1" nillable="true" ma:displayName="Publication Identifier" ma:internalName="PublicationIdentifi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E6B0E-F5FE-4877-9D31-48BFD563AFEE}">
  <ds:schemaRefs>
    <ds:schemaRef ds:uri="http://www.w3.org/XML/1998/namespace"/>
    <ds:schemaRef ds:uri="http://purl.org/dc/dcmitype/"/>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schemas.microsoft.com/sharepoint/v3/fields"/>
    <ds:schemaRef ds:uri="http://purl.org/dc/elements/1.1/"/>
  </ds:schemaRefs>
</ds:datastoreItem>
</file>

<file path=customXml/itemProps2.xml><?xml version="1.0" encoding="utf-8"?>
<ds:datastoreItem xmlns:ds="http://schemas.openxmlformats.org/officeDocument/2006/customXml" ds:itemID="{83AC78B0-B501-4037-80E5-20C3BCC47074}">
  <ds:schemaRefs>
    <ds:schemaRef ds:uri="http://schemas.microsoft.com/office/2006/metadata/longProperties"/>
  </ds:schemaRefs>
</ds:datastoreItem>
</file>

<file path=customXml/itemProps3.xml><?xml version="1.0" encoding="utf-8"?>
<ds:datastoreItem xmlns:ds="http://schemas.openxmlformats.org/officeDocument/2006/customXml" ds:itemID="{C9AB2D22-F247-41AB-ABD9-D8FAAA2D7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2CA6DD-9091-47FB-9659-CFC39B43E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Meeting Paper (1) - Template.dot</Template>
  <TotalTime>757</TotalTime>
  <Pages>50</Pages>
  <Words>15910</Words>
  <Characters>87426</Characters>
  <Application>Microsoft Office Word</Application>
  <DocSecurity>0</DocSecurity>
  <Lines>1649</Lines>
  <Paragraphs>984</Paragraphs>
  <ScaleCrop>false</ScaleCrop>
  <HeadingPairs>
    <vt:vector size="2" baseType="variant">
      <vt:variant>
        <vt:lpstr>Title</vt:lpstr>
      </vt:variant>
      <vt:variant>
        <vt:i4>1</vt:i4>
      </vt:variant>
    </vt:vector>
  </HeadingPairs>
  <TitlesOfParts>
    <vt:vector size="1" baseType="lpstr">
      <vt:lpstr>Managing the Risks of Plant in the Workplace Code of Practice</vt:lpstr>
    </vt:vector>
  </TitlesOfParts>
  <Company>Australian Government</Company>
  <LinksUpToDate>false</LinksUpToDate>
  <CharactersWithSpaces>102352</CharactersWithSpaces>
  <SharedDoc>false</SharedDoc>
  <HLinks>
    <vt:vector size="210" baseType="variant">
      <vt:variant>
        <vt:i4>1835059</vt:i4>
      </vt:variant>
      <vt:variant>
        <vt:i4>203</vt:i4>
      </vt:variant>
      <vt:variant>
        <vt:i4>0</vt:i4>
      </vt:variant>
      <vt:variant>
        <vt:i4>5</vt:i4>
      </vt:variant>
      <vt:variant>
        <vt:lpwstr/>
      </vt:variant>
      <vt:variant>
        <vt:lpwstr>_Toc330810103</vt:lpwstr>
      </vt:variant>
      <vt:variant>
        <vt:i4>1835059</vt:i4>
      </vt:variant>
      <vt:variant>
        <vt:i4>197</vt:i4>
      </vt:variant>
      <vt:variant>
        <vt:i4>0</vt:i4>
      </vt:variant>
      <vt:variant>
        <vt:i4>5</vt:i4>
      </vt:variant>
      <vt:variant>
        <vt:lpwstr/>
      </vt:variant>
      <vt:variant>
        <vt:lpwstr>_Toc330810102</vt:lpwstr>
      </vt:variant>
      <vt:variant>
        <vt:i4>1835059</vt:i4>
      </vt:variant>
      <vt:variant>
        <vt:i4>191</vt:i4>
      </vt:variant>
      <vt:variant>
        <vt:i4>0</vt:i4>
      </vt:variant>
      <vt:variant>
        <vt:i4>5</vt:i4>
      </vt:variant>
      <vt:variant>
        <vt:lpwstr/>
      </vt:variant>
      <vt:variant>
        <vt:lpwstr>_Toc330810101</vt:lpwstr>
      </vt:variant>
      <vt:variant>
        <vt:i4>1835059</vt:i4>
      </vt:variant>
      <vt:variant>
        <vt:i4>185</vt:i4>
      </vt:variant>
      <vt:variant>
        <vt:i4>0</vt:i4>
      </vt:variant>
      <vt:variant>
        <vt:i4>5</vt:i4>
      </vt:variant>
      <vt:variant>
        <vt:lpwstr/>
      </vt:variant>
      <vt:variant>
        <vt:lpwstr>_Toc330810100</vt:lpwstr>
      </vt:variant>
      <vt:variant>
        <vt:i4>1376306</vt:i4>
      </vt:variant>
      <vt:variant>
        <vt:i4>179</vt:i4>
      </vt:variant>
      <vt:variant>
        <vt:i4>0</vt:i4>
      </vt:variant>
      <vt:variant>
        <vt:i4>5</vt:i4>
      </vt:variant>
      <vt:variant>
        <vt:lpwstr/>
      </vt:variant>
      <vt:variant>
        <vt:lpwstr>_Toc330810099</vt:lpwstr>
      </vt:variant>
      <vt:variant>
        <vt:i4>1376306</vt:i4>
      </vt:variant>
      <vt:variant>
        <vt:i4>173</vt:i4>
      </vt:variant>
      <vt:variant>
        <vt:i4>0</vt:i4>
      </vt:variant>
      <vt:variant>
        <vt:i4>5</vt:i4>
      </vt:variant>
      <vt:variant>
        <vt:lpwstr/>
      </vt:variant>
      <vt:variant>
        <vt:lpwstr>_Toc330810098</vt:lpwstr>
      </vt:variant>
      <vt:variant>
        <vt:i4>1376306</vt:i4>
      </vt:variant>
      <vt:variant>
        <vt:i4>167</vt:i4>
      </vt:variant>
      <vt:variant>
        <vt:i4>0</vt:i4>
      </vt:variant>
      <vt:variant>
        <vt:i4>5</vt:i4>
      </vt:variant>
      <vt:variant>
        <vt:lpwstr/>
      </vt:variant>
      <vt:variant>
        <vt:lpwstr>_Toc330810097</vt:lpwstr>
      </vt:variant>
      <vt:variant>
        <vt:i4>1376306</vt:i4>
      </vt:variant>
      <vt:variant>
        <vt:i4>161</vt:i4>
      </vt:variant>
      <vt:variant>
        <vt:i4>0</vt:i4>
      </vt:variant>
      <vt:variant>
        <vt:i4>5</vt:i4>
      </vt:variant>
      <vt:variant>
        <vt:lpwstr/>
      </vt:variant>
      <vt:variant>
        <vt:lpwstr>_Toc330810096</vt:lpwstr>
      </vt:variant>
      <vt:variant>
        <vt:i4>1376306</vt:i4>
      </vt:variant>
      <vt:variant>
        <vt:i4>155</vt:i4>
      </vt:variant>
      <vt:variant>
        <vt:i4>0</vt:i4>
      </vt:variant>
      <vt:variant>
        <vt:i4>5</vt:i4>
      </vt:variant>
      <vt:variant>
        <vt:lpwstr/>
      </vt:variant>
      <vt:variant>
        <vt:lpwstr>_Toc330810095</vt:lpwstr>
      </vt:variant>
      <vt:variant>
        <vt:i4>1376306</vt:i4>
      </vt:variant>
      <vt:variant>
        <vt:i4>149</vt:i4>
      </vt:variant>
      <vt:variant>
        <vt:i4>0</vt:i4>
      </vt:variant>
      <vt:variant>
        <vt:i4>5</vt:i4>
      </vt:variant>
      <vt:variant>
        <vt:lpwstr/>
      </vt:variant>
      <vt:variant>
        <vt:lpwstr>_Toc330810094</vt:lpwstr>
      </vt:variant>
      <vt:variant>
        <vt:i4>1376306</vt:i4>
      </vt:variant>
      <vt:variant>
        <vt:i4>143</vt:i4>
      </vt:variant>
      <vt:variant>
        <vt:i4>0</vt:i4>
      </vt:variant>
      <vt:variant>
        <vt:i4>5</vt:i4>
      </vt:variant>
      <vt:variant>
        <vt:lpwstr/>
      </vt:variant>
      <vt:variant>
        <vt:lpwstr>_Toc330810093</vt:lpwstr>
      </vt:variant>
      <vt:variant>
        <vt:i4>1376306</vt:i4>
      </vt:variant>
      <vt:variant>
        <vt:i4>137</vt:i4>
      </vt:variant>
      <vt:variant>
        <vt:i4>0</vt:i4>
      </vt:variant>
      <vt:variant>
        <vt:i4>5</vt:i4>
      </vt:variant>
      <vt:variant>
        <vt:lpwstr/>
      </vt:variant>
      <vt:variant>
        <vt:lpwstr>_Toc330810092</vt:lpwstr>
      </vt:variant>
      <vt:variant>
        <vt:i4>1376306</vt:i4>
      </vt:variant>
      <vt:variant>
        <vt:i4>131</vt:i4>
      </vt:variant>
      <vt:variant>
        <vt:i4>0</vt:i4>
      </vt:variant>
      <vt:variant>
        <vt:i4>5</vt:i4>
      </vt:variant>
      <vt:variant>
        <vt:lpwstr/>
      </vt:variant>
      <vt:variant>
        <vt:lpwstr>_Toc330810091</vt:lpwstr>
      </vt:variant>
      <vt:variant>
        <vt:i4>1376306</vt:i4>
      </vt:variant>
      <vt:variant>
        <vt:i4>125</vt:i4>
      </vt:variant>
      <vt:variant>
        <vt:i4>0</vt:i4>
      </vt:variant>
      <vt:variant>
        <vt:i4>5</vt:i4>
      </vt:variant>
      <vt:variant>
        <vt:lpwstr/>
      </vt:variant>
      <vt:variant>
        <vt:lpwstr>_Toc330810090</vt:lpwstr>
      </vt:variant>
      <vt:variant>
        <vt:i4>1310770</vt:i4>
      </vt:variant>
      <vt:variant>
        <vt:i4>119</vt:i4>
      </vt:variant>
      <vt:variant>
        <vt:i4>0</vt:i4>
      </vt:variant>
      <vt:variant>
        <vt:i4>5</vt:i4>
      </vt:variant>
      <vt:variant>
        <vt:lpwstr/>
      </vt:variant>
      <vt:variant>
        <vt:lpwstr>_Toc330810089</vt:lpwstr>
      </vt:variant>
      <vt:variant>
        <vt:i4>1310770</vt:i4>
      </vt:variant>
      <vt:variant>
        <vt:i4>113</vt:i4>
      </vt:variant>
      <vt:variant>
        <vt:i4>0</vt:i4>
      </vt:variant>
      <vt:variant>
        <vt:i4>5</vt:i4>
      </vt:variant>
      <vt:variant>
        <vt:lpwstr/>
      </vt:variant>
      <vt:variant>
        <vt:lpwstr>_Toc330810088</vt:lpwstr>
      </vt:variant>
      <vt:variant>
        <vt:i4>1310770</vt:i4>
      </vt:variant>
      <vt:variant>
        <vt:i4>107</vt:i4>
      </vt:variant>
      <vt:variant>
        <vt:i4>0</vt:i4>
      </vt:variant>
      <vt:variant>
        <vt:i4>5</vt:i4>
      </vt:variant>
      <vt:variant>
        <vt:lpwstr/>
      </vt:variant>
      <vt:variant>
        <vt:lpwstr>_Toc330810087</vt:lpwstr>
      </vt:variant>
      <vt:variant>
        <vt:i4>1310770</vt:i4>
      </vt:variant>
      <vt:variant>
        <vt:i4>101</vt:i4>
      </vt:variant>
      <vt:variant>
        <vt:i4>0</vt:i4>
      </vt:variant>
      <vt:variant>
        <vt:i4>5</vt:i4>
      </vt:variant>
      <vt:variant>
        <vt:lpwstr/>
      </vt:variant>
      <vt:variant>
        <vt:lpwstr>_Toc330810086</vt:lpwstr>
      </vt:variant>
      <vt:variant>
        <vt:i4>1310770</vt:i4>
      </vt:variant>
      <vt:variant>
        <vt:i4>95</vt:i4>
      </vt:variant>
      <vt:variant>
        <vt:i4>0</vt:i4>
      </vt:variant>
      <vt:variant>
        <vt:i4>5</vt:i4>
      </vt:variant>
      <vt:variant>
        <vt:lpwstr/>
      </vt:variant>
      <vt:variant>
        <vt:lpwstr>_Toc330810085</vt:lpwstr>
      </vt:variant>
      <vt:variant>
        <vt:i4>1310770</vt:i4>
      </vt:variant>
      <vt:variant>
        <vt:i4>89</vt:i4>
      </vt:variant>
      <vt:variant>
        <vt:i4>0</vt:i4>
      </vt:variant>
      <vt:variant>
        <vt:i4>5</vt:i4>
      </vt:variant>
      <vt:variant>
        <vt:lpwstr/>
      </vt:variant>
      <vt:variant>
        <vt:lpwstr>_Toc330810084</vt:lpwstr>
      </vt:variant>
      <vt:variant>
        <vt:i4>1310770</vt:i4>
      </vt:variant>
      <vt:variant>
        <vt:i4>83</vt:i4>
      </vt:variant>
      <vt:variant>
        <vt:i4>0</vt:i4>
      </vt:variant>
      <vt:variant>
        <vt:i4>5</vt:i4>
      </vt:variant>
      <vt:variant>
        <vt:lpwstr/>
      </vt:variant>
      <vt:variant>
        <vt:lpwstr>_Toc330810083</vt:lpwstr>
      </vt:variant>
      <vt:variant>
        <vt:i4>1310770</vt:i4>
      </vt:variant>
      <vt:variant>
        <vt:i4>77</vt:i4>
      </vt:variant>
      <vt:variant>
        <vt:i4>0</vt:i4>
      </vt:variant>
      <vt:variant>
        <vt:i4>5</vt:i4>
      </vt:variant>
      <vt:variant>
        <vt:lpwstr/>
      </vt:variant>
      <vt:variant>
        <vt:lpwstr>_Toc330810082</vt:lpwstr>
      </vt:variant>
      <vt:variant>
        <vt:i4>1310770</vt:i4>
      </vt:variant>
      <vt:variant>
        <vt:i4>71</vt:i4>
      </vt:variant>
      <vt:variant>
        <vt:i4>0</vt:i4>
      </vt:variant>
      <vt:variant>
        <vt:i4>5</vt:i4>
      </vt:variant>
      <vt:variant>
        <vt:lpwstr/>
      </vt:variant>
      <vt:variant>
        <vt:lpwstr>_Toc330810081</vt:lpwstr>
      </vt:variant>
      <vt:variant>
        <vt:i4>1310770</vt:i4>
      </vt:variant>
      <vt:variant>
        <vt:i4>65</vt:i4>
      </vt:variant>
      <vt:variant>
        <vt:i4>0</vt:i4>
      </vt:variant>
      <vt:variant>
        <vt:i4>5</vt:i4>
      </vt:variant>
      <vt:variant>
        <vt:lpwstr/>
      </vt:variant>
      <vt:variant>
        <vt:lpwstr>_Toc330810080</vt:lpwstr>
      </vt:variant>
      <vt:variant>
        <vt:i4>1769522</vt:i4>
      </vt:variant>
      <vt:variant>
        <vt:i4>59</vt:i4>
      </vt:variant>
      <vt:variant>
        <vt:i4>0</vt:i4>
      </vt:variant>
      <vt:variant>
        <vt:i4>5</vt:i4>
      </vt:variant>
      <vt:variant>
        <vt:lpwstr/>
      </vt:variant>
      <vt:variant>
        <vt:lpwstr>_Toc330810079</vt:lpwstr>
      </vt:variant>
      <vt:variant>
        <vt:i4>1769522</vt:i4>
      </vt:variant>
      <vt:variant>
        <vt:i4>53</vt:i4>
      </vt:variant>
      <vt:variant>
        <vt:i4>0</vt:i4>
      </vt:variant>
      <vt:variant>
        <vt:i4>5</vt:i4>
      </vt:variant>
      <vt:variant>
        <vt:lpwstr/>
      </vt:variant>
      <vt:variant>
        <vt:lpwstr>_Toc330810078</vt:lpwstr>
      </vt:variant>
      <vt:variant>
        <vt:i4>1769522</vt:i4>
      </vt:variant>
      <vt:variant>
        <vt:i4>47</vt:i4>
      </vt:variant>
      <vt:variant>
        <vt:i4>0</vt:i4>
      </vt:variant>
      <vt:variant>
        <vt:i4>5</vt:i4>
      </vt:variant>
      <vt:variant>
        <vt:lpwstr/>
      </vt:variant>
      <vt:variant>
        <vt:lpwstr>_Toc330810077</vt:lpwstr>
      </vt:variant>
      <vt:variant>
        <vt:i4>1769522</vt:i4>
      </vt:variant>
      <vt:variant>
        <vt:i4>41</vt:i4>
      </vt:variant>
      <vt:variant>
        <vt:i4>0</vt:i4>
      </vt:variant>
      <vt:variant>
        <vt:i4>5</vt:i4>
      </vt:variant>
      <vt:variant>
        <vt:lpwstr/>
      </vt:variant>
      <vt:variant>
        <vt:lpwstr>_Toc330810076</vt:lpwstr>
      </vt:variant>
      <vt:variant>
        <vt:i4>1769522</vt:i4>
      </vt:variant>
      <vt:variant>
        <vt:i4>35</vt:i4>
      </vt:variant>
      <vt:variant>
        <vt:i4>0</vt:i4>
      </vt:variant>
      <vt:variant>
        <vt:i4>5</vt:i4>
      </vt:variant>
      <vt:variant>
        <vt:lpwstr/>
      </vt:variant>
      <vt:variant>
        <vt:lpwstr>_Toc330810075</vt:lpwstr>
      </vt:variant>
      <vt:variant>
        <vt:i4>1769522</vt:i4>
      </vt:variant>
      <vt:variant>
        <vt:i4>29</vt:i4>
      </vt:variant>
      <vt:variant>
        <vt:i4>0</vt:i4>
      </vt:variant>
      <vt:variant>
        <vt:i4>5</vt:i4>
      </vt:variant>
      <vt:variant>
        <vt:lpwstr/>
      </vt:variant>
      <vt:variant>
        <vt:lpwstr>_Toc330810074</vt:lpwstr>
      </vt:variant>
      <vt:variant>
        <vt:i4>1769522</vt:i4>
      </vt:variant>
      <vt:variant>
        <vt:i4>23</vt:i4>
      </vt:variant>
      <vt:variant>
        <vt:i4>0</vt:i4>
      </vt:variant>
      <vt:variant>
        <vt:i4>5</vt:i4>
      </vt:variant>
      <vt:variant>
        <vt:lpwstr/>
      </vt:variant>
      <vt:variant>
        <vt:lpwstr>_Toc330810073</vt:lpwstr>
      </vt:variant>
      <vt:variant>
        <vt:i4>1769522</vt:i4>
      </vt:variant>
      <vt:variant>
        <vt:i4>17</vt:i4>
      </vt:variant>
      <vt:variant>
        <vt:i4>0</vt:i4>
      </vt:variant>
      <vt:variant>
        <vt:i4>5</vt:i4>
      </vt:variant>
      <vt:variant>
        <vt:lpwstr/>
      </vt:variant>
      <vt:variant>
        <vt:lpwstr>_Toc330810072</vt:lpwstr>
      </vt:variant>
      <vt:variant>
        <vt:i4>1769522</vt:i4>
      </vt:variant>
      <vt:variant>
        <vt:i4>11</vt:i4>
      </vt:variant>
      <vt:variant>
        <vt:i4>0</vt:i4>
      </vt:variant>
      <vt:variant>
        <vt:i4>5</vt:i4>
      </vt:variant>
      <vt:variant>
        <vt:lpwstr/>
      </vt:variant>
      <vt:variant>
        <vt:lpwstr>_Toc330810071</vt:lpwstr>
      </vt:variant>
      <vt:variant>
        <vt:i4>1703986</vt:i4>
      </vt:variant>
      <vt:variant>
        <vt:i4>5</vt:i4>
      </vt:variant>
      <vt:variant>
        <vt:i4>0</vt:i4>
      </vt:variant>
      <vt:variant>
        <vt:i4>5</vt:i4>
      </vt:variant>
      <vt:variant>
        <vt:lpwstr/>
      </vt:variant>
      <vt:variant>
        <vt:lpwstr>_Toc330810069</vt:lpwstr>
      </vt:variant>
      <vt:variant>
        <vt:i4>5374027</vt:i4>
      </vt:variant>
      <vt:variant>
        <vt:i4>0</vt:i4>
      </vt:variant>
      <vt:variant>
        <vt:i4>0</vt:i4>
      </vt:variant>
      <vt:variant>
        <vt:i4>5</vt:i4>
      </vt:variant>
      <vt:variant>
        <vt:lpwstr>http://creativecommons.org/licenses/by-nc/3.0/au/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the Risks of Plant in the Workplace Code of Practice</dc:title>
  <dc:creator>Julia</dc:creator>
  <cp:lastModifiedBy>Louise Saleh</cp:lastModifiedBy>
  <cp:revision>70</cp:revision>
  <cp:lastPrinted>2013-10-31T04:46:00Z</cp:lastPrinted>
  <dcterms:created xsi:type="dcterms:W3CDTF">2013-09-20T05:42:00Z</dcterms:created>
  <dcterms:modified xsi:type="dcterms:W3CDTF">2013-11-06T02:53:00Z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ContactPicture">
    <vt:lpwstr/>
  </property>
  <property fmtid="{D5CDD505-2E9C-101B-9397-08002B2CF9AE}" pid="3" name="PublishingRollupImage">
    <vt:lpwstr/>
  </property>
  <property fmtid="{D5CDD505-2E9C-101B-9397-08002B2CF9AE}" pid="4" name="Audience">
    <vt:lpwstr/>
  </property>
  <property fmtid="{D5CDD505-2E9C-101B-9397-08002B2CF9AE}" pid="5" name="PublishingContactName">
    <vt:lpwstr/>
  </property>
  <property fmtid="{D5CDD505-2E9C-101B-9397-08002B2CF9AE}" pid="6" name="ContentType">
    <vt:lpwstr>Page</vt:lpwstr>
  </property>
  <property fmtid="{D5CDD505-2E9C-101B-9397-08002B2CF9AE}" pid="7" name="Comments">
    <vt:lpwstr>SIG-OHS (xii) Agenda Paper Attachment (Portrait) Template 8-9 September 2010</vt:lpwstr>
  </property>
  <property fmtid="{D5CDD505-2E9C-101B-9397-08002B2CF9AE}" pid="8" name="PublishingContactEmail">
    <vt:lpwstr/>
  </property>
  <property fmtid="{D5CDD505-2E9C-101B-9397-08002B2CF9AE}" pid="9" name="Purpose of Template">
    <vt:lpwstr>;#SIG OHS;#</vt:lpwstr>
  </property>
  <property fmtid="{D5CDD505-2E9C-101B-9397-08002B2CF9AE}" pid="10" name="Meeting Number">
    <vt:lpwstr>-</vt:lpwstr>
  </property>
</Properties>
</file>